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Exam (2021/2) Part3: Data Science ส่วน Visualization (คะแนนเต็ม 50 คะแนน คิดเป็น 10%)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files must be renamed as “{student_id}_{firstname}_Part3”, e.g.,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6030133421_Chaiyatad_Part3.docx (สำหรับใส่รูป และคำตอบ)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สำหรับรูปภาพที่ Capture มาใส่ หากเห็นตำแหน่งเป้าหมายที่โจทย์ระบุไว้ไม่ชัด ก็จะทำให้ไม่สามารถให้คะแนนได้ ส่งให้ผลคะแนนในข้อนั้นเป็น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6030133421_Chaiyatad_Part3.gephi   (for Module1)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6030133421_Chaiyatad_Part3.pbix     (for Module2)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สุดท้าย zip เป็นชื่อไฟล์ 6030133421_Chaiyatad_Part3.zip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1. Network Analysis and Visualization with Gephi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ให้นิสิตใช้โปรแกรม Gephi เปิดไฟล์ hero-social-network.gephi  ซึ่งเป็นข้อมูลเครือข่ายความสัมพันธ์ของตัวละครในนิยายภาพแนวซุปเปอร์ฮีโร่  โดยแต่ละ node เป็นตัวละครแต่ละตัว และ edge แสดงความสัมพันธ์ระหว่างตัวละคร  ให้นิสิตใช้เครื่องมือวิเคราะห์ในโปรแกรม Gephi และสร้าง network visualization  เพื่อตอบคำถามข้างล่างนี้ โดยให้ capture หน้าจอที่แสดงผลลัพธ์ที่เกี่ยวข้องมาแปะกี่ภาพก็ได้ พร้อมทั้งเขียนคำอธิบายประกอบภาพ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คะแนน) เน็ตเวิร์คนี้มีคุณลักษณะใกล้เคียงกับเน็ตเวิร์คโมเด็ลประเภทใด (random, small-world, scale-free) พิจารณาจากอะไร</w:t>
      </w:r>
    </w:p>
    <w:tbl>
      <w:tblPr>
        <w:tblStyle w:val="Table1"/>
        <w:tblW w:w="8931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1"/>
        <w:tblGridChange w:id="0">
          <w:tblGrid>
            <w:gridCol w:w="89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Scale-free, เนื่องจากในเครื่องมือ statistics ของ gephi ที่คำนวณ average degree แล้วมี graph โชว์การแจกแจงของ degree ใน graph นี้แสดงให้เห็นว่ามีหน้าตาใกล้เคียงกับ scale-free, โดยมีลักษณะที่ node ที่ degree เยอะจะมีอยู่น้อย เนื่องจาก scale-free บอกว่า node ที่เข้ามาใหม่ มีแนวโน้มที่จะไปเชื่อมกับอันที่มัน degree เยอะอยู่แล้ว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143793</wp:posOffset>
                  </wp:positionV>
                  <wp:extent cx="5534025" cy="3581400"/>
                  <wp:effectExtent b="0" l="0" r="0" t="0"/>
                  <wp:wrapNone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คะแนน) ถ้าต้องการหาว่าใครคือตัวละครที่มีความสำคัญที่สุด 3 อันดับแรก โดยพิจารณาจาก centrality measure ที่ให้ความสำคัญกับโหนดที่เป็นตัวเชื่อมโยงระหว่างกลุ่มต่างๆ ในเครือข่าย ควรใช้ค่า centrality ตัวไหน และตัวละคร 3 อันดับแรกคือใครบ้าง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ให้แสดงภาพ 1) กราฟ distribution ของ centrality ที่เลือกใช้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2) ตารางในแทป Data Laboratory ที่เรียงลำดับตามค่า centrality ตัวที่เลือกใช้จากมากไปน้อย </w:t>
      </w:r>
    </w:p>
    <w:tbl>
      <w:tblPr>
        <w:tblStyle w:val="Table2"/>
        <w:tblW w:w="8931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1"/>
        <w:tblGridChange w:id="0">
          <w:tblGrid>
            <w:gridCol w:w="89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use either degree centrality or betweenness centrality.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Betweenness centrality, because betweenness centrality acts as a bridge between network paths, therefore, for the node that is in most of the path in the scale-free . In scale-free networks, hubs often have high betweenness because they connect different regions.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37465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8001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Degree centrality, because we can see which node is responsible for when the new node has come in the network and connected to that.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971800" cy="7810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คะแนน)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ให้รัน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 detection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แล้วให้สร้าง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visualization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360"/>
        <w:jc w:val="left"/>
        <w:rPr/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ปรับสีของ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ตาม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 class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360"/>
        <w:jc w:val="left"/>
        <w:rPr/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แสดง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โดยให้มีขนาดตัวอักษรขึ้นอยู่กับค่า centrality ที่เลือกใช้ในข้อที่ 1.2 เพื่อให้เห็นชื่อตัวละครสำคัญได้เด่นชัดกว่าตัวละครอื่น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52" w:right="0" w:hanging="360"/>
        <w:jc w:val="left"/>
        <w:rPr/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เลือกใช้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ที่แสดงให้เห็นการจับกลุ่มของโหนดที่อยู่ใน community เดียวกันได้ชัดเจน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โดยอาจปรับค่าพารามิเตอร์ของ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และตามด้วยการใช้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แบบ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Noverlap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หรือ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Adjust, Expansion, Contraction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ได้ตามความเหมาะสม</w:t>
      </w:r>
      <w:r w:rsidDel="00000000" w:rsidR="00000000" w:rsidRPr="00000000">
        <w:rPr>
          <w:rtl w:val="0"/>
        </w:rPr>
      </w:r>
    </w:p>
    <w:tbl>
      <w:tblPr>
        <w:tblStyle w:val="Table3"/>
        <w:tblW w:w="902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1"/>
        <w:tblGridChange w:id="0">
          <w:tblGrid>
            <w:gridCol w:w="9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54610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46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2. Spatial Analysis and Visualization with Power BI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ให้นิสิตใช้โปรแกรม PowerBI  เปิดไฟล์ taxi_od.pbix  (สำหรับ Power BI Online ให้ Get Data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Files, Get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Local File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file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click on file “taxi_od” with type “Report”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Edit)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ไฟล์นี้ได้มีการนำเข้าข้อมูลไว้แล้วในตารางชื่อ taxi_od  เป็นข้อมูลการเดินทางด้วยรถแท็กซี่จำนวนหนึ่งภายในหนึ่งวัน ข้อมูลแต่ละแถวคือบันทึกเหตุการณ์การรับหรือส่งผู้โดยสาร ประกอบด้วยคอลัมน์ดังต่อไปนี้</w:t>
      </w:r>
    </w:p>
    <w:tbl>
      <w:tblPr>
        <w:tblStyle w:val="Table4"/>
        <w:tblW w:w="837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1"/>
        <w:gridCol w:w="6429"/>
        <w:tblGridChange w:id="0">
          <w:tblGrid>
            <w:gridCol w:w="1941"/>
            <w:gridCol w:w="64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ชื่อคอลัมน์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วันที่ (ค่าคงที่ เป็นข้อมูลวันเดียว)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ระยะทางของทริป หน่วยเป็นเมตร มีค่าเฉพาะเมื่อ status เป็น 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เวลาที่ใช้ในทริป หน่วยเป็นวินาที มีค่าเฉพาะเมื่อ status เป็น 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hour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timestamp เฉพาะส่วนชั่วโมง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พิกัดตำแหน่งละติจูดแบบทศนิยม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พิกัดตำแหน่งลองจิจูดแบบทศนิยม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rounded_latitude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พิกัดตำแหน่งละติจูดแบบทศนิยม ที่ลดความละเอียดเหลือเพียงทศนิยมสองตำแหน่ง  เพื่อทำให้จุดที่อยู่ในพื้นที่เดียวกันมีพิกัดเท่ากัน เหมือนแบ่งพื้นที่เป็น grid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rounded_longitude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พิกัดตำแหน่งลองจิจูดแบบทศนิยม ที่ลดความละเอียดเหลือเพียงทศนิยมสองตำแหน่ง  เพื่อทำให้จุดที่อยู่ในพื้นที่เดียวกันมีพิกัดเท่ากัน เหมือนแบ่งพื้นที่เป็น grid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 คือ origin หรือ pick-up แสดงว่าเป็นการรับผู้โดยสาร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 คือ destination หรือ drop-off แสดงเป็นการส่งผู้โดยสาร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taxi_ID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หมายเลขของแท็กซี่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timestamp อยู่ในรูปแบบ yyyy-mm-dd hh:mm:ss เช่น 2016-09-23 06:03:46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trip_ID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หมายเลข trip  แท็กซี่หนึ่งคันมีได้หลาย trip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826770"/>
            <wp:effectExtent b="0" l="0" r="0" t="0"/>
            <wp:docPr descr="Graphical user interface&#10;&#10;Description automatically generated with medium confidence" id="5" name="image1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medium confidenc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ตัวอย่างข้อมูล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นาย ก ต้องการหารายได้ด้วยการขับรถแท็กซี่ โดยใช้เวลาวันละ 12 ชั่วโมงติดต่อกัน จึงต้องการใช้ข้อมูลช่วยในการตัดสินใจ โดยจะเลือกช่วงเวลาที่มีคนเดินทางด้วยรถแท็กซี่มากที่สุด และจะไปหาผู้โดยสารในบริเวณที่จะมีโอกาสได้ผู้โดยสารมากที่สุด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ให้นิสิตสร้าง visualization ใน Power BI จากข้อมูล เพื่อตอบคำถามต่อไปนี้ นิสิตสามารถเลือกใช้ visualization ที่คิดว่าช่วยตอบคำถามและสื่อสารได้อย่างมีประสิทธิภาพที่สุด กี่ visualization ก็ได้   โดยให้ capture หน้าจอมาแปะ โดยให้มีทั้งภาพ visualization พร้อมทั้งส่วน Filters, Visualizations, Fields ที่ใช้  แล้วเขียนคำอธิบายแนวคิดและผลลัพธ์ประกอบภาพ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(5 คะแนน) นาย ก ควรจะเลือกขับรถในช่วงเวลาใด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(15 คะแนน) ในช่วงเวลาตามข้อที่แล้ว นาย ก ควรไปหาผู้โดยสารในพื้นที่บริเวณใดบ้างที่มีความต้องการหนาแน่น ให้แสดงเป็นแผนที่ โดยให้ capture หน้าจอมาแปะ โดยให้มีทั้งภาพ visualization พร้อมทั้งส่วน Filters, Visualizations, Fields ที่ใช้ ควรเลือกข้อมูลที่อยู่ในช่วงเวลาดังกล่าว และแสดงหรือเน้นให้เห็นพื้นที่ที่แนะนำอย่างชัดเจน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1"/>
        <w:tblGridChange w:id="0">
          <w:tblGrid>
            <w:gridCol w:w="9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dia New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152" w:hanging="360"/>
      </w:pPr>
      <w:rPr/>
    </w:lvl>
    <w:lvl w:ilvl="1">
      <w:start w:val="1"/>
      <w:numFmt w:val="lowerLetter"/>
      <w:lvlText w:val="%2."/>
      <w:lvlJc w:val="left"/>
      <w:pPr>
        <w:ind w:left="1872" w:hanging="360"/>
      </w:pPr>
      <w:rPr/>
    </w:lvl>
    <w:lvl w:ilvl="2">
      <w:start w:val="1"/>
      <w:numFmt w:val="lowerRoman"/>
      <w:lvlText w:val="%3."/>
      <w:lvlJc w:val="right"/>
      <w:pPr>
        <w:ind w:left="2592" w:hanging="180"/>
      </w:pPr>
      <w:rPr/>
    </w:lvl>
    <w:lvl w:ilvl="3">
      <w:start w:val="1"/>
      <w:numFmt w:val="decimal"/>
      <w:lvlText w:val="%4."/>
      <w:lvlJc w:val="left"/>
      <w:pPr>
        <w:ind w:left="3312" w:hanging="360"/>
      </w:pPr>
      <w:rPr/>
    </w:lvl>
    <w:lvl w:ilvl="4">
      <w:start w:val="1"/>
      <w:numFmt w:val="lowerLetter"/>
      <w:lvlText w:val="%5."/>
      <w:lvlJc w:val="left"/>
      <w:pPr>
        <w:ind w:left="4032" w:hanging="360"/>
      </w:pPr>
      <w:rPr/>
    </w:lvl>
    <w:lvl w:ilvl="5">
      <w:start w:val="1"/>
      <w:numFmt w:val="lowerRoman"/>
      <w:lvlText w:val="%6."/>
      <w:lvlJc w:val="right"/>
      <w:pPr>
        <w:ind w:left="4752" w:hanging="180"/>
      </w:pPr>
      <w:rPr/>
    </w:lvl>
    <w:lvl w:ilvl="6">
      <w:start w:val="1"/>
      <w:numFmt w:val="decimal"/>
      <w:lvlText w:val="%7."/>
      <w:lvlJc w:val="left"/>
      <w:pPr>
        <w:ind w:left="5472" w:hanging="360"/>
      </w:pPr>
      <w:rPr/>
    </w:lvl>
    <w:lvl w:ilvl="7">
      <w:start w:val="1"/>
      <w:numFmt w:val="lowerLetter"/>
      <w:lvlText w:val="%8."/>
      <w:lvlJc w:val="left"/>
      <w:pPr>
        <w:ind w:left="6192" w:hanging="360"/>
      </w:pPr>
      <w:rPr/>
    </w:lvl>
    <w:lvl w:ilvl="8">
      <w:start w:val="1"/>
      <w:numFmt w:val="lowerRoman"/>
      <w:lvlText w:val="%9."/>
      <w:lvlJc w:val="right"/>
      <w:pPr>
        <w:ind w:left="6912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arabun" w:cs="Sarabun" w:eastAsia="Sarabun" w:hAnsi="Sarabu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Sarabun" w:cs="Sarabun" w:eastAsia="Sarabun" w:hAnsi="Sarabu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9544C"/>
    <w:pPr>
      <w:keepNext w:val="1"/>
      <w:keepLines w:val="1"/>
      <w:spacing w:after="0" w:before="240"/>
      <w:outlineLvl w:val="0"/>
    </w:pPr>
    <w:rPr>
      <w:rFonts w:ascii="TH Sarabun New" w:cs="TH Sarabun New" w:hAnsi="TH Sarabun New" w:eastAsiaTheme="majorEastAsia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544C"/>
    <w:pPr>
      <w:keepNext w:val="1"/>
      <w:keepLines w:val="1"/>
      <w:spacing w:after="0" w:before="40"/>
      <w:outlineLvl w:val="1"/>
    </w:pPr>
    <w:rPr>
      <w:rFonts w:ascii="TH Sarabun New" w:cs="TH Sarabun New" w:eastAsia="TH Sarabun New" w:hAnsi="TH Sarabun New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9544C"/>
    <w:rPr>
      <w:rFonts w:ascii="TH Sarabun New" w:cs="TH Sarabun New" w:hAnsi="TH Sarabun New" w:eastAsiaTheme="majorEastAsia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9544C"/>
    <w:rPr>
      <w:rFonts w:ascii="TH Sarabun New" w:cs="TH Sarabun New" w:eastAsia="TH Sarabun New" w:hAnsi="TH Sarabun New"/>
      <w:sz w:val="28"/>
    </w:rPr>
  </w:style>
  <w:style w:type="paragraph" w:styleId="ListParagraph">
    <w:name w:val="List Paragraph"/>
    <w:basedOn w:val="Normal"/>
    <w:uiPriority w:val="34"/>
    <w:qFormat w:val="1"/>
    <w:rsid w:val="00195AF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95A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C25A1"/>
    <w:pPr>
      <w:spacing w:after="0" w:line="240" w:lineRule="auto"/>
    </w:pPr>
    <w:rPr>
      <w:rFonts w:ascii="Segoe UI" w:cs="Angsana New" w:hAnsi="Segoe UI"/>
      <w:sz w:val="18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C25A1"/>
    <w:rPr>
      <w:rFonts w:ascii="Segoe UI" w:cs="Angsana New" w:hAnsi="Segoe UI"/>
      <w:sz w:val="18"/>
      <w:szCs w:val="22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61F46"/>
    <w:pPr>
      <w:spacing w:after="200" w:line="240" w:lineRule="auto"/>
    </w:pPr>
    <w:rPr>
      <w:i w:val="1"/>
      <w:iCs w:val="1"/>
      <w:color w:val="44546a" w:themeColor="text2"/>
      <w:sz w:val="18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i8gst/1NpdfhkoXx7gTTNUxWlQ==">CgMxLjA4AHIhMVJBVGZkcEtzQVRNdHo5ZjJfaWVCNWlpbmNGRzF3ZVlk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2020-04-23T13:09:00Z</dcterms:created>
  <dc:creator>Veera Muangsin</dc:creator>
</cp:coreProperties>
</file>