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687" w:rsidRDefault="00E3755B" w:rsidP="00E3755B">
      <w:pPr>
        <w:pStyle w:val="Title"/>
      </w:pPr>
      <w:r>
        <w:t>Configuration file management enhancement</w:t>
      </w:r>
    </w:p>
    <w:p w:rsidR="00933187" w:rsidRDefault="00933187" w:rsidP="00E3755B">
      <w:pPr>
        <w:pStyle w:val="Heading1"/>
      </w:pPr>
      <w:r>
        <w:t xml:space="preserve">Should we allow </w:t>
      </w:r>
      <w:proofErr w:type="spellStart"/>
      <w:r w:rsidR="00DB3124">
        <w:t>config</w:t>
      </w:r>
      <w:proofErr w:type="spellEnd"/>
      <w:r w:rsidR="00DB3124">
        <w:t xml:space="preserve"> with status </w:t>
      </w:r>
      <w:r>
        <w:t>‘</w:t>
      </w:r>
      <w:proofErr w:type="spellStart"/>
      <w:r>
        <w:t>failed_wrong_format</w:t>
      </w:r>
      <w:proofErr w:type="spellEnd"/>
      <w:r>
        <w:t>’</w:t>
      </w:r>
      <w:r w:rsidR="00DB3124">
        <w:t xml:space="preserve"> </w:t>
      </w:r>
      <w:r>
        <w:t>to be retrieve again?</w:t>
      </w:r>
    </w:p>
    <w:p w:rsidR="00933187" w:rsidRDefault="00933187">
      <w:proofErr w:type="spellStart"/>
      <w:r>
        <w:t>Config</w:t>
      </w:r>
      <w:proofErr w:type="spellEnd"/>
      <w:r>
        <w:t xml:space="preserve"> files which have this status is already retrieve successfully from file server, store in MC but failed when checking its format. </w:t>
      </w:r>
      <w:r w:rsidR="00987857">
        <w:t>When</w:t>
      </w:r>
      <w:r>
        <w:t xml:space="preserve"> we try to retrieve it again</w:t>
      </w:r>
      <w:r w:rsidR="00DB3124">
        <w:t>, as I understand, the document expected that new file shall overwrite the old one and change status to ‘</w:t>
      </w:r>
      <w:proofErr w:type="gramStart"/>
      <w:r w:rsidR="00DB3124">
        <w:t>success’</w:t>
      </w:r>
      <w:proofErr w:type="gramEnd"/>
      <w:r w:rsidR="00DB3124">
        <w:t xml:space="preserve">. </w:t>
      </w:r>
      <w:r w:rsidR="00987857">
        <w:t>That could lead to losing file, if in later time, operator want to review the old one to see where the format goes wrong. So I suggest that we do a fresh-new retrieval with new row rather than issue it on an existed row.</w:t>
      </w:r>
    </w:p>
    <w:p w:rsidR="00987857" w:rsidRDefault="00987857" w:rsidP="00E3755B">
      <w:pPr>
        <w:pStyle w:val="Quote"/>
      </w:pPr>
      <w:r>
        <w:t xml:space="preserve">Note: If I remember correctly, I discussed with Leigh about </w:t>
      </w:r>
      <w:r w:rsidR="00EF7AE9">
        <w:t xml:space="preserve">it, </w:t>
      </w:r>
      <w:r>
        <w:t xml:space="preserve">he suggested me </w:t>
      </w:r>
      <w:r w:rsidR="00EF7AE9">
        <w:t>and told me that he would tell you later</w:t>
      </w:r>
      <w:r>
        <w:t>.</w:t>
      </w:r>
      <w:r w:rsidR="00EF7AE9">
        <w:t xml:space="preserve"> U</w:t>
      </w:r>
      <w:r w:rsidR="00EF7AE9" w:rsidRPr="00EF7AE9">
        <w:t>nfortunately</w:t>
      </w:r>
      <w:r w:rsidR="00EF7AE9">
        <w:t>, nothing changes in the latest version. So I list it here just to tell you this in case you do not know about it.</w:t>
      </w:r>
    </w:p>
    <w:p w:rsidR="00DB3124" w:rsidRDefault="006B76DA" w:rsidP="00E3755B">
      <w:pPr>
        <w:pStyle w:val="Heading1"/>
      </w:pPr>
      <w:r>
        <w:t xml:space="preserve">Should the operator provide MD5 correctly when retrieving a SNMP </w:t>
      </w:r>
      <w:proofErr w:type="spellStart"/>
      <w:r>
        <w:t>config</w:t>
      </w:r>
      <w:proofErr w:type="spellEnd"/>
      <w:r>
        <w:t>?</w:t>
      </w:r>
    </w:p>
    <w:p w:rsidR="00EF7AE9" w:rsidRDefault="00EF7AE9">
      <w:r>
        <w:t>From DN-ANS-00028:</w:t>
      </w:r>
    </w:p>
    <w:p w:rsidR="00EF7AE9" w:rsidRPr="00E3755B" w:rsidRDefault="00EF7AE9" w:rsidP="00E3755B">
      <w:pPr>
        <w:pStyle w:val="Quote"/>
        <w:rPr>
          <w:rStyle w:val="SubtleEmphasis"/>
          <w:color w:val="000000" w:themeColor="text1"/>
        </w:rPr>
      </w:pPr>
      <w:r w:rsidRPr="00E3755B">
        <w:rPr>
          <w:rStyle w:val="SubtleEmphasis"/>
          <w:color w:val="000000" w:themeColor="text1"/>
        </w:rPr>
        <w:t>“It is the responsibility of the NMS to send a row create request for the targets that need this configuration file. This can  be  done  after  a  row  for  this  configuration  file  is  successfully  created  in  the  NVR  MC configuration file MIB table…”</w:t>
      </w:r>
    </w:p>
    <w:p w:rsidR="00D07887" w:rsidRDefault="00321094">
      <w:r>
        <w:t>T</w:t>
      </w:r>
      <w:r w:rsidR="00EF7AE9">
        <w:t xml:space="preserve">he operator wants a copy of MC special </w:t>
      </w:r>
      <w:proofErr w:type="spellStart"/>
      <w:r w:rsidR="00EF7AE9">
        <w:t>config</w:t>
      </w:r>
      <w:proofErr w:type="spellEnd"/>
      <w:r w:rsidR="00EF7AE9">
        <w:t xml:space="preserve"> of target. I</w:t>
      </w:r>
      <w:r w:rsidR="008915AB">
        <w:t>f</w:t>
      </w:r>
      <w:r w:rsidR="00EF7AE9">
        <w:t xml:space="preserve"> </w:t>
      </w:r>
      <w:r w:rsidR="008915AB">
        <w:t>I were</w:t>
      </w:r>
      <w:r w:rsidR="00EF7AE9">
        <w:t xml:space="preserve"> </w:t>
      </w:r>
      <w:r w:rsidR="008915AB">
        <w:t>him, I</w:t>
      </w:r>
      <w:r w:rsidR="00EF7AE9">
        <w:t xml:space="preserve"> </w:t>
      </w:r>
      <w:r>
        <w:t>would</w:t>
      </w:r>
      <w:r w:rsidR="00EF7AE9">
        <w:t xml:space="preserve"> provide the ID of target, </w:t>
      </w:r>
      <w:proofErr w:type="spellStart"/>
      <w:r w:rsidR="00EF7AE9">
        <w:t>snmpFileId</w:t>
      </w:r>
      <w:proofErr w:type="spellEnd"/>
      <w:r w:rsidR="00EF7AE9">
        <w:t xml:space="preserve"> and the URL. Entering the MD5 may be not as easy as the other input.</w:t>
      </w:r>
      <w:r w:rsidR="00D07887">
        <w:t xml:space="preserve"> That leads to two </w:t>
      </w:r>
      <w:r w:rsidR="002F4EB0">
        <w:t>ways</w:t>
      </w:r>
      <w:r w:rsidR="00D07887">
        <w:t xml:space="preserve"> for retrieving a SNMP </w:t>
      </w:r>
      <w:proofErr w:type="spellStart"/>
      <w:r w:rsidR="00D07887">
        <w:t>config</w:t>
      </w:r>
      <w:proofErr w:type="spellEnd"/>
      <w:r w:rsidR="00D07887">
        <w:t>:</w:t>
      </w:r>
    </w:p>
    <w:p w:rsidR="00D07887" w:rsidRDefault="00D07887" w:rsidP="00E3755B">
      <w:pPr>
        <w:pStyle w:val="Heading2"/>
      </w:pPr>
      <w:r>
        <w:t xml:space="preserve">Strict way:  </w:t>
      </w:r>
    </w:p>
    <w:p w:rsidR="00D07887" w:rsidRDefault="00D07887" w:rsidP="00E3755B">
      <w:pPr>
        <w:pStyle w:val="ListParagraph"/>
        <w:numPr>
          <w:ilvl w:val="0"/>
          <w:numId w:val="1"/>
        </w:numPr>
      </w:pPr>
      <w:r>
        <w:t xml:space="preserve">If status of the parent </w:t>
      </w:r>
      <w:proofErr w:type="spellStart"/>
      <w:r>
        <w:t>config</w:t>
      </w:r>
      <w:proofErr w:type="spellEnd"/>
      <w:r>
        <w:t xml:space="preserve"> is ‘ready’, that mean it already has a compressed version. The operator has to provide the correct MD5 of the ‘tar.gz’ version of parent </w:t>
      </w:r>
      <w:proofErr w:type="spellStart"/>
      <w:r>
        <w:t>config</w:t>
      </w:r>
      <w:proofErr w:type="spellEnd"/>
      <w:r>
        <w:t xml:space="preserve"> (i.e., the value of conCompressedFileMd5 of parent </w:t>
      </w:r>
      <w:proofErr w:type="spellStart"/>
      <w:r>
        <w:t>config</w:t>
      </w:r>
      <w:proofErr w:type="spellEnd"/>
      <w:r>
        <w:t xml:space="preserve"> row) or he shall get a ‘failed_MD5_check’ response. </w:t>
      </w:r>
    </w:p>
    <w:p w:rsidR="006B76DA" w:rsidRDefault="00D07887" w:rsidP="00E3755B">
      <w:pPr>
        <w:pStyle w:val="ListParagraph"/>
        <w:numPr>
          <w:ilvl w:val="0"/>
          <w:numId w:val="1"/>
        </w:numPr>
      </w:pPr>
      <w:r>
        <w:t xml:space="preserve">For the other status of parent </w:t>
      </w:r>
      <w:proofErr w:type="spellStart"/>
      <w:r>
        <w:t>config</w:t>
      </w:r>
      <w:proofErr w:type="spellEnd"/>
      <w:r>
        <w:t xml:space="preserve">, the operator has to provide the correct value of conUserMd5 in parent </w:t>
      </w:r>
      <w:proofErr w:type="spellStart"/>
      <w:r>
        <w:t>config</w:t>
      </w:r>
      <w:proofErr w:type="spellEnd"/>
      <w:r>
        <w:t xml:space="preserve"> row.</w:t>
      </w:r>
      <w:r w:rsidR="002F4EB0">
        <w:t xml:space="preserve"> After the operator issue ‘</w:t>
      </w:r>
      <w:proofErr w:type="spellStart"/>
      <w:r w:rsidR="002F4EB0">
        <w:t>downloadAndApply</w:t>
      </w:r>
      <w:proofErr w:type="spellEnd"/>
      <w:r w:rsidR="002F4EB0">
        <w:t>’ successfully on MC, all children’s conUserMd5 shall be update by the value of parent’s conCompressFileMd5.</w:t>
      </w:r>
    </w:p>
    <w:p w:rsidR="00D07887" w:rsidRDefault="00D07887" w:rsidP="00E3755B">
      <w:pPr>
        <w:pStyle w:val="Heading2"/>
      </w:pPr>
      <w:r>
        <w:t>Pleasant way:</w:t>
      </w:r>
    </w:p>
    <w:p w:rsidR="00D07887" w:rsidRDefault="002F4EB0">
      <w:r>
        <w:t xml:space="preserve">The operator just provides whatever value for the MD5 field and the MC s/w shall correct this based on </w:t>
      </w:r>
      <w:proofErr w:type="gramStart"/>
      <w:r>
        <w:t>the</w:t>
      </w:r>
      <w:proofErr w:type="gramEnd"/>
      <w:r>
        <w:t xml:space="preserve"> status of parent </w:t>
      </w:r>
      <w:proofErr w:type="spellStart"/>
      <w:r>
        <w:t>config</w:t>
      </w:r>
      <w:proofErr w:type="spellEnd"/>
      <w:r>
        <w:t xml:space="preserve"> (i.e., the MC shall using the value of conUserMd5 or conCompressedFileMd5 of parent </w:t>
      </w:r>
      <w:proofErr w:type="spellStart"/>
      <w:r>
        <w:t>config</w:t>
      </w:r>
      <w:proofErr w:type="spellEnd"/>
      <w:r>
        <w:t xml:space="preserve"> as the child’s conUserMd5 when persisting to database).</w:t>
      </w:r>
    </w:p>
    <w:p w:rsidR="002F4EB0" w:rsidRDefault="002F4EB0" w:rsidP="00E3755B">
      <w:pPr>
        <w:pStyle w:val="ListParagraph"/>
        <w:numPr>
          <w:ilvl w:val="0"/>
          <w:numId w:val="2"/>
        </w:numPr>
      </w:pPr>
      <w:r>
        <w:lastRenderedPageBreak/>
        <w:t>Status is ‘ready’: MC shall use parent’s conCompressFileMd5 as child’s conUserMd5.</w:t>
      </w:r>
    </w:p>
    <w:p w:rsidR="002F4EB0" w:rsidRDefault="002F4EB0" w:rsidP="00E3755B">
      <w:pPr>
        <w:pStyle w:val="ListParagraph"/>
        <w:numPr>
          <w:ilvl w:val="0"/>
          <w:numId w:val="2"/>
        </w:numPr>
      </w:pPr>
      <w:r>
        <w:t>Status is not ‘ready’: MC shall use parent’s conUser</w:t>
      </w:r>
      <w:bookmarkStart w:id="0" w:name="_GoBack"/>
      <w:bookmarkEnd w:id="0"/>
      <w:r>
        <w:t>Md5 as child’s conUserMd5.</w:t>
      </w:r>
    </w:p>
    <w:p w:rsidR="002F4EB0" w:rsidRDefault="002F4EB0">
      <w:r>
        <w:t>So which way you prefer?</w:t>
      </w:r>
    </w:p>
    <w:p w:rsidR="002F4EB0" w:rsidRDefault="002F4EB0" w:rsidP="00E3755B">
      <w:pPr>
        <w:pStyle w:val="Quote"/>
      </w:pPr>
      <w:r>
        <w:t xml:space="preserve">Note: In current implementation, </w:t>
      </w:r>
      <w:r w:rsidR="0090457E">
        <w:t>I did not have a check for SNMP retrieval MD5 check. After your choice, I shall update it.</w:t>
      </w:r>
    </w:p>
    <w:p w:rsidR="0090457E" w:rsidRDefault="0090457E"/>
    <w:sectPr w:rsidR="00904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D12B6E"/>
    <w:multiLevelType w:val="hybridMultilevel"/>
    <w:tmpl w:val="8EC4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4E5ABC"/>
    <w:multiLevelType w:val="hybridMultilevel"/>
    <w:tmpl w:val="2AEC0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187"/>
    <w:rsid w:val="002F4EB0"/>
    <w:rsid w:val="00321094"/>
    <w:rsid w:val="004817A5"/>
    <w:rsid w:val="0055084F"/>
    <w:rsid w:val="006B76DA"/>
    <w:rsid w:val="008915AB"/>
    <w:rsid w:val="0090457E"/>
    <w:rsid w:val="00933187"/>
    <w:rsid w:val="00987857"/>
    <w:rsid w:val="00B06B36"/>
    <w:rsid w:val="00D07887"/>
    <w:rsid w:val="00DA6687"/>
    <w:rsid w:val="00DB3124"/>
    <w:rsid w:val="00E3755B"/>
    <w:rsid w:val="00EF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5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5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6B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E375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75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375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3755B"/>
    <w:rPr>
      <w:i/>
      <w:iCs/>
      <w:color w:val="808080" w:themeColor="text1" w:themeTint="7F"/>
    </w:rPr>
  </w:style>
  <w:style w:type="paragraph" w:styleId="Quote">
    <w:name w:val="Quote"/>
    <w:basedOn w:val="Normal"/>
    <w:next w:val="Normal"/>
    <w:link w:val="QuoteChar"/>
    <w:uiPriority w:val="29"/>
    <w:qFormat/>
    <w:rsid w:val="00E3755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755B"/>
    <w:rPr>
      <w:i/>
      <w:i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E375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375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5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5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6B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E375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75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375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3755B"/>
    <w:rPr>
      <w:i/>
      <w:iCs/>
      <w:color w:val="808080" w:themeColor="text1" w:themeTint="7F"/>
    </w:rPr>
  </w:style>
  <w:style w:type="paragraph" w:styleId="Quote">
    <w:name w:val="Quote"/>
    <w:basedOn w:val="Normal"/>
    <w:next w:val="Normal"/>
    <w:link w:val="QuoteChar"/>
    <w:uiPriority w:val="29"/>
    <w:qFormat/>
    <w:rsid w:val="00E3755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755B"/>
    <w:rPr>
      <w:i/>
      <w:i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E375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37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pirent</dc:creator>
  <cp:lastModifiedBy>pirent</cp:lastModifiedBy>
  <cp:revision>2</cp:revision>
  <dcterms:created xsi:type="dcterms:W3CDTF">2014-07-06T00:55:00Z</dcterms:created>
  <dcterms:modified xsi:type="dcterms:W3CDTF">2014-07-06T07:49:00Z</dcterms:modified>
</cp:coreProperties>
</file>