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D56F64">
      <w:pPr>
        <w:pStyle w:val="Kansiots1"/>
        <w:numPr>
          <w:ilvl w:val="0"/>
          <w:numId w:val="0"/>
        </w:numPr>
      </w:pPr>
      <w:r>
        <w:t>Vaatimusmäärittely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E91952">
        <w:t>7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1E4C5C">
              <w:rPr>
                <w:lang w:val="fi-FI"/>
              </w:rPr>
              <w:t>13</w:t>
            </w:r>
            <w:r>
              <w:rPr>
                <w:lang w:val="fi-FI"/>
              </w:rPr>
              <w:t>.</w:t>
            </w:r>
            <w:r w:rsidR="009E6944">
              <w:rPr>
                <w:lang w:val="fi-FI"/>
              </w:rPr>
              <w:t>2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  <w:p w:rsidR="00DE7DDD" w:rsidRDefault="00DE7DD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  <w:p w:rsidR="00D705BF" w:rsidRDefault="00D705BF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  <w:p w:rsidR="001E4C5C" w:rsidRDefault="001E4C5C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  <w:p w:rsidR="00B933BD" w:rsidRDefault="00B933BD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C6002A" w:rsidRDefault="00C6002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  <w:p w:rsidR="00E91952" w:rsidRDefault="00E91952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24.1.2017</w:t>
            </w:r>
          </w:p>
          <w:p w:rsidR="00DE7DDD" w:rsidRDefault="00DE7DD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31.1.2017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1.2.2017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13.2.2017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DE7DDD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 jäsenet</w:t>
            </w:r>
          </w:p>
          <w:p w:rsidR="00D705BF" w:rsidRDefault="00D705BF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1E4C5C" w:rsidRDefault="001E4C5C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B933BD" w:rsidRDefault="00B933BD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E91952" w:rsidRDefault="00E91952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Tietojen päivitystä</w:t>
            </w:r>
          </w:p>
          <w:p w:rsidR="00DE7DDD" w:rsidRDefault="00DE7DD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D705BF" w:rsidRDefault="00D705BF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Päivityksiä</w:t>
            </w:r>
          </w:p>
          <w:p w:rsidR="001E4C5C" w:rsidRDefault="001E4C5C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Käyttötapauskaavio</w:t>
            </w:r>
          </w:p>
          <w:p w:rsidR="00B933BD" w:rsidRDefault="00B933BD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Selityksiä ja päivitystä</w:t>
            </w:r>
          </w:p>
          <w:p w:rsidR="00C6002A" w:rsidRDefault="00C6002A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Sanastoa lisätty</w:t>
            </w:r>
          </w:p>
          <w:p w:rsidR="001E4C5C" w:rsidRDefault="00E91952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Käyttötapaus kuva muutettu</w:t>
            </w: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FA3391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A3391">
        <w:rPr>
          <w:noProof/>
        </w:rPr>
        <w:t>1.</w:t>
      </w:r>
      <w:r w:rsidR="00FA3391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FA3391">
        <w:rPr>
          <w:noProof/>
        </w:rPr>
        <w:t>johdanto</w:t>
      </w:r>
      <w:r w:rsidR="00FA3391">
        <w:rPr>
          <w:noProof/>
        </w:rPr>
        <w:tab/>
      </w:r>
      <w:r w:rsidR="00FA3391">
        <w:rPr>
          <w:noProof/>
        </w:rPr>
        <w:fldChar w:fldCharType="begin"/>
      </w:r>
      <w:r w:rsidR="00FA3391">
        <w:rPr>
          <w:noProof/>
        </w:rPr>
        <w:instrText xml:space="preserve"> PAGEREF _Toc473616930 \h </w:instrText>
      </w:r>
      <w:r w:rsidR="00FA3391">
        <w:rPr>
          <w:noProof/>
        </w:rPr>
      </w:r>
      <w:r w:rsidR="00FA3391">
        <w:rPr>
          <w:noProof/>
        </w:rPr>
        <w:fldChar w:fldCharType="separate"/>
      </w:r>
      <w:r w:rsidR="00FA3391">
        <w:rPr>
          <w:noProof/>
        </w:rPr>
        <w:t>5</w:t>
      </w:r>
      <w:r w:rsidR="00FA3391"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Käyttötapauskaavion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5.3.13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5.4.3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5.5.2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5.6.1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5.6.3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A3391" w:rsidRDefault="00FA3391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_Toc473616974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3616930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>Tämän vaatimusmäärittelydokumentin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579F0">
      <w:pPr>
        <w:pStyle w:val="Heading1"/>
      </w:pPr>
      <w:r>
        <w:lastRenderedPageBreak/>
        <w:tab/>
      </w:r>
      <w:bookmarkStart w:id="1" w:name="_Toc473616931"/>
      <w:r>
        <w:t>sanasto, määritelmät ja termien selitykset</w:t>
      </w:r>
      <w:bookmarkEnd w:id="1"/>
    </w:p>
    <w:p w:rsidR="00D579F0" w:rsidRDefault="00D579F0" w:rsidP="00D579F0">
      <w:pPr>
        <w:pStyle w:val="BodyText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>Käyttäjien todennuksen lisäksi 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2" w:name="_Toc473616932"/>
      <w:r w:rsidR="00EE452F">
        <w:t xml:space="preserve">JÄRJESTELMÄN </w:t>
      </w:r>
      <w:r w:rsidR="001E688E">
        <w:t>yleis</w:t>
      </w:r>
      <w:r w:rsidR="00EE452F">
        <w:t>KUVAUS</w:t>
      </w:r>
      <w:bookmarkEnd w:id="2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3" w:name="_Toc473616933"/>
      <w:r>
        <w:t>Nykytilanteen kuvaus</w:t>
      </w:r>
      <w:bookmarkEnd w:id="3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>Yrityksessä on käytössä Microsoft Dynamics NAV 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3616934"/>
      <w:r>
        <w:t>Tulevan tilanteen kuvaus ja toimitettavan järjestelmän käyttötarkoitus</w:t>
      </w:r>
      <w:bookmarkEnd w:id="4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6A6866" w:rsidRDefault="006A6866" w:rsidP="002C27E3">
      <w:pPr>
        <w:pStyle w:val="Heading2"/>
      </w:pPr>
      <w:bookmarkStart w:id="5" w:name="_Toc473616935"/>
      <w:bookmarkStart w:id="6" w:name="_Toc191433371"/>
      <w:bookmarkStart w:id="7" w:name="_Toc191433373"/>
      <w:bookmarkStart w:id="8" w:name="_Toc191433374"/>
      <w:r>
        <w:t>Asiakas</w:t>
      </w:r>
      <w:bookmarkEnd w:id="5"/>
    </w:p>
    <w:p w:rsidR="007C1AA4" w:rsidRPr="007C1AA4" w:rsidRDefault="00B8699D" w:rsidP="00814CEE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Järjestelmää rakennetaan ja kehitetään tarjottavaksi eri v</w:t>
      </w:r>
      <w:r w:rsidR="007C1AA4">
        <w:rPr>
          <w:color w:val="auto"/>
          <w:lang w:val="fi-FI"/>
        </w:rPr>
        <w:t>ähittäiskaupp</w:t>
      </w:r>
      <w:r>
        <w:rPr>
          <w:color w:val="auto"/>
          <w:lang w:val="fi-FI"/>
        </w:rPr>
        <w:t>i</w:t>
      </w:r>
      <w:r w:rsidR="007C1AA4">
        <w:rPr>
          <w:color w:val="auto"/>
          <w:lang w:val="fi-FI"/>
        </w:rPr>
        <w:t>a</w:t>
      </w:r>
      <w:r>
        <w:rPr>
          <w:color w:val="auto"/>
          <w:lang w:val="fi-FI"/>
        </w:rPr>
        <w:t>ille</w:t>
      </w:r>
      <w:r w:rsidR="00750FAF">
        <w:rPr>
          <w:color w:val="auto"/>
          <w:lang w:val="fi-FI"/>
        </w:rPr>
        <w:t xml:space="preserve">. </w:t>
      </w:r>
      <w:r w:rsidR="008D624A">
        <w:rPr>
          <w:color w:val="auto"/>
          <w:lang w:val="fi-FI"/>
        </w:rPr>
        <w:t>Asiakkaana tällä hetkellä on K-Market Aittaranta.</w:t>
      </w:r>
    </w:p>
    <w:p w:rsid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8E0B7B">
        <w:rPr>
          <w:color w:val="FF0000"/>
          <w:lang w:val="fi-FI"/>
        </w:rPr>
        <w:t xml:space="preserve">OHJE: </w:t>
      </w:r>
      <w:r w:rsidR="006A6866" w:rsidRPr="008E0B7B">
        <w:rPr>
          <w:color w:val="FF0000"/>
          <w:lang w:val="fi-FI"/>
        </w:rPr>
        <w:t>Kuvaa kenelle järjestelmä laaditaan. Mitkä asiakkaan odotukset ovat, ja millä perusteella asiakas on tehnyt investointipäätöksen, mikäli tieto on saatavana.</w:t>
      </w:r>
      <w:bookmarkEnd w:id="6"/>
    </w:p>
    <w:p w:rsidR="008E0B7B" w:rsidRPr="008E0B7B" w:rsidRDefault="008E0B7B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2C27E3" w:rsidRDefault="006A6866" w:rsidP="00CA69EB">
      <w:pPr>
        <w:pStyle w:val="Heading2"/>
      </w:pPr>
      <w:bookmarkStart w:id="9" w:name="_Toc473616936"/>
      <w:r>
        <w:lastRenderedPageBreak/>
        <w:t>Käyttäjät ja toimintaympäristö</w:t>
      </w:r>
      <w:bookmarkEnd w:id="7"/>
      <w:bookmarkEnd w:id="8"/>
      <w:bookmarkEnd w:id="9"/>
    </w:p>
    <w:p w:rsidR="00A83A4F" w:rsidRPr="00A83A4F" w:rsidRDefault="008D624A" w:rsidP="00CA69EB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Käyttäjänä toimii v</w:t>
      </w:r>
      <w:r w:rsidR="00A83A4F">
        <w:rPr>
          <w:color w:val="auto"/>
          <w:lang w:val="fi-FI"/>
        </w:rPr>
        <w:t xml:space="preserve">ähittäiskauppiaat. </w:t>
      </w:r>
      <w:r w:rsidR="00C862E3">
        <w:rPr>
          <w:color w:val="auto"/>
          <w:lang w:val="fi-FI"/>
        </w:rPr>
        <w:t>Vähittäiskauppojen hinnoittelujärjestelmä</w:t>
      </w:r>
      <w:r>
        <w:rPr>
          <w:color w:val="auto"/>
          <w:lang w:val="fi-FI"/>
        </w:rPr>
        <w:t xml:space="preserve"> toimii kaupan sisällä langattomasti.</w:t>
      </w:r>
      <w:r w:rsidR="00C862E3">
        <w:rPr>
          <w:color w:val="auto"/>
          <w:lang w:val="fi-FI"/>
        </w:rPr>
        <w:t xml:space="preserve"> </w:t>
      </w:r>
    </w:p>
    <w:p w:rsidR="000A3AE3" w:rsidRDefault="000A3AE3" w:rsidP="00CA69EB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CA69EB" w:rsidRDefault="00814CEE" w:rsidP="00CA69EB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OHJE: </w:t>
      </w:r>
      <w:r w:rsidR="00CA69EB" w:rsidRPr="000A3AE3">
        <w:rPr>
          <w:color w:val="FF0000"/>
          <w:lang w:val="fi-FI"/>
        </w:rPr>
        <w:t>Sisältäen liittymät muihin järjestelmiin.</w:t>
      </w:r>
    </w:p>
    <w:p w:rsidR="00D56F64" w:rsidRPr="00614422" w:rsidRDefault="000A3AE3" w:rsidP="00614422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0" w:name="_Toc473616937"/>
      <w:r>
        <w:t>HAVAITUT ONGELMAT JA RISKIT</w:t>
      </w:r>
      <w:bookmarkEnd w:id="10"/>
    </w:p>
    <w:p w:rsidR="00D56F64" w:rsidRDefault="00D56F64">
      <w:pPr>
        <w:pStyle w:val="BodyText"/>
        <w:rPr>
          <w:lang w:val="fi-FI"/>
        </w:rPr>
      </w:pPr>
    </w:p>
    <w:p w:rsid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Outo sovellusalue, uudet toteutusvälineet, henkilöstön muut samanaikaiset projektit. </w:t>
      </w:r>
    </w:p>
    <w:p w:rsidR="00614422" w:rsidRPr="00614422" w:rsidRDefault="00614422" w:rsidP="000A3AE3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Projektissa on havaittavissa tällä hetkellä huomattavia </w:t>
      </w:r>
      <w:r w:rsidR="008D624A">
        <w:rPr>
          <w:color w:val="auto"/>
          <w:lang w:val="fi-FI"/>
        </w:rPr>
        <w:t>riskejä, kuten suuri investointi, joka voi osoittautua toimimattomaksi.</w:t>
      </w:r>
      <w:r>
        <w:rPr>
          <w:color w:val="auto"/>
          <w:lang w:val="fi-FI"/>
        </w:rPr>
        <w:t xml:space="preserve"> </w:t>
      </w:r>
    </w:p>
    <w:p w:rsidR="000A3AE3" w:rsidRDefault="000A3AE3" w:rsidP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 w:rsidP="000A3AE3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 xml:space="preserve">Tässä vaiheessa esille tulevat riskit kuvataan </w:t>
      </w:r>
      <w:proofErr w:type="spellStart"/>
      <w:r w:rsidRPr="000A3AE3">
        <w:rPr>
          <w:color w:val="FF0000"/>
          <w:lang w:val="fi-FI"/>
        </w:rPr>
        <w:t>vähentämis</w:t>
      </w:r>
      <w:proofErr w:type="spellEnd"/>
      <w:r w:rsidRPr="000A3AE3">
        <w:rPr>
          <w:color w:val="FF0000"/>
          <w:lang w:val="fi-FI"/>
        </w:rPr>
        <w:t>- ja poistomahdollisuuksineen.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aikataulu, outo sovellusalue, uudet toteutusvälineet, henkilöstön muut samanaikaiset projektit, alihankkijoiden toimitusaikataulut.</w:t>
      </w:r>
    </w:p>
    <w:p w:rsidR="008D624A" w:rsidRPr="00A808E8" w:rsidRDefault="000A3AE3" w:rsidP="00A808E8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1" w:name="_Toc473616938"/>
      <w:r>
        <w:t>TAVOITTEET JA VAATIMUKSET</w:t>
      </w:r>
      <w:bookmarkEnd w:id="11"/>
    </w:p>
    <w:p w:rsidR="00D56F64" w:rsidRDefault="00D56F64">
      <w:pPr>
        <w:pStyle w:val="BodyText"/>
        <w:rPr>
          <w:lang w:val="fi-FI"/>
        </w:rPr>
      </w:pPr>
    </w:p>
    <w:p w:rsid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Tässä kerrotaan tuotteen/projektin tavoitteet eli mitä järjestelmältä halutaan, asiakkaan vaatimukset (toiminnalliset ja ei-toiminnalliset).</w:t>
      </w:r>
    </w:p>
    <w:p w:rsidR="00D56F64" w:rsidRPr="000A3AE3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0A3AE3">
        <w:rPr>
          <w:color w:val="FF0000"/>
          <w:lang w:val="fi-FI"/>
        </w:rPr>
        <w:t>Esimerkiksi suorituskyky, vaatimusluettelo, tapahtumalista.</w:t>
      </w:r>
    </w:p>
    <w:p w:rsidR="000A3AE3" w:rsidRPr="000A3AE3" w:rsidRDefault="000A3AE3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12" w:name="_Toc473616939"/>
      <w:r>
        <w:t>Yleiskuvaus järjestelmän toiminnasta</w:t>
      </w:r>
      <w:bookmarkEnd w:id="12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13" w:name="_Toc473616940"/>
      <w:r>
        <w:t>Toiminnalliset vaatimukset</w:t>
      </w:r>
      <w:bookmarkEnd w:id="13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1E4C5C" w:rsidRDefault="001E4C5C">
      <w:pPr>
        <w:autoSpaceDE/>
        <w:autoSpaceDN/>
        <w:spacing w:line="240" w:lineRule="auto"/>
        <w:jc w:val="left"/>
        <w:rPr>
          <w:rFonts w:ascii="Arial" w:hAnsi="Arial" w:cs="Arial"/>
        </w:rPr>
      </w:pPr>
      <w:bookmarkStart w:id="14" w:name="_Toc473616941"/>
      <w:r>
        <w:br w:type="page"/>
      </w:r>
    </w:p>
    <w:p w:rsidR="00AF3DC0" w:rsidRDefault="00AF3DC0" w:rsidP="00AF3DC0">
      <w:pPr>
        <w:pStyle w:val="Heading3"/>
      </w:pPr>
      <w:r>
        <w:lastRenderedPageBreak/>
        <w:t>Käyttötapauskaavio</w:t>
      </w:r>
      <w:bookmarkEnd w:id="14"/>
    </w:p>
    <w:p w:rsidR="001E4C5C" w:rsidRDefault="00E91952" w:rsidP="001E4C5C">
      <w:pPr>
        <w:pStyle w:val="BodyText"/>
        <w:rPr>
          <w:lang w:val="fi-F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8.7pt;margin-top:12.6pt;width:410.25pt;height:465.95pt;z-index:251659264;mso-position-horizontal-relative:text;mso-position-vertical-relative:text;mso-width-relative:page;mso-height-relative:page">
            <v:imagedata r:id="rId8" o:title="käyttötapaus kaavio"/>
            <w10:wrap type="square"/>
          </v:shape>
        </w:pict>
      </w:r>
    </w:p>
    <w:p w:rsidR="001E4C5C" w:rsidRDefault="001E4C5C" w:rsidP="001E4C5C">
      <w:pPr>
        <w:pStyle w:val="BodyText"/>
        <w:rPr>
          <w:lang w:val="fi-FI"/>
        </w:rPr>
      </w:pPr>
    </w:p>
    <w:p w:rsidR="001E4C5C" w:rsidRPr="001E4C5C" w:rsidRDefault="001E4C5C" w:rsidP="001E4C5C">
      <w:pPr>
        <w:pStyle w:val="BodyText"/>
        <w:rPr>
          <w:lang w:val="fi-FI"/>
        </w:rPr>
      </w:pPr>
    </w:p>
    <w:p w:rsidR="00AF3DC0" w:rsidRPr="002A703A" w:rsidRDefault="00AF3DC0" w:rsidP="00AF3DC0">
      <w:pPr>
        <w:pStyle w:val="BodyText"/>
        <w:rPr>
          <w:lang w:val="fi-FI"/>
        </w:rPr>
      </w:pPr>
    </w:p>
    <w:p w:rsidR="00AF3DC0" w:rsidRPr="006B0BEC" w:rsidRDefault="00AF3DC0" w:rsidP="006B0BEC">
      <w:pPr>
        <w:pStyle w:val="BodyText"/>
        <w:rPr>
          <w:lang w:val="fi-FI"/>
        </w:rPr>
      </w:pPr>
    </w:p>
    <w:p w:rsidR="00CA43F6" w:rsidRDefault="00CA43F6" w:rsidP="00CA43F6">
      <w:pPr>
        <w:pStyle w:val="Heading2"/>
        <w:numPr>
          <w:ilvl w:val="0"/>
          <w:numId w:val="0"/>
        </w:numPr>
      </w:pPr>
      <w:bookmarkStart w:id="15" w:name="_Toc473616943"/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CA43F6" w:rsidRDefault="00CA43F6" w:rsidP="00CA43F6">
      <w:pPr>
        <w:pStyle w:val="Heading2"/>
        <w:numPr>
          <w:ilvl w:val="0"/>
          <w:numId w:val="0"/>
        </w:numPr>
      </w:pPr>
    </w:p>
    <w:p w:rsidR="00E91952" w:rsidRDefault="00E91952">
      <w:pPr>
        <w:autoSpaceDE/>
        <w:autoSpaceDN/>
        <w:spacing w:line="240" w:lineRule="auto"/>
        <w:jc w:val="left"/>
        <w:rPr>
          <w:rFonts w:ascii="Arial" w:hAnsi="Arial" w:cs="Arial"/>
          <w:b/>
          <w:bCs/>
        </w:rPr>
      </w:pPr>
      <w:r>
        <w:br w:type="page"/>
      </w:r>
    </w:p>
    <w:p w:rsidR="002C27E3" w:rsidRDefault="002C27E3" w:rsidP="002C27E3">
      <w:pPr>
        <w:pStyle w:val="Heading2"/>
      </w:pPr>
      <w:bookmarkStart w:id="16" w:name="_GoBack"/>
      <w:bookmarkEnd w:id="16"/>
      <w:r>
        <w:lastRenderedPageBreak/>
        <w:t>Ei-</w:t>
      </w:r>
      <w:r w:rsidR="001E4C5C">
        <w:t>T</w:t>
      </w:r>
      <w:r>
        <w:t>oiminnalliset vaatimukset</w:t>
      </w:r>
      <w:bookmarkEnd w:id="15"/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17" w:name="_Toc473616944"/>
      <w:r>
        <w:t>Kehitysvälineet</w:t>
      </w:r>
      <w:bookmarkEnd w:id="17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3616945"/>
      <w:r>
        <w:t>Suunnitteluvälineet</w:t>
      </w:r>
      <w:bookmarkEnd w:id="1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3616946"/>
      <w:r>
        <w:t>Dokumentointikäytännöt</w:t>
      </w:r>
      <w:bookmarkEnd w:id="1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3616947"/>
      <w:r>
        <w:t>Suorituskyky</w:t>
      </w:r>
      <w:bookmarkEnd w:id="20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1" w:name="_Toc473616948"/>
      <w:r>
        <w:t>Tietoturva</w:t>
      </w:r>
      <w:bookmarkEnd w:id="21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2" w:name="_Toc473616949"/>
      <w:r>
        <w:t>Käytettävyys</w:t>
      </w:r>
      <w:bookmarkEnd w:id="2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3" w:name="_Toc473616950"/>
      <w:r>
        <w:t>Toimintavarmuus</w:t>
      </w:r>
      <w:bookmarkEnd w:id="23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4" w:name="_Toc473616951"/>
      <w:r>
        <w:t>Ylläpidettävyys</w:t>
      </w:r>
      <w:bookmarkEnd w:id="24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5" w:name="_Toc473616952"/>
      <w:r>
        <w:t>Huollot</w:t>
      </w:r>
      <w:bookmarkEnd w:id="25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6" w:name="_Toc473616953"/>
      <w:r>
        <w:t>Siirrettävyys</w:t>
      </w:r>
      <w:bookmarkEnd w:id="2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7" w:name="_Toc473616954"/>
      <w:r>
        <w:t>Laajennettavuus</w:t>
      </w:r>
      <w:bookmarkEnd w:id="27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8" w:name="_Toc473616955"/>
      <w:r>
        <w:t>Uudelleenkäytettävyys</w:t>
      </w:r>
      <w:bookmarkEnd w:id="28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9" w:name="_Toc473616956"/>
      <w:proofErr w:type="spellStart"/>
      <w:r>
        <w:t>Konfiguroitavuus</w:t>
      </w:r>
      <w:bookmarkEnd w:id="29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30" w:name="_Toc473616957"/>
      <w:r>
        <w:t>Tiedot ja tietokannat</w:t>
      </w:r>
      <w:bookmarkEnd w:id="30"/>
    </w:p>
    <w:p w:rsidR="001E688E" w:rsidRDefault="001E688E" w:rsidP="001E688E">
      <w:pPr>
        <w:pStyle w:val="Heading3"/>
      </w:pPr>
      <w:bookmarkStart w:id="31" w:name="_Toc473616958"/>
      <w:r>
        <w:t>Tietokannat</w:t>
      </w:r>
      <w:bookmarkEnd w:id="31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32" w:name="_Toc473616959"/>
      <w:r>
        <w:t>Tallennettavat tiedot</w:t>
      </w:r>
      <w:bookmarkEnd w:id="3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33" w:name="_Toc473616960"/>
      <w:r>
        <w:lastRenderedPageBreak/>
        <w:t>Tiedostot</w:t>
      </w:r>
      <w:bookmarkEnd w:id="3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34" w:name="_Toc473616961"/>
      <w:r>
        <w:t>Muut vaatimukset</w:t>
      </w:r>
      <w:bookmarkEnd w:id="34"/>
    </w:p>
    <w:p w:rsidR="00CA69EB" w:rsidRDefault="00CA69EB" w:rsidP="00CA69EB">
      <w:pPr>
        <w:pStyle w:val="Heading3"/>
      </w:pPr>
      <w:bookmarkStart w:id="35" w:name="_Toc473616962"/>
      <w:r>
        <w:t>Arkkitehtuurikuvaus</w:t>
      </w:r>
      <w:bookmarkEnd w:id="35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36" w:name="_Toc473616963"/>
      <w:r>
        <w:t>Rajapinnat</w:t>
      </w:r>
      <w:bookmarkEnd w:id="3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37" w:name="_Toc473616964"/>
      <w:r>
        <w:t>Käyttöliittymät</w:t>
      </w:r>
      <w:bookmarkEnd w:id="37"/>
    </w:p>
    <w:p w:rsidR="008B211F" w:rsidRDefault="008B211F" w:rsidP="008B211F">
      <w:pPr>
        <w:pStyle w:val="Heading3"/>
      </w:pPr>
      <w:bookmarkStart w:id="38" w:name="_Toc473616965"/>
      <w:r>
        <w:t>Käyttöliittymäkartta</w:t>
      </w:r>
      <w:bookmarkEnd w:id="38"/>
    </w:p>
    <w:p w:rsidR="008B211F" w:rsidRDefault="008B211F" w:rsidP="008B211F">
      <w:pPr>
        <w:pStyle w:val="Heading3"/>
      </w:pPr>
      <w:bookmarkStart w:id="39" w:name="_Toc473616966"/>
      <w:r>
        <w:t>Käyttöliittymän näytöt yksitellen</w:t>
      </w:r>
      <w:bookmarkEnd w:id="39"/>
    </w:p>
    <w:p w:rsidR="008B211F" w:rsidRPr="008B211F" w:rsidRDefault="008B211F" w:rsidP="008B211F">
      <w:pPr>
        <w:pStyle w:val="Heading3"/>
      </w:pPr>
      <w:bookmarkStart w:id="40" w:name="_Toc473616967"/>
      <w:r>
        <w:t>Komentopohjaiset käyttöliittymän osat, toteutettavat komennot</w:t>
      </w:r>
      <w:bookmarkEnd w:id="40"/>
    </w:p>
    <w:p w:rsidR="00CA69EB" w:rsidRPr="00CA69EB" w:rsidRDefault="00CA69EB" w:rsidP="00CA69EB">
      <w:pPr>
        <w:pStyle w:val="BodyText"/>
        <w:rPr>
          <w:lang w:val="fi-FI"/>
        </w:rPr>
      </w:pPr>
    </w:p>
    <w:p w:rsidR="002C27E3" w:rsidRDefault="002C27E3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1" w:name="_Toc473616968"/>
      <w:r>
        <w:t>RAJ</w:t>
      </w:r>
      <w:r w:rsidR="008B211F">
        <w:t>oituksen suunnittelulle ja toteutukselle</w:t>
      </w:r>
      <w:bookmarkEnd w:id="41"/>
    </w:p>
    <w:p w:rsidR="00D56F64" w:rsidRDefault="00D56F64">
      <w:pPr>
        <w:pStyle w:val="BodyText"/>
        <w:rPr>
          <w:lang w:val="fi-FI"/>
        </w:rPr>
      </w:pPr>
    </w:p>
    <w:p w:rsid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Mitä rajauksia asiakas tai jokin muu tai ulkopuolinen taho asettaa.</w:t>
      </w:r>
    </w:p>
    <w:p w:rsidR="00D56F64" w:rsidRPr="00777314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777314">
        <w:rPr>
          <w:color w:val="FF0000"/>
          <w:lang w:val="fi-FI"/>
        </w:rPr>
        <w:t>Esimerkiksi vaatimus toimia asiakkaan nykyisessä laitteistossa.</w:t>
      </w:r>
      <w:r w:rsidR="008B211F" w:rsidRPr="00777314">
        <w:rPr>
          <w:color w:val="FF0000"/>
          <w:lang w:val="fi-FI"/>
        </w:rPr>
        <w:t xml:space="preserve"> Standardit, laitteistorajoitukset, ohjelmistorajoitukset, jne.</w:t>
      </w:r>
    </w:p>
    <w:p w:rsidR="00777314" w:rsidRPr="00777314" w:rsidRDefault="0077731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2" w:name="_Toc473616969"/>
      <w:r>
        <w:t>YMPÄRISTÖ JA LIITTYMÄT</w:t>
      </w:r>
      <w:bookmarkEnd w:id="42"/>
    </w:p>
    <w:p w:rsidR="00D56F64" w:rsidRDefault="00D56F64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rPr>
          <w:lang w:val="fi-FI"/>
        </w:rPr>
      </w:pP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Prosessori Core2 Duo 3,2GHz tai tehokkaampi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867201" w:rsidRDefault="00867201" w:rsidP="00867201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867201" w:rsidRPr="00867201" w:rsidRDefault="00867201" w:rsidP="00814CEE">
      <w:pPr>
        <w:pStyle w:val="BodyText"/>
        <w:rPr>
          <w:color w:val="auto"/>
          <w:lang w:val="fi-FI"/>
        </w:rPr>
      </w:pPr>
    </w:p>
    <w:p w:rsid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Default="00D56F64" w:rsidP="00814CEE">
      <w:pPr>
        <w:pStyle w:val="BodyText"/>
        <w:rPr>
          <w:color w:val="FF0000"/>
          <w:lang w:val="fi-FI"/>
        </w:rPr>
      </w:pPr>
      <w:r w:rsidRPr="00763865">
        <w:rPr>
          <w:color w:val="FF0000"/>
          <w:lang w:val="fi-FI"/>
        </w:rPr>
        <w:t>Vaadittava/tarvittava ympäristö. Laitteisto-, ohjelmisto- ja tietoliikenneliittymät.</w:t>
      </w:r>
    </w:p>
    <w:p w:rsidR="00763865" w:rsidRPr="00763865" w:rsidRDefault="00763865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43" w:name="_Toc473616970"/>
      <w:r>
        <w:t>AIKATAULU</w:t>
      </w:r>
      <w:bookmarkEnd w:id="43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Tavoiteltava/tarvittava aikataulu. Tällä hetkellä voidaan esittää vain karkea arvio. Mikäli vaadittuja etappeja on jo tiedossa, ne kerrotaan.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Esimerkiksi projektin alku- ja loppupisteet, vaiheiden arvioidut päättymispäivämäärät, tiedossa olevat keskeytykset.</w:t>
      </w:r>
    </w:p>
    <w:p w:rsidR="00654391" w:rsidRP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4" w:name="_Toc473616971"/>
      <w:r>
        <w:t>KUSTANNUKSET</w:t>
      </w:r>
      <w:bookmarkEnd w:id="44"/>
    </w:p>
    <w:p w:rsidR="00D56F64" w:rsidRDefault="00D56F64">
      <w:pPr>
        <w:pStyle w:val="BodyText"/>
        <w:rPr>
          <w:lang w:val="fi-FI"/>
        </w:rPr>
      </w:pPr>
    </w:p>
    <w:p w:rsidR="00654391" w:rsidRDefault="00654391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Arvioidut kustannukset projektissa. </w:t>
      </w:r>
    </w:p>
    <w:p w:rsidR="00D56F64" w:rsidRPr="00654391" w:rsidRDefault="00D56F64">
      <w:pPr>
        <w:pStyle w:val="BodyText"/>
        <w:rPr>
          <w:color w:val="FF0000"/>
          <w:lang w:val="fi-FI"/>
        </w:rPr>
      </w:pPr>
    </w:p>
    <w:p w:rsidR="00D56F64" w:rsidRPr="00654391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 xml:space="preserve">Esimerkiksi laitteisto- ja henkilöstökulut </w:t>
      </w:r>
    </w:p>
    <w:p w:rsidR="00D56F64" w:rsidRDefault="00D56F64">
      <w:pPr>
        <w:pStyle w:val="BodyText"/>
        <w:rPr>
          <w:color w:val="FF0000"/>
          <w:lang w:val="fi-FI"/>
        </w:rPr>
      </w:pPr>
      <w:r w:rsidRPr="00654391">
        <w:rPr>
          <w:color w:val="FF0000"/>
          <w:lang w:val="fi-FI"/>
        </w:rPr>
        <w:t>(lisättynä 30 % pelivaralla jota ei tietenkään paljasteta asiakkaalle).</w:t>
      </w:r>
    </w:p>
    <w:p w:rsidR="00654391" w:rsidRDefault="00654391">
      <w:pPr>
        <w:pStyle w:val="BodyText"/>
        <w:rPr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5" w:name="_Toc473616972"/>
      <w:r>
        <w:t>TOTEUTUSVÄLINEET</w:t>
      </w:r>
      <w:bookmarkEnd w:id="45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C68E6" w:rsidRPr="00BC68E6" w:rsidRDefault="00BC68E6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Visual Studio</w:t>
      </w:r>
    </w:p>
    <w:p w:rsid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>Kehitysympäristö ja apuvälineet. Mahdolliset ratkaisuvaihtoehdot kuvataan tässä.</w:t>
      </w:r>
    </w:p>
    <w:p w:rsidR="00D56F64" w:rsidRPr="00CA0245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A0245">
        <w:rPr>
          <w:color w:val="FF0000"/>
          <w:lang w:val="fi-FI"/>
        </w:rPr>
        <w:t xml:space="preserve">Esimerkiksi ohjelmointikielenä C++, tietokantana Access. </w:t>
      </w:r>
    </w:p>
    <w:p w:rsidR="00CA0245" w:rsidRPr="00CA0245" w:rsidRDefault="00CA0245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6" w:name="_Toc473616973"/>
      <w:r>
        <w:t>PROJEKTIN KANNATTAVUUS</w:t>
      </w:r>
      <w:bookmarkEnd w:id="46"/>
    </w:p>
    <w:p w:rsidR="00D56F64" w:rsidRDefault="00D56F64">
      <w:pPr>
        <w:pStyle w:val="BodyText"/>
        <w:rPr>
          <w:lang w:val="fi-FI"/>
        </w:rPr>
      </w:pPr>
    </w:p>
    <w:p w:rsidR="00576902" w:rsidRPr="00576902" w:rsidRDefault="00576902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Lukujen 7-10 perusteella voidaan kartoittaa kustannus-</w:t>
      </w:r>
      <w:proofErr w:type="gramStart"/>
      <w:r w:rsidRPr="00CB7980">
        <w:rPr>
          <w:color w:val="FF0000"/>
          <w:lang w:val="fi-FI"/>
        </w:rPr>
        <w:t>hyöty-suhde</w:t>
      </w:r>
      <w:proofErr w:type="gramEnd"/>
      <w:r w:rsidRPr="00CB7980">
        <w:rPr>
          <w:color w:val="FF0000"/>
          <w:lang w:val="fi-FI"/>
        </w:rPr>
        <w:t xml:space="preserve"> tai vastaava.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Mikäli sovellusalue on täysin outo, ja mikäli tarvittavat/vaaditut apuvälineet ovat outoja, kannattaa harkita tarkkaan millä ehdoilla projekti käynnistetään. Varsinkin jos henkilöstöresurssejakaan ei ole saatavilla laskettuna projektin kestoaikana.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Ratkaisun projektin aloittamisesta tekee viime kädessä firman johto. Tässä voidaan luetella perusteluita projektin aloittamiselle tai hylkäämiselle.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47" w:name="_Toc473616974"/>
      <w:r>
        <w:t>LISÄTIETOJA</w:t>
      </w:r>
      <w:bookmarkEnd w:id="47"/>
    </w:p>
    <w:p w:rsidR="00D56F64" w:rsidRDefault="00D56F64">
      <w:pPr>
        <w:pStyle w:val="BodyText"/>
        <w:rPr>
          <w:lang w:val="fi-FI"/>
        </w:rPr>
      </w:pPr>
    </w:p>
    <w:p w:rsidR="00CB7980" w:rsidRPr="00CB7980" w:rsidRDefault="00CB7980">
      <w:pPr>
        <w:pStyle w:val="BodyText"/>
        <w:rPr>
          <w:color w:val="auto"/>
          <w:lang w:val="fi-FI"/>
        </w:rPr>
      </w:pPr>
    </w:p>
    <w:p w:rsid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Mistä saadaan lisätietoja projektin aiheesta ja sovellusalueesta.</w:t>
      </w:r>
    </w:p>
    <w:p w:rsidR="00D56F64" w:rsidRPr="00CB7980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color w:val="FF0000"/>
          <w:lang w:val="fi-FI"/>
        </w:rPr>
      </w:pPr>
      <w:r w:rsidRPr="00CB7980">
        <w:rPr>
          <w:color w:val="FF0000"/>
          <w:lang w:val="fi-FI"/>
        </w:rPr>
        <w:t>Esimerkiksi viitteet standardeihin, direktiiveihin ja suosituksiin.</w:t>
      </w:r>
    </w:p>
    <w:p w:rsidR="00CB7980" w:rsidRPr="00CB7980" w:rsidRDefault="00CB798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BodyText"/>
        <w:rPr>
          <w:lang w:val="fi-FI"/>
        </w:rPr>
      </w:pPr>
    </w:p>
    <w:sectPr w:rsidR="00D56F64">
      <w:headerReference w:type="default" r:id="rId9"/>
      <w:footerReference w:type="default" r:id="rId10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2B1" w:rsidRDefault="00D402B1">
      <w:r>
        <w:separator/>
      </w:r>
    </w:p>
  </w:endnote>
  <w:endnote w:type="continuationSeparator" w:id="0">
    <w:p w:rsidR="00D402B1" w:rsidRDefault="00D40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1952"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E91952">
      <w:rPr>
        <w:rStyle w:val="PageNumber"/>
        <w:noProof/>
      </w:rPr>
      <w:t>21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2B1" w:rsidRDefault="00D402B1">
      <w:r>
        <w:separator/>
      </w:r>
    </w:p>
  </w:footnote>
  <w:footnote w:type="continuationSeparator" w:id="0">
    <w:p w:rsidR="00D402B1" w:rsidRDefault="00D402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  <w:t>Vaatimusmäärittely</w:t>
    </w:r>
    <w:r w:rsidR="00307979">
      <w:tab/>
      <w:t>Versio 0.</w:t>
    </w:r>
    <w:r w:rsidR="00E91952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245D0"/>
    <w:rsid w:val="00144B2C"/>
    <w:rsid w:val="001E4C5C"/>
    <w:rsid w:val="001E688E"/>
    <w:rsid w:val="00227174"/>
    <w:rsid w:val="00262B48"/>
    <w:rsid w:val="00287E95"/>
    <w:rsid w:val="002A703A"/>
    <w:rsid w:val="002B60A2"/>
    <w:rsid w:val="002C27E3"/>
    <w:rsid w:val="002E77C4"/>
    <w:rsid w:val="00307979"/>
    <w:rsid w:val="003126B3"/>
    <w:rsid w:val="00321A51"/>
    <w:rsid w:val="00361895"/>
    <w:rsid w:val="003750AB"/>
    <w:rsid w:val="003B1431"/>
    <w:rsid w:val="003E6C00"/>
    <w:rsid w:val="004052CD"/>
    <w:rsid w:val="00531790"/>
    <w:rsid w:val="005449AB"/>
    <w:rsid w:val="00576902"/>
    <w:rsid w:val="0058632D"/>
    <w:rsid w:val="00614422"/>
    <w:rsid w:val="00654391"/>
    <w:rsid w:val="00697A6B"/>
    <w:rsid w:val="006A6866"/>
    <w:rsid w:val="006B0BEC"/>
    <w:rsid w:val="00742A71"/>
    <w:rsid w:val="00750FAF"/>
    <w:rsid w:val="00757E1F"/>
    <w:rsid w:val="00763865"/>
    <w:rsid w:val="00777314"/>
    <w:rsid w:val="007A6092"/>
    <w:rsid w:val="007B027D"/>
    <w:rsid w:val="007B69D1"/>
    <w:rsid w:val="007C1AA4"/>
    <w:rsid w:val="007D4E11"/>
    <w:rsid w:val="007E0152"/>
    <w:rsid w:val="00814CEE"/>
    <w:rsid w:val="00834320"/>
    <w:rsid w:val="00867201"/>
    <w:rsid w:val="00894487"/>
    <w:rsid w:val="008B211F"/>
    <w:rsid w:val="008D4168"/>
    <w:rsid w:val="008D624A"/>
    <w:rsid w:val="008E0B7B"/>
    <w:rsid w:val="00937E8D"/>
    <w:rsid w:val="009A37EB"/>
    <w:rsid w:val="009E6944"/>
    <w:rsid w:val="00A05555"/>
    <w:rsid w:val="00A06D4C"/>
    <w:rsid w:val="00A129CE"/>
    <w:rsid w:val="00A25A55"/>
    <w:rsid w:val="00A3220C"/>
    <w:rsid w:val="00A43F9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D18A3"/>
    <w:rsid w:val="00DE7DDD"/>
    <w:rsid w:val="00E569E6"/>
    <w:rsid w:val="00E90F9A"/>
    <w:rsid w:val="00E91952"/>
    <w:rsid w:val="00EA10DE"/>
    <w:rsid w:val="00EA122E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FF43B3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1493</Words>
  <Characters>12098</Characters>
  <Application>Microsoft Office Word</Application>
  <DocSecurity>0</DocSecurity>
  <Lines>100</Lines>
  <Paragraphs>27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Siponen Teemu S.</cp:lastModifiedBy>
  <cp:revision>2</cp:revision>
  <cp:lastPrinted>1999-09-17T11:37:00Z</cp:lastPrinted>
  <dcterms:created xsi:type="dcterms:W3CDTF">2017-02-13T14:54:00Z</dcterms:created>
  <dcterms:modified xsi:type="dcterms:W3CDTF">2017-02-13T14:54:00Z</dcterms:modified>
</cp:coreProperties>
</file>