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551" w:rsidRDefault="00D55551">
      <w:pPr>
        <w:pStyle w:val="ConsPlusTitle"/>
        <w:jc w:val="center"/>
        <w:outlineLvl w:val="0"/>
      </w:pPr>
      <w:bookmarkStart w:id="0" w:name="_GoBack"/>
      <w:bookmarkEnd w:id="0"/>
      <w:r>
        <w:t>ФЕДЕРАЛЬНОЕ АГЕНТСТВО ПО ДЕЛАМ НАЦИОНАЛЬНОСТЕЙ</w:t>
      </w:r>
    </w:p>
    <w:p w:rsidR="00D55551" w:rsidRDefault="00D55551">
      <w:pPr>
        <w:pStyle w:val="ConsPlusTitle"/>
        <w:jc w:val="center"/>
      </w:pPr>
    </w:p>
    <w:p w:rsidR="00D55551" w:rsidRDefault="00D55551">
      <w:pPr>
        <w:pStyle w:val="ConsPlusTitle"/>
        <w:jc w:val="center"/>
      </w:pPr>
      <w:r>
        <w:t>ПРИКАЗ</w:t>
      </w:r>
    </w:p>
    <w:p w:rsidR="00D55551" w:rsidRDefault="00D55551">
      <w:pPr>
        <w:pStyle w:val="ConsPlusTitle"/>
        <w:jc w:val="center"/>
      </w:pPr>
      <w:r>
        <w:t>от 23 октября 2015 г. N 70</w:t>
      </w:r>
    </w:p>
    <w:p w:rsidR="00D55551" w:rsidRDefault="00D55551">
      <w:pPr>
        <w:pStyle w:val="ConsPlusTitle"/>
        <w:jc w:val="center"/>
      </w:pPr>
    </w:p>
    <w:p w:rsidR="00D55551" w:rsidRDefault="00D55551">
      <w:pPr>
        <w:pStyle w:val="ConsPlusTitle"/>
        <w:jc w:val="center"/>
      </w:pPr>
      <w:r>
        <w:t>О СОЗДАНИИ КОНСУЛЬТАТИВНОГО СОВЕТА</w:t>
      </w:r>
    </w:p>
    <w:p w:rsidR="00D55551" w:rsidRDefault="00D55551">
      <w:pPr>
        <w:pStyle w:val="ConsPlusTitle"/>
        <w:jc w:val="center"/>
      </w:pPr>
      <w:r>
        <w:t>ПО ДЕЛАМ НАЦИОНАЛЬНО-КУЛЬТУРНЫХ АВТОНОМИЙ</w:t>
      </w:r>
    </w:p>
    <w:p w:rsidR="00D55551" w:rsidRDefault="00D55551">
      <w:pPr>
        <w:pStyle w:val="ConsPlusTitle"/>
        <w:jc w:val="center"/>
      </w:pPr>
      <w:r>
        <w:t>ПРИ ФЕДЕРАЛЬНОМ АГЕНТСТВЕ ПО ДЕЛАМ НАЦИОНАЛЬНОСТЕЙ</w:t>
      </w:r>
    </w:p>
    <w:p w:rsidR="00D55551" w:rsidRDefault="00D55551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D55551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D55551" w:rsidRDefault="00D55551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D55551" w:rsidRDefault="00D55551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4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ФАДН России от 08.04.2022 N 54,</w:t>
            </w:r>
          </w:p>
          <w:p w:rsidR="00D55551" w:rsidRDefault="00D55551">
            <w:pPr>
              <w:pStyle w:val="ConsPlusNormal"/>
              <w:jc w:val="center"/>
            </w:pPr>
            <w:r>
              <w:rPr>
                <w:color w:val="392C69"/>
              </w:rPr>
              <w:t>с изм., внесенными Приказами ФАДН России от 25.07.2017 N 93,</w:t>
            </w:r>
          </w:p>
          <w:p w:rsidR="00D55551" w:rsidRDefault="00D55551">
            <w:pPr>
              <w:pStyle w:val="ConsPlusNormal"/>
              <w:jc w:val="center"/>
            </w:pPr>
            <w:r>
              <w:rPr>
                <w:color w:val="392C69"/>
              </w:rPr>
              <w:t>от 08.06.2018 N 87, от 02.08.2018 N 108, от 02.12.2021 N 155,</w:t>
            </w:r>
          </w:p>
          <w:p w:rsidR="00D55551" w:rsidRDefault="00D55551">
            <w:pPr>
              <w:pStyle w:val="ConsPlusNormal"/>
              <w:jc w:val="center"/>
            </w:pPr>
            <w:r>
              <w:rPr>
                <w:color w:val="392C69"/>
              </w:rPr>
              <w:t>от 29.12.2021 N 169, от 22.06.2023 N 104)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</w:tr>
    </w:tbl>
    <w:p w:rsidR="00D55551" w:rsidRDefault="00D55551">
      <w:pPr>
        <w:pStyle w:val="ConsPlusNormal"/>
      </w:pPr>
    </w:p>
    <w:p w:rsidR="00D55551" w:rsidRDefault="00D55551">
      <w:pPr>
        <w:pStyle w:val="ConsPlusNormal"/>
        <w:ind w:firstLine="540"/>
        <w:jc w:val="both"/>
      </w:pPr>
      <w:r>
        <w:t xml:space="preserve">В соответствии со </w:t>
      </w:r>
      <w:hyperlink r:id="rId5">
        <w:r>
          <w:rPr>
            <w:color w:val="0000FF"/>
          </w:rPr>
          <w:t>статьей 7</w:t>
        </w:r>
      </w:hyperlink>
      <w:r>
        <w:t xml:space="preserve"> Федерального закона от 17 июня 1996 г. N 74-ФЗ "О национально-культурной автономии" (далее - Федеральный закон) и </w:t>
      </w:r>
      <w:hyperlink r:id="rId6">
        <w:r>
          <w:rPr>
            <w:color w:val="0000FF"/>
          </w:rPr>
          <w:t>распоряжением</w:t>
        </w:r>
      </w:hyperlink>
      <w:r>
        <w:t xml:space="preserve"> Правительства Российской Федерации от 17 апреля 2006 г. N 527-р (СЗ РФ, 2006, N 17, ст. 1897; 2015, N 1, ст. 333, N 38, ст. 5334) приказываю: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1. Образовать при Федеральном агентстве по делам национальностей действующий на общественных началах на представительной основе Консультативный совет по делам национально-культурных автономий (далее - Консультативный совет).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2. Утвердить: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 xml:space="preserve">а) </w:t>
      </w:r>
      <w:hyperlink w:anchor="P41">
        <w:r>
          <w:rPr>
            <w:color w:val="0000FF"/>
          </w:rPr>
          <w:t>регламент</w:t>
        </w:r>
      </w:hyperlink>
      <w:r>
        <w:t xml:space="preserve"> Консультативного совета согласно приложению N 1 к настоящему приказу;</w:t>
      </w:r>
    </w:p>
    <w:p w:rsidR="00D55551" w:rsidRDefault="00D55551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D55551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D55551" w:rsidRDefault="00D55551">
            <w:pPr>
              <w:pStyle w:val="ConsPlusNormal"/>
              <w:jc w:val="both"/>
            </w:pPr>
            <w:r>
              <w:rPr>
                <w:color w:val="392C69"/>
              </w:rPr>
              <w:t>Приказами ФАДН России от 29.12.2021 N 169, от 22.06.2023 N 104 в состав Консультативного совета были внесены изменения.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</w:tr>
    </w:tbl>
    <w:p w:rsidR="00D55551" w:rsidRDefault="00D55551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D55551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D55551" w:rsidRDefault="00D55551">
            <w:pPr>
              <w:pStyle w:val="ConsPlusNormal"/>
              <w:jc w:val="both"/>
            </w:pPr>
            <w:r>
              <w:rPr>
                <w:color w:val="392C69"/>
              </w:rPr>
              <w:t>Приказом ФАДН России от 02.12.2021 N 155 состав Консультативного совета изложен в новой редакции.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</w:tr>
    </w:tbl>
    <w:p w:rsidR="00D55551" w:rsidRDefault="00D55551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D55551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D55551" w:rsidRDefault="00D55551">
            <w:pPr>
              <w:pStyle w:val="ConsPlusNormal"/>
              <w:jc w:val="both"/>
            </w:pPr>
            <w:r>
              <w:rPr>
                <w:color w:val="392C69"/>
              </w:rPr>
              <w:t>Приказами ФАДН России от 25.07.2017 N 93, от 08.06.2018 N 87, от 02.08.2018 N 108 в состав Консультативного совета были внесены изменения.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</w:tr>
    </w:tbl>
    <w:p w:rsidR="00D55551" w:rsidRDefault="00D55551">
      <w:pPr>
        <w:pStyle w:val="ConsPlusNormal"/>
        <w:spacing w:before="280"/>
        <w:ind w:firstLine="540"/>
        <w:jc w:val="both"/>
      </w:pPr>
      <w:r>
        <w:t xml:space="preserve">б) состав Консультативного совета согласно </w:t>
      </w:r>
      <w:proofErr w:type="gramStart"/>
      <w:r>
        <w:t>приложению</w:t>
      </w:r>
      <w:proofErr w:type="gramEnd"/>
      <w:r>
        <w:t xml:space="preserve"> N 2 к настоящему приказу (не приводится).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3. Организационно-техническое обеспечение деятельности Консультативного совета возложить на Управление государственной политики в сфере межнациональных отношений.</w:t>
      </w:r>
    </w:p>
    <w:p w:rsidR="00D55551" w:rsidRDefault="00D55551">
      <w:pPr>
        <w:pStyle w:val="ConsPlusNormal"/>
        <w:jc w:val="both"/>
      </w:pPr>
      <w:r>
        <w:t xml:space="preserve">(п. 3 в ред. </w:t>
      </w:r>
      <w:hyperlink r:id="rId7">
        <w:r>
          <w:rPr>
            <w:color w:val="0000FF"/>
          </w:rPr>
          <w:t>Приказа</w:t>
        </w:r>
      </w:hyperlink>
      <w:r>
        <w:t xml:space="preserve"> ФАДН России от 08.04.2022 N 54)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 xml:space="preserve">4. Признать утратившим силу </w:t>
      </w:r>
      <w:hyperlink r:id="rId8">
        <w:r>
          <w:rPr>
            <w:color w:val="0000FF"/>
          </w:rPr>
          <w:t>приказ</w:t>
        </w:r>
      </w:hyperlink>
      <w:r>
        <w:t xml:space="preserve"> Министерства регионального развития Российской Федерации от 13 июня 2006 г. N 72 "О консультативном совете по делам национально-культурных автономий при Министерстве регионального развития Российской Федерации".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 xml:space="preserve">5. Контроль за исполнением настоящего приказа возложить на заместителя руководителя Федерального агентства по делам национальностей </w:t>
      </w:r>
      <w:proofErr w:type="spellStart"/>
      <w:r>
        <w:t>Бедкина</w:t>
      </w:r>
      <w:proofErr w:type="spellEnd"/>
      <w:r>
        <w:t xml:space="preserve"> С.А.</w:t>
      </w:r>
    </w:p>
    <w:p w:rsidR="00D55551" w:rsidRDefault="00D55551">
      <w:pPr>
        <w:pStyle w:val="ConsPlusNormal"/>
        <w:jc w:val="both"/>
      </w:pPr>
      <w:r>
        <w:t xml:space="preserve">(п. 5 в ред. </w:t>
      </w:r>
      <w:hyperlink r:id="rId9">
        <w:r>
          <w:rPr>
            <w:color w:val="0000FF"/>
          </w:rPr>
          <w:t>Приказа</w:t>
        </w:r>
      </w:hyperlink>
      <w:r>
        <w:t xml:space="preserve"> ФАДН России от 08.04.2022 N 54)</w:t>
      </w:r>
    </w:p>
    <w:p w:rsidR="00D55551" w:rsidRDefault="00D55551">
      <w:pPr>
        <w:pStyle w:val="ConsPlusNormal"/>
      </w:pPr>
    </w:p>
    <w:p w:rsidR="00D55551" w:rsidRDefault="00D55551">
      <w:pPr>
        <w:pStyle w:val="ConsPlusNormal"/>
        <w:jc w:val="right"/>
      </w:pPr>
      <w:r>
        <w:t>Руководитель</w:t>
      </w:r>
    </w:p>
    <w:p w:rsidR="00D55551" w:rsidRDefault="00D55551">
      <w:pPr>
        <w:pStyle w:val="ConsPlusNormal"/>
        <w:jc w:val="right"/>
      </w:pPr>
      <w:r>
        <w:t>И.В.БАРИНОВ</w:t>
      </w:r>
    </w:p>
    <w:p w:rsidR="00D55551" w:rsidRDefault="00D55551">
      <w:pPr>
        <w:pStyle w:val="ConsPlusNormal"/>
      </w:pPr>
    </w:p>
    <w:p w:rsidR="00D55551" w:rsidRDefault="00D55551">
      <w:pPr>
        <w:pStyle w:val="ConsPlusNormal"/>
      </w:pPr>
    </w:p>
    <w:p w:rsidR="00D55551" w:rsidRDefault="00D55551">
      <w:pPr>
        <w:pStyle w:val="ConsPlusNormal"/>
      </w:pPr>
    </w:p>
    <w:p w:rsidR="00D55551" w:rsidRDefault="00D55551">
      <w:pPr>
        <w:pStyle w:val="ConsPlusNormal"/>
      </w:pPr>
    </w:p>
    <w:p w:rsidR="00D55551" w:rsidRDefault="00D55551">
      <w:pPr>
        <w:pStyle w:val="ConsPlusNormal"/>
      </w:pPr>
    </w:p>
    <w:p w:rsidR="00D55551" w:rsidRDefault="00D55551">
      <w:pPr>
        <w:pStyle w:val="ConsPlusNormal"/>
        <w:jc w:val="right"/>
        <w:outlineLvl w:val="0"/>
      </w:pPr>
      <w:r>
        <w:t>Приложение N 1</w:t>
      </w:r>
    </w:p>
    <w:p w:rsidR="00D55551" w:rsidRDefault="00D55551">
      <w:pPr>
        <w:pStyle w:val="ConsPlusNormal"/>
        <w:jc w:val="right"/>
      </w:pPr>
      <w:r>
        <w:t>к приказу Федерального</w:t>
      </w:r>
    </w:p>
    <w:p w:rsidR="00D55551" w:rsidRDefault="00D55551">
      <w:pPr>
        <w:pStyle w:val="ConsPlusNormal"/>
        <w:jc w:val="right"/>
      </w:pPr>
      <w:r>
        <w:t>агентства по делам национальностей</w:t>
      </w:r>
    </w:p>
    <w:p w:rsidR="00D55551" w:rsidRDefault="00D55551">
      <w:pPr>
        <w:pStyle w:val="ConsPlusNormal"/>
        <w:jc w:val="right"/>
      </w:pPr>
      <w:r>
        <w:t>от 23 октября 2015 г. N 70</w:t>
      </w:r>
    </w:p>
    <w:p w:rsidR="00D55551" w:rsidRDefault="00D55551">
      <w:pPr>
        <w:pStyle w:val="ConsPlusNormal"/>
      </w:pPr>
    </w:p>
    <w:p w:rsidR="00D55551" w:rsidRDefault="00D55551">
      <w:pPr>
        <w:pStyle w:val="ConsPlusTitle"/>
        <w:jc w:val="center"/>
      </w:pPr>
      <w:bookmarkStart w:id="1" w:name="P41"/>
      <w:bookmarkEnd w:id="1"/>
      <w:r>
        <w:t>ПОЛОЖЕНИЕ</w:t>
      </w:r>
    </w:p>
    <w:p w:rsidR="00D55551" w:rsidRDefault="00D55551">
      <w:pPr>
        <w:pStyle w:val="ConsPlusTitle"/>
        <w:jc w:val="center"/>
      </w:pPr>
      <w:r>
        <w:t>О КОНСУЛЬТАТИВНОМ СОВЕТЕ ПО ДЕЛАМ НАЦИОНАЛЬНО-КУЛЬТУРНЫХ</w:t>
      </w:r>
    </w:p>
    <w:p w:rsidR="00D55551" w:rsidRDefault="00D55551">
      <w:pPr>
        <w:pStyle w:val="ConsPlusTitle"/>
        <w:jc w:val="center"/>
      </w:pPr>
      <w:r>
        <w:t>АВТОНОМИЙ ПРИ ФЕДЕРАЛЬНОМ АГЕНТСТВЕ ПО ДЕЛАМ НАЦИОНАЛЬНОСТЕЙ</w:t>
      </w:r>
    </w:p>
    <w:p w:rsidR="00D55551" w:rsidRDefault="00D55551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D55551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D55551" w:rsidRDefault="00D55551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D55551" w:rsidRDefault="00D55551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0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ФАДН России от 08.04.2022 N 54)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</w:tr>
    </w:tbl>
    <w:p w:rsidR="00D55551" w:rsidRDefault="00D55551">
      <w:pPr>
        <w:pStyle w:val="ConsPlusNormal"/>
      </w:pPr>
    </w:p>
    <w:p w:rsidR="00D55551" w:rsidRDefault="00D55551">
      <w:pPr>
        <w:pStyle w:val="ConsPlusNormal"/>
        <w:ind w:firstLine="540"/>
        <w:jc w:val="both"/>
      </w:pPr>
      <w:r>
        <w:t xml:space="preserve">1. Консультативный совет по делам национально-культурных автономий при Федеральном агентстве по делам национальностей (далее - Совет) является совещательным и консультативным органом при ФАДН России, образованным в соответствии со </w:t>
      </w:r>
      <w:hyperlink r:id="rId11">
        <w:r>
          <w:rPr>
            <w:color w:val="0000FF"/>
          </w:rPr>
          <w:t>статьей 7</w:t>
        </w:r>
      </w:hyperlink>
      <w:r>
        <w:t xml:space="preserve"> Федерального закона от 17 июня 1996 г. N 74-ФЗ "О национально-культурной автономии".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 xml:space="preserve">2. Совет в своей деятельности руководствуется </w:t>
      </w:r>
      <w:hyperlink r:id="rId12">
        <w:r>
          <w:rPr>
            <w:color w:val="0000FF"/>
          </w:rPr>
          <w:t>Конституцией</w:t>
        </w:r>
      </w:hyperlink>
      <w:r>
        <w:t xml:space="preserve"> Российской Федерации, федеральными законами, актами Президента Российской Федерации и Правительства Российской Федерации, приказами ФАДН России, а также настоящим Положением.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3. Положение о Совете и его состав утверждаются руководителем ФАДН России.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4. Основными задачами Совета являются: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а) выработка предложений для федеральных органов государственной власти по вопросам: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сохранения самобытности народов Российской Федерации;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сохранения и развития национальных (родных) языков и национальной культуры;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укрепления единства российской нации;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гармонизации межэтнических отношений;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осуществления деятельности, направленной на социальную и культурную адаптацию и интеграцию мигрантов;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б) участие в подготовке проектов нормативных правовых актов и программ в области: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сохранения самобытности народов Российской Федерации;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сохранения и развития национальных (родных) языков и национальной культуры;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укрепления единства российской нации;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гармонизации межэтнических отношений;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lastRenderedPageBreak/>
        <w:t>осуществления деятельности, направленной на социальную и культурную адаптацию и интеграцию мигрантов;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в) участие в принятии других решений, затрагивающих права и законные интересы граждан Российской Федерации, относящих себя к определенным этническим общностям, находящимся в ситуации национального меньшинства на соответствующих территориях;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г) содействие взаимодействию национально-культурных автономий, установлению и укреплению связей между ними.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5. Совет может вносить предложения о кандидатурах для включения в состав общественных советов и иных консультативных совещательных органов, создаваемых при государственных органах, в ведении которых находятся вопросы реализации государственной национальной политики Российской Федерации.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6. Совет для выполнения своих основных задач имеет право: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запрашивать и получать в установленном порядке необходимые информацию и материалы;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приглашать на свои заседания должностных лиц ФАДН России, иных федеральных органов государственной власти, органов государственной власти субъектов Российской Федерации, органов местного самоуправления, представителей национально-культурных автономий, других общественных объединений и организаций, научных организаций, федерального государственного бюджетного учреждения "Дом народов России";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направлять членов Совета для участия в мероприятиях, проводимых национально-культурными автономиями и иными общественными объединениями, а также в мероприятиях, проводимых ФАДН России, федеральным государственным бюджетным учреждением "Дом народов России", федеральными органами государственной власти, органами государственной власти субъектов Российской Федерации и органами местного самоуправления.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7. В состав Совета входят председатель Совета, два его заместителя, ответственный секретарь и члены Совета.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8. Один из заместителей председателя Совета избирается Советом из числа членов Совета - представителей федеральных национально-культурных автономий на два года, второй - назначается председателем Совета из числа федеральных государственных гражданских служащих ФАДН России.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9. Ответственный секретарь Совета назначается председателем Совета из числа федеральных государственных гражданских служащих ФАДН России.</w:t>
      </w:r>
    </w:p>
    <w:p w:rsidR="00D55551" w:rsidRDefault="00D55551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D55551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D55551" w:rsidRDefault="00D55551">
            <w:pPr>
              <w:pStyle w:val="ConsPlusNormal"/>
              <w:jc w:val="both"/>
            </w:pPr>
            <w:proofErr w:type="spellStart"/>
            <w:r>
              <w:rPr>
                <w:color w:val="392C69"/>
              </w:rPr>
              <w:t>КонсультантПлюс</w:t>
            </w:r>
            <w:proofErr w:type="spellEnd"/>
            <w:r>
              <w:rPr>
                <w:color w:val="392C69"/>
              </w:rPr>
              <w:t>: примечание.</w:t>
            </w:r>
          </w:p>
          <w:p w:rsidR="00D55551" w:rsidRDefault="00D55551">
            <w:pPr>
              <w:pStyle w:val="ConsPlusNormal"/>
              <w:jc w:val="both"/>
            </w:pPr>
            <w:r>
              <w:rPr>
                <w:color w:val="392C69"/>
              </w:rPr>
              <w:t>Нумерация пунктов дана в соответствии с официальным текстом документа.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55551" w:rsidRDefault="00D55551">
            <w:pPr>
              <w:pStyle w:val="ConsPlusNormal"/>
            </w:pPr>
          </w:p>
        </w:tc>
      </w:tr>
    </w:tbl>
    <w:p w:rsidR="00D55551" w:rsidRDefault="00D55551">
      <w:pPr>
        <w:pStyle w:val="ConsPlusNormal"/>
        <w:spacing w:before="280"/>
        <w:ind w:firstLine="540"/>
        <w:jc w:val="both"/>
      </w:pPr>
      <w:r>
        <w:t>8. Совет в соответствии с возложенными на него задачами может создавать из числа своих членов, а также из числа привлеченных к его работе ученых и специалистов, не входящих в состав Совета, постоянные и временные комиссии (рабочие группы).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9. Совет осуществляет свою деятельность в соответствии с планом, утверждаемым Советом.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10. Подготовку и организацию проведения заседаний Совета, заочного голосования, а также контроль за выполнением решений Совета осуществляет ответственный секретарь Совета.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 xml:space="preserve">11. Заседания Совета проводятся не реже двух раз в год. В случае необходимости могут </w:t>
      </w:r>
      <w:r>
        <w:lastRenderedPageBreak/>
        <w:t>проводиться внеочередные заседания Совета.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12. Заседания Совета как правило проводятся в очной форме.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13. Члены Совета участвуют в заседаниях Совета лично.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Члены Совета могут участвовать в заседаниях Совета дистанционно с помощью электронных либо иных технических средств (при наличии возможности).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В случае невозможности участия в заседании Совета член Совета вправе изложить свое мнение по рассматриваемым на заседании Совета вопросам в письменном виде. Такое мнение должно быть направлено ответственному секретарю Совета не позднее чем за три рабочих дня до даты проведения заседания Совета. Ответственный секретарь Совета доводит поступившее в письменном виде мнение члена Совета, отсутствующего на заседании Совета, до участников заседания Совета.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14. При необходимости может проводиться заочное голосование, порядок проведения которого определяет председатель Совета.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15. Заседание Совета, проводимое в очной форме, считается правомочным, если на нем присутствует не менее половины членов Совета.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16. Заседания Совета ведет председатель Совета либо один из его заместителей.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17. Решения Совета принимаются большинством голосов присутствующих на заседании членов Совета.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В случае проведения заочного голосования решение считается принятым, если за него проголосовало более половины членов Совета.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18. Решения Совета оформляются протоколом, который подписывается председательствующим на заседании Совета и ответственным секретарем Совета.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19. Решения Совета направляются ответственным секретарем Совета членам Совета.</w:t>
      </w:r>
    </w:p>
    <w:p w:rsidR="00D55551" w:rsidRDefault="00D55551">
      <w:pPr>
        <w:pStyle w:val="ConsPlusNormal"/>
        <w:spacing w:before="220"/>
        <w:ind w:firstLine="540"/>
        <w:jc w:val="both"/>
      </w:pPr>
      <w:r>
        <w:t>Решения Совета при необходимости могут быть направлены иным заинтересованным лицам, органам государственной власти и местного самоуправления, национально-культурным автономиям, общественным объединениям и организациям.</w:t>
      </w:r>
    </w:p>
    <w:p w:rsidR="00D55551" w:rsidRDefault="00D55551">
      <w:pPr>
        <w:pStyle w:val="ConsPlusNormal"/>
      </w:pPr>
    </w:p>
    <w:p w:rsidR="00D55551" w:rsidRDefault="00D55551">
      <w:pPr>
        <w:pStyle w:val="ConsPlusNormal"/>
      </w:pPr>
    </w:p>
    <w:p w:rsidR="00D55551" w:rsidRDefault="00D55551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F23373" w:rsidRDefault="00F23373"/>
    <w:sectPr w:rsidR="00F23373" w:rsidSect="009925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551"/>
    <w:rsid w:val="00D55551"/>
    <w:rsid w:val="00F2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DD9640-D27F-4080-866B-2B2C5EF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55551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">
    <w:name w:val="ConsPlusTitle"/>
    <w:rsid w:val="00D55551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TitlePage">
    <w:name w:val="ConsPlusTitlePage"/>
    <w:rsid w:val="00D55551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EXP&amp;n=419723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EXP&amp;n=796123&amp;dst=100010" TargetMode="External"/><Relationship Id="rId12" Type="http://schemas.openxmlformats.org/officeDocument/2006/relationships/hyperlink" Target="https://login.consultant.ru/link/?req=doc&amp;base=LAW&amp;n=287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EXP&amp;n=635902&amp;dst=100007" TargetMode="External"/><Relationship Id="rId11" Type="http://schemas.openxmlformats.org/officeDocument/2006/relationships/hyperlink" Target="https://login.consultant.ru/link/?req=doc&amp;base=LAW&amp;n=413653&amp;dst=40" TargetMode="External"/><Relationship Id="rId5" Type="http://schemas.openxmlformats.org/officeDocument/2006/relationships/hyperlink" Target="https://login.consultant.ru/link/?req=doc&amp;base=LAW&amp;n=413653&amp;dst=100190" TargetMode="External"/><Relationship Id="rId10" Type="http://schemas.openxmlformats.org/officeDocument/2006/relationships/hyperlink" Target="https://login.consultant.ru/link/?req=doc&amp;base=EXP&amp;n=796123&amp;dst=100016" TargetMode="External"/><Relationship Id="rId4" Type="http://schemas.openxmlformats.org/officeDocument/2006/relationships/hyperlink" Target="https://login.consultant.ru/link/?req=doc&amp;base=EXP&amp;n=796123&amp;dst=100005" TargetMode="External"/><Relationship Id="rId9" Type="http://schemas.openxmlformats.org/officeDocument/2006/relationships/hyperlink" Target="https://login.consultant.ru/link/?req=doc&amp;base=EXP&amp;n=796123&amp;dst=10001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local_epk</dc:creator>
  <cp:keywords/>
  <dc:description/>
  <cp:lastModifiedBy>local_epk</cp:lastModifiedBy>
  <cp:revision>1</cp:revision>
  <dcterms:created xsi:type="dcterms:W3CDTF">2024-04-23T13:58:00Z</dcterms:created>
  <dcterms:modified xsi:type="dcterms:W3CDTF">2024-04-23T13:58:00Z</dcterms:modified>
</cp:coreProperties>
</file>