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CFE70" w14:textId="77777777" w:rsidR="008B197E" w:rsidRDefault="008B197E" w:rsidP="00E17AA3">
      <w:pPr>
        <w:contextualSpacing/>
        <w:sectPr w:rsidR="008B197E" w:rsidSect="003B4153">
          <w:headerReference w:type="default" r:id="rId7"/>
          <w:footerReference w:type="even" r:id="rId8"/>
          <w:pgSz w:w="12240" w:h="15840" w:code="1"/>
          <w:pgMar w:top="1080" w:right="1080" w:bottom="1440" w:left="1080" w:header="720" w:footer="720" w:gutter="0"/>
          <w:cols w:space="720"/>
        </w:sectPr>
      </w:pPr>
    </w:p>
    <w:p w14:paraId="4D8CFE75" w14:textId="65DCDAC5" w:rsidR="00E55DFD" w:rsidRDefault="008B197E" w:rsidP="00E17AA3">
      <w:pPr>
        <w:pStyle w:val="Author"/>
        <w:spacing w:after="0"/>
        <w:contextualSpacing/>
        <w:rPr>
          <w:spacing w:val="-2"/>
        </w:rPr>
      </w:pPr>
      <w:r>
        <w:rPr>
          <w:spacing w:val="-2"/>
        </w:rPr>
        <w:br w:type="column"/>
      </w:r>
      <w:bookmarkStart w:id="0" w:name="_Toc335563645"/>
      <w:bookmarkStart w:id="1" w:name="_Toc335563473"/>
      <w:r w:rsidR="006E10BA">
        <w:rPr>
          <w:spacing w:val="-2"/>
        </w:rPr>
        <w:t>Saurabh Pisal</w:t>
      </w:r>
    </w:p>
    <w:p w14:paraId="4D8CFE76" w14:textId="77777777" w:rsidR="00E55DFD" w:rsidRPr="00367618" w:rsidRDefault="00E55DFD" w:rsidP="00E17AA3">
      <w:pPr>
        <w:pStyle w:val="Author"/>
        <w:spacing w:after="0"/>
        <w:contextualSpacing/>
        <w:rPr>
          <w:spacing w:val="-2"/>
        </w:rPr>
      </w:pPr>
      <w:r w:rsidRPr="00367618">
        <w:rPr>
          <w:spacing w:val="-2"/>
          <w:sz w:val="20"/>
        </w:rPr>
        <w:t>Department of Information Technology and Management,</w:t>
      </w:r>
      <w:bookmarkEnd w:id="0"/>
      <w:bookmarkEnd w:id="1"/>
    </w:p>
    <w:p w14:paraId="4D8CFE77" w14:textId="16355A31" w:rsidR="00CD009E" w:rsidRDefault="00E55DFD" w:rsidP="00E17AA3">
      <w:pPr>
        <w:pStyle w:val="Affiliations"/>
        <w:contextualSpacing/>
        <w:rPr>
          <w:spacing w:val="-2"/>
        </w:rPr>
      </w:pPr>
      <w:bookmarkStart w:id="2" w:name="_Toc335563646"/>
      <w:bookmarkStart w:id="3" w:name="_Toc335563474"/>
      <w:r w:rsidRPr="00367618">
        <w:rPr>
          <w:spacing w:val="-2"/>
        </w:rPr>
        <w:t>Illinois Institute of Technology</w:t>
      </w:r>
      <w:bookmarkEnd w:id="2"/>
      <w:bookmarkEnd w:id="3"/>
      <w:r>
        <w:rPr>
          <w:spacing w:val="-2"/>
        </w:rPr>
        <w:br/>
        <w:t>+1</w:t>
      </w:r>
      <w:r w:rsidR="00CD009E">
        <w:rPr>
          <w:spacing w:val="-2"/>
        </w:rPr>
        <w:t xml:space="preserve"> </w:t>
      </w:r>
      <w:r>
        <w:rPr>
          <w:spacing w:val="-2"/>
        </w:rPr>
        <w:t>312</w:t>
      </w:r>
      <w:r w:rsidR="00BE7926">
        <w:rPr>
          <w:spacing w:val="-2"/>
        </w:rPr>
        <w:t xml:space="preserve"> </w:t>
      </w:r>
      <w:r w:rsidR="006E10BA">
        <w:rPr>
          <w:spacing w:val="-2"/>
        </w:rPr>
        <w:t>8047225</w:t>
      </w:r>
      <w:r>
        <w:rPr>
          <w:spacing w:val="-2"/>
        </w:rPr>
        <w:t>, IL, 60616</w:t>
      </w:r>
    </w:p>
    <w:p w14:paraId="4D8CFE78" w14:textId="7A1E2AE9" w:rsidR="00E55DFD" w:rsidRDefault="006E10BA" w:rsidP="00E17AA3">
      <w:pPr>
        <w:pStyle w:val="E-Mail"/>
        <w:contextualSpacing/>
        <w:rPr>
          <w:spacing w:val="-2"/>
        </w:rPr>
      </w:pPr>
      <w:r>
        <w:rPr>
          <w:spacing w:val="-2"/>
        </w:rPr>
        <w:t>spisal</w:t>
      </w:r>
      <w:r w:rsidR="00E55DFD">
        <w:rPr>
          <w:spacing w:val="-2"/>
        </w:rPr>
        <w:t>@hawk.iit.edu</w:t>
      </w:r>
    </w:p>
    <w:p w14:paraId="4D8CFE7C" w14:textId="0659104D" w:rsidR="008B197E" w:rsidRDefault="006B3C06" w:rsidP="00611B76">
      <w:pPr>
        <w:pStyle w:val="Author"/>
        <w:spacing w:after="0"/>
        <w:contextualSpacing/>
        <w:rPr>
          <w:spacing w:val="-2"/>
        </w:rPr>
      </w:pPr>
      <w:r>
        <w:rPr>
          <w:spacing w:val="-2"/>
        </w:rPr>
        <w:br w:type="column"/>
      </w:r>
    </w:p>
    <w:p w14:paraId="4D8CFE7D" w14:textId="77777777" w:rsidR="008B197E" w:rsidRDefault="008B197E" w:rsidP="00E17AA3">
      <w:pPr>
        <w:pStyle w:val="E-Mail"/>
        <w:contextualSpacing/>
        <w:rPr>
          <w:spacing w:val="-2"/>
        </w:rPr>
      </w:pPr>
    </w:p>
    <w:p w14:paraId="4D8CFE7E" w14:textId="77777777" w:rsidR="008B197E" w:rsidRDefault="008B197E" w:rsidP="00E17AA3">
      <w:pPr>
        <w:pStyle w:val="E-Mail"/>
        <w:contextualSpacing/>
      </w:pPr>
    </w:p>
    <w:p w14:paraId="4D8CFE7F" w14:textId="77777777" w:rsidR="008B197E" w:rsidRDefault="008B197E" w:rsidP="00E17AA3">
      <w:pPr>
        <w:contextualSpacing/>
        <w:jc w:val="center"/>
        <w:sectPr w:rsidR="008B197E" w:rsidSect="003B4153">
          <w:type w:val="continuous"/>
          <w:pgSz w:w="12240" w:h="15840" w:code="1"/>
          <w:pgMar w:top="1080" w:right="1080" w:bottom="1440" w:left="1080" w:header="720" w:footer="720" w:gutter="0"/>
          <w:cols w:num="3" w:space="0"/>
        </w:sectPr>
      </w:pPr>
    </w:p>
    <w:p w14:paraId="4D8CFE80" w14:textId="77777777" w:rsidR="008B197E" w:rsidRPr="001E523D" w:rsidRDefault="008B197E" w:rsidP="001E523D">
      <w:pPr>
        <w:pStyle w:val="Heading1"/>
        <w:numPr>
          <w:ilvl w:val="0"/>
          <w:numId w:val="0"/>
        </w:numPr>
        <w:jc w:val="center"/>
      </w:pPr>
      <w:r w:rsidRPr="000C5198">
        <w:t>ABSTRACT</w:t>
      </w:r>
    </w:p>
    <w:p w14:paraId="00519FC6" w14:textId="690B279E" w:rsidR="007C46C4" w:rsidRPr="005546EF" w:rsidRDefault="007C46C4" w:rsidP="001D502B">
      <w:pPr>
        <w:pStyle w:val="Heading2"/>
        <w:numPr>
          <w:ilvl w:val="0"/>
          <w:numId w:val="0"/>
        </w:numPr>
        <w:contextualSpacing/>
        <w:jc w:val="both"/>
        <w:rPr>
          <w:b w:val="0"/>
          <w:kern w:val="0"/>
          <w:sz w:val="18"/>
        </w:rPr>
      </w:pPr>
      <w:r w:rsidRPr="005546EF">
        <w:rPr>
          <w:b w:val="0"/>
          <w:kern w:val="0"/>
          <w:sz w:val="18"/>
        </w:rPr>
        <w:t>When an IT organization devises N number of services, not all services are used by their clients.  The client can only view the service catalogue.  But whenever services are created and kept in as service portfolios a charter is always kept in order if ever the service wants to go live.</w:t>
      </w:r>
    </w:p>
    <w:p w14:paraId="566B130B" w14:textId="77777777" w:rsidR="007C46C4" w:rsidRPr="005546EF" w:rsidRDefault="007C46C4" w:rsidP="001D502B">
      <w:pPr>
        <w:pStyle w:val="Heading2"/>
        <w:numPr>
          <w:ilvl w:val="0"/>
          <w:numId w:val="0"/>
        </w:numPr>
        <w:contextualSpacing/>
        <w:jc w:val="both"/>
        <w:rPr>
          <w:b w:val="0"/>
          <w:kern w:val="0"/>
          <w:sz w:val="18"/>
        </w:rPr>
      </w:pPr>
      <w:r w:rsidRPr="005546EF">
        <w:rPr>
          <w:b w:val="0"/>
          <w:kern w:val="0"/>
          <w:sz w:val="18"/>
        </w:rPr>
        <w:t>When a service is used by the clients, what are the fallbacks or rather what are the metrics that the clients, as well as the service owner, use in order to trace its health, availability and reliability?</w:t>
      </w:r>
    </w:p>
    <w:p w14:paraId="64C67BF7" w14:textId="77777777" w:rsidR="007C46C4" w:rsidRPr="005546EF" w:rsidRDefault="007C46C4" w:rsidP="001D502B">
      <w:pPr>
        <w:pStyle w:val="Heading2"/>
        <w:numPr>
          <w:ilvl w:val="0"/>
          <w:numId w:val="0"/>
        </w:numPr>
        <w:contextualSpacing/>
        <w:jc w:val="both"/>
        <w:rPr>
          <w:b w:val="0"/>
          <w:kern w:val="0"/>
          <w:sz w:val="18"/>
        </w:rPr>
      </w:pPr>
      <w:r w:rsidRPr="005546EF">
        <w:rPr>
          <w:b w:val="0"/>
          <w:kern w:val="0"/>
          <w:sz w:val="18"/>
        </w:rPr>
        <w:t xml:space="preserve">The completion and the value of the service here are measured and managed through Service Level Management (SLM) process. </w:t>
      </w:r>
    </w:p>
    <w:p w14:paraId="78CD1609" w14:textId="397F0BEE" w:rsidR="00211A3E" w:rsidRPr="005546EF" w:rsidRDefault="007C46C4" w:rsidP="001D502B">
      <w:pPr>
        <w:pStyle w:val="Heading2"/>
        <w:numPr>
          <w:ilvl w:val="0"/>
          <w:numId w:val="0"/>
        </w:numPr>
        <w:contextualSpacing/>
        <w:jc w:val="both"/>
        <w:rPr>
          <w:b w:val="0"/>
          <w:kern w:val="0"/>
          <w:sz w:val="18"/>
        </w:rPr>
      </w:pPr>
      <w:r w:rsidRPr="005546EF">
        <w:rPr>
          <w:b w:val="0"/>
          <w:kern w:val="0"/>
          <w:sz w:val="18"/>
        </w:rPr>
        <w:t xml:space="preserve">The main intention of SLM process is to guarantee that the agreed Services Level </w:t>
      </w:r>
      <w:r w:rsidR="00406EA2">
        <w:rPr>
          <w:b w:val="0"/>
          <w:kern w:val="0"/>
          <w:sz w:val="18"/>
        </w:rPr>
        <w:t>A</w:t>
      </w:r>
      <w:r w:rsidRPr="005546EF">
        <w:rPr>
          <w:b w:val="0"/>
          <w:kern w:val="0"/>
          <w:sz w:val="18"/>
        </w:rPr>
        <w:t xml:space="preserve">greements implemented in all current Information Technology services and the one developing in the future are delivered to an agreed achievable target. </w:t>
      </w:r>
    </w:p>
    <w:p w14:paraId="2A70FBC2" w14:textId="63EC3C2A" w:rsidR="0081156F" w:rsidRDefault="0081156F" w:rsidP="001E523D">
      <w:pPr>
        <w:spacing w:after="0"/>
        <w:contextualSpacing/>
        <w:jc w:val="center"/>
        <w:rPr>
          <w:b/>
          <w:sz w:val="24"/>
        </w:rPr>
      </w:pPr>
      <w:r>
        <w:rPr>
          <w:b/>
          <w:sz w:val="24"/>
        </w:rPr>
        <w:t>Keywords</w:t>
      </w:r>
    </w:p>
    <w:p w14:paraId="14F8DE33" w14:textId="0BCB366D" w:rsidR="0081156F" w:rsidRPr="001D4E68" w:rsidRDefault="001D4E68" w:rsidP="001D502B">
      <w:pPr>
        <w:pStyle w:val="Heading2"/>
        <w:numPr>
          <w:ilvl w:val="0"/>
          <w:numId w:val="0"/>
        </w:numPr>
        <w:contextualSpacing/>
        <w:jc w:val="both"/>
        <w:rPr>
          <w:b w:val="0"/>
          <w:kern w:val="0"/>
          <w:sz w:val="18"/>
        </w:rPr>
      </w:pPr>
      <w:r w:rsidRPr="005546EF">
        <w:rPr>
          <w:b w:val="0"/>
          <w:kern w:val="0"/>
          <w:sz w:val="18"/>
        </w:rPr>
        <w:t xml:space="preserve">Service Level </w:t>
      </w:r>
      <w:r w:rsidR="005528F6" w:rsidRPr="005546EF">
        <w:rPr>
          <w:b w:val="0"/>
          <w:kern w:val="0"/>
          <w:sz w:val="18"/>
        </w:rPr>
        <w:t>Agreement</w:t>
      </w:r>
      <w:r w:rsidR="005528F6">
        <w:rPr>
          <w:b w:val="0"/>
          <w:kern w:val="0"/>
          <w:sz w:val="18"/>
        </w:rPr>
        <w:t>, Service</w:t>
      </w:r>
      <w:r w:rsidRPr="005546EF">
        <w:rPr>
          <w:b w:val="0"/>
          <w:kern w:val="0"/>
          <w:sz w:val="18"/>
        </w:rPr>
        <w:t xml:space="preserve"> </w:t>
      </w:r>
      <w:r w:rsidR="0076152F" w:rsidRPr="005546EF">
        <w:rPr>
          <w:b w:val="0"/>
          <w:kern w:val="0"/>
          <w:sz w:val="18"/>
        </w:rPr>
        <w:t>portfolios</w:t>
      </w:r>
      <w:r w:rsidR="0076152F">
        <w:rPr>
          <w:b w:val="0"/>
          <w:kern w:val="0"/>
          <w:sz w:val="18"/>
        </w:rPr>
        <w:t>, Service</w:t>
      </w:r>
      <w:r w:rsidRPr="005546EF">
        <w:rPr>
          <w:b w:val="0"/>
          <w:kern w:val="0"/>
          <w:sz w:val="18"/>
        </w:rPr>
        <w:t xml:space="preserve"> Level Management</w:t>
      </w:r>
      <w:r>
        <w:rPr>
          <w:b w:val="0"/>
          <w:kern w:val="0"/>
          <w:sz w:val="18"/>
        </w:rPr>
        <w:t xml:space="preserve">, </w:t>
      </w:r>
      <w:r w:rsidR="005528F6">
        <w:rPr>
          <w:b w:val="0"/>
          <w:kern w:val="0"/>
          <w:sz w:val="18"/>
        </w:rPr>
        <w:t xml:space="preserve">Service Design, Business process,   </w:t>
      </w:r>
    </w:p>
    <w:p w14:paraId="4D8CFE82" w14:textId="77777777" w:rsidR="00233E5D" w:rsidRPr="00AE04DC" w:rsidRDefault="00233E5D" w:rsidP="001E523D">
      <w:pPr>
        <w:pStyle w:val="Heading1"/>
        <w:numPr>
          <w:ilvl w:val="0"/>
          <w:numId w:val="0"/>
        </w:numPr>
        <w:jc w:val="center"/>
        <w:rPr>
          <w:b w:val="0"/>
          <w:sz w:val="18"/>
        </w:rPr>
      </w:pPr>
      <w:r w:rsidRPr="00C46461">
        <w:t>OVERVIEW</w:t>
      </w:r>
    </w:p>
    <w:p w14:paraId="4D8CFE87" w14:textId="15B17571" w:rsidR="0018439C" w:rsidRDefault="001C2DAE" w:rsidP="001D502B">
      <w:pPr>
        <w:pStyle w:val="Heading1"/>
        <w:numPr>
          <w:ilvl w:val="0"/>
          <w:numId w:val="0"/>
        </w:numPr>
        <w:spacing w:before="120"/>
        <w:contextualSpacing/>
        <w:jc w:val="both"/>
        <w:rPr>
          <w:b w:val="0"/>
          <w:kern w:val="0"/>
          <w:sz w:val="18"/>
        </w:rPr>
      </w:pPr>
      <w:r>
        <w:rPr>
          <w:b w:val="0"/>
          <w:kern w:val="0"/>
          <w:sz w:val="18"/>
        </w:rPr>
        <w:t xml:space="preserve">How the </w:t>
      </w:r>
      <w:r w:rsidR="003B6950">
        <w:rPr>
          <w:b w:val="0"/>
          <w:kern w:val="0"/>
          <w:sz w:val="18"/>
        </w:rPr>
        <w:t>SLA’s will</w:t>
      </w:r>
      <w:r w:rsidR="00914B23">
        <w:rPr>
          <w:b w:val="0"/>
          <w:kern w:val="0"/>
          <w:sz w:val="18"/>
        </w:rPr>
        <w:t xml:space="preserve"> </w:t>
      </w:r>
      <w:r>
        <w:rPr>
          <w:b w:val="0"/>
          <w:kern w:val="0"/>
          <w:sz w:val="18"/>
        </w:rPr>
        <w:t xml:space="preserve">be implemented </w:t>
      </w:r>
      <w:r w:rsidR="004A404E">
        <w:rPr>
          <w:b w:val="0"/>
          <w:kern w:val="0"/>
          <w:sz w:val="18"/>
        </w:rPr>
        <w:t xml:space="preserve">with the management tools.  How to </w:t>
      </w:r>
      <w:r w:rsidR="00261735">
        <w:rPr>
          <w:b w:val="0"/>
          <w:kern w:val="0"/>
          <w:sz w:val="18"/>
        </w:rPr>
        <w:t xml:space="preserve">improve Service Level Management Best practices </w:t>
      </w:r>
    </w:p>
    <w:p w14:paraId="4D8CFE88" w14:textId="1944179D" w:rsidR="00794E34" w:rsidRDefault="000C5198" w:rsidP="001E523D">
      <w:pPr>
        <w:pStyle w:val="Heading1"/>
        <w:numPr>
          <w:ilvl w:val="0"/>
          <w:numId w:val="0"/>
        </w:numPr>
        <w:spacing w:before="120"/>
        <w:contextualSpacing/>
        <w:jc w:val="center"/>
      </w:pPr>
      <w:r>
        <w:t>Introduction</w:t>
      </w:r>
    </w:p>
    <w:p w14:paraId="5553357D" w14:textId="77777777" w:rsidR="003702A0" w:rsidRPr="003702A0" w:rsidRDefault="003702A0" w:rsidP="001D502B">
      <w:pPr>
        <w:pStyle w:val="Heading2"/>
        <w:numPr>
          <w:ilvl w:val="0"/>
          <w:numId w:val="0"/>
        </w:numPr>
        <w:contextualSpacing/>
        <w:jc w:val="both"/>
        <w:rPr>
          <w:b w:val="0"/>
          <w:kern w:val="0"/>
          <w:sz w:val="18"/>
        </w:rPr>
      </w:pPr>
      <w:r w:rsidRPr="003702A0">
        <w:rPr>
          <w:b w:val="0"/>
          <w:kern w:val="0"/>
          <w:sz w:val="18"/>
        </w:rPr>
        <w:t xml:space="preserve">In Service Design there are many aspects that deal with the management of the services but one of the crucial aspects is Service Level Management.  </w:t>
      </w:r>
    </w:p>
    <w:p w14:paraId="1271F7D3" w14:textId="6E8DD990" w:rsidR="00DB0990" w:rsidRDefault="003702A0" w:rsidP="001D502B">
      <w:pPr>
        <w:pStyle w:val="Heading2"/>
        <w:numPr>
          <w:ilvl w:val="0"/>
          <w:numId w:val="0"/>
        </w:numPr>
        <w:contextualSpacing/>
        <w:jc w:val="both"/>
        <w:rPr>
          <w:b w:val="0"/>
          <w:kern w:val="0"/>
          <w:sz w:val="18"/>
        </w:rPr>
      </w:pPr>
      <w:r w:rsidRPr="003702A0">
        <w:rPr>
          <w:b w:val="0"/>
          <w:kern w:val="0"/>
          <w:sz w:val="18"/>
        </w:rPr>
        <w:t>The main objective of SLM is to design and manage meaningful and measurable metrics which cover service performance that is directly related to the business process and IT services of the Business process of customer</w:t>
      </w:r>
      <w:r>
        <w:rPr>
          <w:b w:val="0"/>
          <w:kern w:val="0"/>
          <w:sz w:val="18"/>
        </w:rPr>
        <w:t>.</w:t>
      </w:r>
    </w:p>
    <w:p w14:paraId="52E06BFD" w14:textId="3219EE82" w:rsidR="00DB0990" w:rsidRPr="005546EF" w:rsidRDefault="00DB0990" w:rsidP="001D502B">
      <w:pPr>
        <w:pStyle w:val="Heading2"/>
        <w:numPr>
          <w:ilvl w:val="0"/>
          <w:numId w:val="0"/>
        </w:numPr>
        <w:contextualSpacing/>
        <w:jc w:val="both"/>
        <w:rPr>
          <w:b w:val="0"/>
          <w:kern w:val="0"/>
          <w:sz w:val="18"/>
        </w:rPr>
      </w:pPr>
      <w:r w:rsidRPr="005546EF">
        <w:rPr>
          <w:b w:val="0"/>
          <w:kern w:val="0"/>
          <w:sz w:val="18"/>
        </w:rPr>
        <w:t xml:space="preserve">The SLM </w:t>
      </w:r>
      <w:r w:rsidR="00BF5D03" w:rsidRPr="005546EF">
        <w:rPr>
          <w:b w:val="0"/>
          <w:kern w:val="0"/>
          <w:sz w:val="18"/>
        </w:rPr>
        <w:t xml:space="preserve">covers everything from disclaimers on what the organization will be responsible for and what it </w:t>
      </w:r>
      <w:r w:rsidR="00C90E3D" w:rsidRPr="005546EF">
        <w:rPr>
          <w:b w:val="0"/>
          <w:kern w:val="0"/>
          <w:sz w:val="18"/>
        </w:rPr>
        <w:t>won’t</w:t>
      </w:r>
      <w:r w:rsidR="00BF5D03" w:rsidRPr="005546EF">
        <w:rPr>
          <w:b w:val="0"/>
          <w:kern w:val="0"/>
          <w:sz w:val="18"/>
        </w:rPr>
        <w:t xml:space="preserve"> be.</w:t>
      </w:r>
      <w:r w:rsidR="00BE616B" w:rsidRPr="005546EF">
        <w:rPr>
          <w:b w:val="0"/>
          <w:kern w:val="0"/>
          <w:sz w:val="18"/>
        </w:rPr>
        <w:t xml:space="preserve">  SL</w:t>
      </w:r>
      <w:r w:rsidR="00D211D2" w:rsidRPr="005546EF">
        <w:rPr>
          <w:b w:val="0"/>
          <w:kern w:val="0"/>
          <w:sz w:val="18"/>
        </w:rPr>
        <w:t>M will define the stages any SLA of the serv</w:t>
      </w:r>
      <w:bookmarkStart w:id="4" w:name="_GoBack"/>
      <w:bookmarkEnd w:id="4"/>
      <w:r w:rsidR="00D211D2" w:rsidRPr="005546EF">
        <w:rPr>
          <w:b w:val="0"/>
          <w:kern w:val="0"/>
          <w:sz w:val="18"/>
        </w:rPr>
        <w:t xml:space="preserve">ices will go through in order to maintain its reliability and availability as well as keeping in mind </w:t>
      </w:r>
      <w:r w:rsidR="00AD279C" w:rsidRPr="005546EF">
        <w:rPr>
          <w:b w:val="0"/>
          <w:kern w:val="0"/>
          <w:sz w:val="18"/>
        </w:rPr>
        <w:t xml:space="preserve">what it will cost to the service provider if ever the services are going down.  SLM will cover negotiations between businesses </w:t>
      </w:r>
      <w:r w:rsidR="00341099" w:rsidRPr="005546EF">
        <w:rPr>
          <w:b w:val="0"/>
          <w:kern w:val="0"/>
          <w:sz w:val="18"/>
        </w:rPr>
        <w:t>the agreements, contracts and implications.</w:t>
      </w:r>
    </w:p>
    <w:p w14:paraId="27DFCF6A" w14:textId="3F9EF87D" w:rsidR="00146602" w:rsidRDefault="00146602" w:rsidP="00DB0990">
      <w:r>
        <w:rPr>
          <w:noProof/>
        </w:rPr>
        <w:drawing>
          <wp:inline distT="0" distB="0" distL="0" distR="0" wp14:anchorId="3BCDB9FB" wp14:editId="46349009">
            <wp:extent cx="304800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0828" cy="1973504"/>
                    </a:xfrm>
                    <a:prstGeom prst="rect">
                      <a:avLst/>
                    </a:prstGeom>
                    <a:noFill/>
                    <a:ln>
                      <a:noFill/>
                    </a:ln>
                  </pic:spPr>
                </pic:pic>
              </a:graphicData>
            </a:graphic>
          </wp:inline>
        </w:drawing>
      </w:r>
    </w:p>
    <w:p w14:paraId="50AFA3E2" w14:textId="39EC56D3" w:rsidR="00146602" w:rsidRDefault="00146602" w:rsidP="00DB0990"/>
    <w:p w14:paraId="7B78124C" w14:textId="4F4DF2E2" w:rsidR="00914B23" w:rsidRPr="00DB0990" w:rsidRDefault="00146602" w:rsidP="00DB0990">
      <w:r>
        <w:t xml:space="preserve">As shown in the diagram </w:t>
      </w:r>
      <w:r w:rsidR="003B6950">
        <w:t>above, the</w:t>
      </w:r>
      <w:r>
        <w:t xml:space="preserve"> SLA under goes above</w:t>
      </w:r>
      <w:r w:rsidR="000E2E89">
        <w:t xml:space="preserve"> 5 stages as per the Service Level Management guidelines.  </w:t>
      </w:r>
    </w:p>
    <w:p w14:paraId="4D8CFE8C" w14:textId="66C85CE6" w:rsidR="0018439C" w:rsidRPr="00341099" w:rsidRDefault="00FC403D" w:rsidP="001E523D">
      <w:pPr>
        <w:pStyle w:val="Heading2"/>
        <w:numPr>
          <w:ilvl w:val="0"/>
          <w:numId w:val="0"/>
        </w:numPr>
        <w:contextualSpacing/>
        <w:jc w:val="center"/>
        <w:rPr>
          <w:sz w:val="28"/>
          <w:szCs w:val="28"/>
        </w:rPr>
      </w:pPr>
      <w:r>
        <w:rPr>
          <w:sz w:val="28"/>
          <w:szCs w:val="28"/>
        </w:rPr>
        <w:t>Improving Service Level Management Practices</w:t>
      </w:r>
    </w:p>
    <w:p w14:paraId="55EAF277" w14:textId="1A4108D0" w:rsidR="004762A1" w:rsidRPr="005546EF" w:rsidRDefault="00EF497E" w:rsidP="005546EF">
      <w:pPr>
        <w:pStyle w:val="Heading2"/>
        <w:numPr>
          <w:ilvl w:val="0"/>
          <w:numId w:val="0"/>
        </w:numPr>
        <w:contextualSpacing/>
        <w:rPr>
          <w:b w:val="0"/>
          <w:kern w:val="0"/>
          <w:sz w:val="18"/>
        </w:rPr>
      </w:pPr>
      <w:r w:rsidRPr="005546EF">
        <w:rPr>
          <w:b w:val="0"/>
          <w:kern w:val="0"/>
          <w:sz w:val="18"/>
        </w:rPr>
        <w:t xml:space="preserve">The best practices that are followed currently in any IT service provider organization </w:t>
      </w:r>
      <w:r w:rsidR="00316B38" w:rsidRPr="005546EF">
        <w:rPr>
          <w:b w:val="0"/>
          <w:kern w:val="0"/>
          <w:sz w:val="18"/>
        </w:rPr>
        <w:t>keeping in mind the infrastructure available, the support system to run that business</w:t>
      </w:r>
      <w:r w:rsidR="00AA47B2" w:rsidRPr="005546EF">
        <w:rPr>
          <w:b w:val="0"/>
          <w:kern w:val="0"/>
          <w:sz w:val="18"/>
        </w:rPr>
        <w:t xml:space="preserve">, networking, databases. Everything is made sure is designed to meet the </w:t>
      </w:r>
      <w:r w:rsidR="00E77196" w:rsidRPr="005546EF">
        <w:rPr>
          <w:b w:val="0"/>
          <w:kern w:val="0"/>
          <w:sz w:val="18"/>
        </w:rPr>
        <w:t xml:space="preserve">and support business Service Level Agreement.  </w:t>
      </w:r>
      <w:r w:rsidR="004762A1" w:rsidRPr="005546EF">
        <w:rPr>
          <w:b w:val="0"/>
          <w:kern w:val="0"/>
          <w:sz w:val="18"/>
        </w:rPr>
        <w:t>Secondly, SLA’s</w:t>
      </w:r>
      <w:r w:rsidR="00E77196" w:rsidRPr="005546EF">
        <w:rPr>
          <w:b w:val="0"/>
          <w:kern w:val="0"/>
          <w:sz w:val="18"/>
        </w:rPr>
        <w:t xml:space="preserve"> are written from the business perspective</w:t>
      </w:r>
      <w:r w:rsidR="004762A1" w:rsidRPr="005546EF">
        <w:rPr>
          <w:b w:val="0"/>
          <w:kern w:val="0"/>
          <w:sz w:val="18"/>
        </w:rPr>
        <w:t>.  No extra commitments than what can be provided</w:t>
      </w:r>
      <w:r w:rsidR="00445CBD">
        <w:rPr>
          <w:b w:val="0"/>
          <w:kern w:val="0"/>
          <w:sz w:val="18"/>
        </w:rPr>
        <w:t xml:space="preserve"> [1]</w:t>
      </w:r>
      <w:r w:rsidR="004762A1" w:rsidRPr="005546EF">
        <w:rPr>
          <w:b w:val="0"/>
          <w:kern w:val="0"/>
          <w:sz w:val="18"/>
        </w:rPr>
        <w:t xml:space="preserve">.  </w:t>
      </w:r>
    </w:p>
    <w:p w14:paraId="028C43B4" w14:textId="2433CD4F" w:rsidR="00DC3F16" w:rsidRPr="005546EF" w:rsidRDefault="004762A1" w:rsidP="005546EF">
      <w:pPr>
        <w:pStyle w:val="Heading2"/>
        <w:numPr>
          <w:ilvl w:val="0"/>
          <w:numId w:val="0"/>
        </w:numPr>
        <w:contextualSpacing/>
        <w:rPr>
          <w:b w:val="0"/>
          <w:kern w:val="0"/>
          <w:sz w:val="18"/>
        </w:rPr>
      </w:pPr>
      <w:r w:rsidRPr="005546EF">
        <w:rPr>
          <w:b w:val="0"/>
          <w:kern w:val="0"/>
          <w:sz w:val="18"/>
        </w:rPr>
        <w:t xml:space="preserve">But all this doesn’t make the SLM robust.  In order to make it robust new </w:t>
      </w:r>
      <w:r w:rsidR="00CD112C" w:rsidRPr="005546EF">
        <w:rPr>
          <w:b w:val="0"/>
          <w:kern w:val="0"/>
          <w:sz w:val="18"/>
        </w:rPr>
        <w:t>Practices need to be introduced.  A model should be developed which should contain these new phases</w:t>
      </w:r>
      <w:r w:rsidR="00445CBD">
        <w:rPr>
          <w:b w:val="0"/>
          <w:kern w:val="0"/>
          <w:sz w:val="18"/>
        </w:rPr>
        <w:t xml:space="preserve"> [1].</w:t>
      </w:r>
    </w:p>
    <w:p w14:paraId="3E5CED99" w14:textId="4B5D00FD" w:rsidR="00D35F15" w:rsidRDefault="00AE5612" w:rsidP="001E523D">
      <w:pPr>
        <w:pStyle w:val="Heading2"/>
        <w:numPr>
          <w:ilvl w:val="0"/>
          <w:numId w:val="0"/>
        </w:numPr>
        <w:contextualSpacing/>
        <w:jc w:val="center"/>
        <w:rPr>
          <w:sz w:val="28"/>
          <w:szCs w:val="28"/>
        </w:rPr>
      </w:pPr>
      <w:r w:rsidRPr="009B4408">
        <w:rPr>
          <w:sz w:val="28"/>
          <w:szCs w:val="28"/>
        </w:rPr>
        <w:t>Form</w:t>
      </w:r>
      <w:r w:rsidR="00D35F15" w:rsidRPr="009B4408">
        <w:rPr>
          <w:sz w:val="28"/>
          <w:szCs w:val="28"/>
        </w:rPr>
        <w:t xml:space="preserve"> Process Improvement infrastructure</w:t>
      </w:r>
    </w:p>
    <w:p w14:paraId="0BF17D2B" w14:textId="6BCED9AB" w:rsidR="009B4408" w:rsidRPr="005546EF" w:rsidRDefault="00A96CCD" w:rsidP="005546EF">
      <w:pPr>
        <w:pStyle w:val="Heading2"/>
        <w:numPr>
          <w:ilvl w:val="0"/>
          <w:numId w:val="0"/>
        </w:numPr>
        <w:contextualSpacing/>
        <w:rPr>
          <w:b w:val="0"/>
          <w:kern w:val="0"/>
          <w:sz w:val="18"/>
        </w:rPr>
      </w:pPr>
      <w:r w:rsidRPr="005546EF">
        <w:rPr>
          <w:b w:val="0"/>
          <w:kern w:val="0"/>
          <w:sz w:val="18"/>
        </w:rPr>
        <w:t xml:space="preserve">Development can be done by advancing the organizations' service level management practice based on ITIL.  Consequently, study how the ITMS tool sustains the SLM management </w:t>
      </w:r>
      <w:r w:rsidR="0076152F" w:rsidRPr="005546EF">
        <w:rPr>
          <w:b w:val="0"/>
          <w:kern w:val="0"/>
          <w:sz w:val="18"/>
        </w:rPr>
        <w:t>process.</w:t>
      </w:r>
      <w:r w:rsidR="0076152F">
        <w:rPr>
          <w:b w:val="0"/>
          <w:kern w:val="0"/>
          <w:sz w:val="18"/>
        </w:rPr>
        <w:t xml:space="preserve"> [</w:t>
      </w:r>
      <w:r w:rsidR="00445CBD">
        <w:rPr>
          <w:b w:val="0"/>
          <w:kern w:val="0"/>
          <w:sz w:val="18"/>
        </w:rPr>
        <w:t>1]</w:t>
      </w:r>
    </w:p>
    <w:p w14:paraId="43472B41" w14:textId="19F3B1A0" w:rsidR="00445CBD" w:rsidRDefault="00B51165" w:rsidP="005546EF">
      <w:pPr>
        <w:pStyle w:val="Heading2"/>
        <w:numPr>
          <w:ilvl w:val="0"/>
          <w:numId w:val="0"/>
        </w:numPr>
        <w:contextualSpacing/>
        <w:rPr>
          <w:b w:val="0"/>
          <w:kern w:val="0"/>
          <w:sz w:val="18"/>
        </w:rPr>
      </w:pPr>
      <w:r w:rsidRPr="005546EF">
        <w:rPr>
          <w:b w:val="0"/>
          <w:kern w:val="0"/>
          <w:sz w:val="18"/>
        </w:rPr>
        <w:t>Alerts should be configured</w:t>
      </w:r>
      <w:r w:rsidR="00477B26" w:rsidRPr="005546EF">
        <w:rPr>
          <w:b w:val="0"/>
          <w:kern w:val="0"/>
          <w:sz w:val="18"/>
        </w:rPr>
        <w:t xml:space="preserve"> on </w:t>
      </w:r>
      <w:r w:rsidR="00A509C2">
        <w:rPr>
          <w:b w:val="0"/>
          <w:kern w:val="0"/>
          <w:sz w:val="18"/>
        </w:rPr>
        <w:t xml:space="preserve">organizations </w:t>
      </w:r>
      <w:r w:rsidR="00477B26" w:rsidRPr="005546EF">
        <w:rPr>
          <w:b w:val="0"/>
          <w:kern w:val="0"/>
          <w:sz w:val="18"/>
        </w:rPr>
        <w:t xml:space="preserve">IT service management tool keeping into mind the matrix of Service Level </w:t>
      </w:r>
      <w:r w:rsidR="005C142B">
        <w:rPr>
          <w:b w:val="0"/>
          <w:kern w:val="0"/>
          <w:sz w:val="18"/>
        </w:rPr>
        <w:t>A</w:t>
      </w:r>
      <w:r w:rsidR="00477B26" w:rsidRPr="005546EF">
        <w:rPr>
          <w:b w:val="0"/>
          <w:kern w:val="0"/>
          <w:sz w:val="18"/>
        </w:rPr>
        <w:t xml:space="preserve">greement </w:t>
      </w:r>
      <w:r w:rsidR="00611305" w:rsidRPr="005546EF">
        <w:rPr>
          <w:b w:val="0"/>
          <w:kern w:val="0"/>
          <w:sz w:val="18"/>
        </w:rPr>
        <w:t>agreed upon between the customer and the IT service provider</w:t>
      </w:r>
      <w:r w:rsidR="0076152F">
        <w:rPr>
          <w:b w:val="0"/>
          <w:kern w:val="0"/>
          <w:sz w:val="18"/>
        </w:rPr>
        <w:t xml:space="preserve"> [1].</w:t>
      </w:r>
      <w:r w:rsidR="002F3131" w:rsidRPr="005546EF">
        <w:rPr>
          <w:b w:val="0"/>
          <w:kern w:val="0"/>
          <w:sz w:val="18"/>
        </w:rPr>
        <w:t xml:space="preserve"> </w:t>
      </w:r>
    </w:p>
    <w:p w14:paraId="7FCBD770" w14:textId="2951D438" w:rsidR="00192D51" w:rsidRPr="005546EF" w:rsidRDefault="002F3131" w:rsidP="005546EF">
      <w:pPr>
        <w:pStyle w:val="Heading2"/>
        <w:numPr>
          <w:ilvl w:val="0"/>
          <w:numId w:val="0"/>
        </w:numPr>
        <w:contextualSpacing/>
        <w:rPr>
          <w:b w:val="0"/>
          <w:kern w:val="0"/>
          <w:sz w:val="18"/>
        </w:rPr>
      </w:pPr>
      <w:r w:rsidRPr="005546EF">
        <w:rPr>
          <w:b w:val="0"/>
          <w:kern w:val="0"/>
          <w:sz w:val="18"/>
        </w:rPr>
        <w:t xml:space="preserve">An SLA module/matrix </w:t>
      </w:r>
      <w:r w:rsidR="00AD703D" w:rsidRPr="005546EF">
        <w:rPr>
          <w:b w:val="0"/>
          <w:kern w:val="0"/>
          <w:sz w:val="18"/>
        </w:rPr>
        <w:t>would help in visualizing the real improvement aspects</w:t>
      </w:r>
      <w:r w:rsidR="00DC05A7" w:rsidRPr="005546EF">
        <w:rPr>
          <w:b w:val="0"/>
          <w:kern w:val="0"/>
          <w:sz w:val="18"/>
        </w:rPr>
        <w:t xml:space="preserve">, which would further help both the organization as well as the service provider </w:t>
      </w:r>
      <w:r w:rsidR="00F35A19" w:rsidRPr="005546EF">
        <w:rPr>
          <w:b w:val="0"/>
          <w:kern w:val="0"/>
          <w:sz w:val="18"/>
        </w:rPr>
        <w:t>to make adjust SLA negotiations in coming</w:t>
      </w:r>
      <w:r w:rsidR="00F81AC8" w:rsidRPr="005546EF">
        <w:rPr>
          <w:b w:val="0"/>
          <w:kern w:val="0"/>
          <w:sz w:val="18"/>
        </w:rPr>
        <w:t xml:space="preserve"> renewal periods.</w:t>
      </w:r>
      <w:r w:rsidR="00B373F1">
        <w:rPr>
          <w:b w:val="0"/>
          <w:kern w:val="0"/>
          <w:sz w:val="18"/>
        </w:rPr>
        <w:t xml:space="preserve"> [1]</w:t>
      </w:r>
    </w:p>
    <w:p w14:paraId="3EF6396F" w14:textId="59D3B6F5" w:rsidR="00615FD9" w:rsidRDefault="00AE5612" w:rsidP="001E523D">
      <w:pPr>
        <w:pStyle w:val="Heading2"/>
        <w:numPr>
          <w:ilvl w:val="0"/>
          <w:numId w:val="0"/>
        </w:numPr>
        <w:contextualSpacing/>
        <w:jc w:val="center"/>
        <w:rPr>
          <w:sz w:val="28"/>
          <w:szCs w:val="28"/>
        </w:rPr>
      </w:pPr>
      <w:r w:rsidRPr="009B4408">
        <w:rPr>
          <w:sz w:val="28"/>
          <w:szCs w:val="28"/>
        </w:rPr>
        <w:t>Plot</w:t>
      </w:r>
      <w:r w:rsidR="00615FD9" w:rsidRPr="009B4408">
        <w:rPr>
          <w:sz w:val="28"/>
          <w:szCs w:val="28"/>
        </w:rPr>
        <w:t xml:space="preserve"> process improvement actions</w:t>
      </w:r>
    </w:p>
    <w:p w14:paraId="3ADFB641" w14:textId="072B868F" w:rsidR="00C9269B" w:rsidRDefault="0019642D" w:rsidP="005546EF">
      <w:pPr>
        <w:pStyle w:val="Heading2"/>
        <w:numPr>
          <w:ilvl w:val="0"/>
          <w:numId w:val="0"/>
        </w:numPr>
        <w:contextualSpacing/>
        <w:rPr>
          <w:b w:val="0"/>
          <w:kern w:val="0"/>
          <w:sz w:val="18"/>
        </w:rPr>
      </w:pPr>
      <w:r w:rsidRPr="005546EF">
        <w:rPr>
          <w:b w:val="0"/>
          <w:kern w:val="0"/>
          <w:sz w:val="18"/>
        </w:rPr>
        <w:t xml:space="preserve">The process improvement actions can be planned according to the outcomes of the </w:t>
      </w:r>
      <w:r w:rsidR="00444D23" w:rsidRPr="005546EF">
        <w:rPr>
          <w:b w:val="0"/>
          <w:kern w:val="0"/>
          <w:sz w:val="18"/>
        </w:rPr>
        <w:t xml:space="preserve">process improvement infrastructure phase.  In this phase we can focus on </w:t>
      </w:r>
      <w:r w:rsidR="009A513A" w:rsidRPr="005546EF">
        <w:rPr>
          <w:b w:val="0"/>
          <w:kern w:val="0"/>
          <w:sz w:val="18"/>
        </w:rPr>
        <w:t xml:space="preserve">configuring the SLA </w:t>
      </w:r>
      <w:r w:rsidR="000E1D9C" w:rsidRPr="005546EF">
        <w:rPr>
          <w:b w:val="0"/>
          <w:kern w:val="0"/>
          <w:sz w:val="18"/>
        </w:rPr>
        <w:t xml:space="preserve">towards </w:t>
      </w:r>
      <w:r w:rsidR="007F05B4" w:rsidRPr="005546EF">
        <w:rPr>
          <w:b w:val="0"/>
          <w:kern w:val="0"/>
          <w:sz w:val="18"/>
        </w:rPr>
        <w:t xml:space="preserve">develop SLA rules for </w:t>
      </w:r>
      <w:r w:rsidR="000A195F" w:rsidRPr="005546EF">
        <w:rPr>
          <w:b w:val="0"/>
          <w:kern w:val="0"/>
          <w:sz w:val="18"/>
        </w:rPr>
        <w:t>incidents on SLA requirements for response,</w:t>
      </w:r>
      <w:r w:rsidR="0084775B" w:rsidRPr="005546EF">
        <w:rPr>
          <w:b w:val="0"/>
          <w:kern w:val="0"/>
          <w:sz w:val="18"/>
        </w:rPr>
        <w:t xml:space="preserve"> </w:t>
      </w:r>
      <w:r w:rsidR="000A195F" w:rsidRPr="005546EF">
        <w:rPr>
          <w:b w:val="0"/>
          <w:kern w:val="0"/>
          <w:sz w:val="18"/>
        </w:rPr>
        <w:t xml:space="preserve">resolution </w:t>
      </w:r>
      <w:r w:rsidR="000E1D9C" w:rsidRPr="005546EF">
        <w:rPr>
          <w:b w:val="0"/>
          <w:kern w:val="0"/>
          <w:sz w:val="18"/>
        </w:rPr>
        <w:t xml:space="preserve">of incoming issues.  </w:t>
      </w:r>
    </w:p>
    <w:p w14:paraId="023C595B" w14:textId="38F21A17" w:rsidR="00CF2D4B" w:rsidRDefault="000E1D9C" w:rsidP="005546EF">
      <w:pPr>
        <w:pStyle w:val="Heading2"/>
        <w:numPr>
          <w:ilvl w:val="0"/>
          <w:numId w:val="0"/>
        </w:numPr>
        <w:contextualSpacing/>
        <w:rPr>
          <w:b w:val="0"/>
          <w:kern w:val="0"/>
          <w:sz w:val="18"/>
        </w:rPr>
      </w:pPr>
      <w:r w:rsidRPr="005546EF">
        <w:rPr>
          <w:b w:val="0"/>
          <w:kern w:val="0"/>
          <w:sz w:val="18"/>
        </w:rPr>
        <w:t xml:space="preserve">Study the patter of incoming SLA breaches </w:t>
      </w:r>
      <w:r w:rsidR="00857F99" w:rsidRPr="005546EF">
        <w:rPr>
          <w:b w:val="0"/>
          <w:kern w:val="0"/>
          <w:sz w:val="18"/>
        </w:rPr>
        <w:t>and make amendments required in the SLA renewal phase</w:t>
      </w:r>
      <w:r w:rsidR="00B373F1">
        <w:rPr>
          <w:b w:val="0"/>
          <w:kern w:val="0"/>
          <w:sz w:val="18"/>
        </w:rPr>
        <w:t xml:space="preserve"> [1]</w:t>
      </w:r>
      <w:r w:rsidR="00857F99" w:rsidRPr="005546EF">
        <w:rPr>
          <w:b w:val="0"/>
          <w:kern w:val="0"/>
          <w:sz w:val="18"/>
        </w:rPr>
        <w:t>.</w:t>
      </w:r>
    </w:p>
    <w:p w14:paraId="03CAE7B4" w14:textId="218206E6" w:rsidR="00C546DF" w:rsidRPr="005546EF" w:rsidRDefault="0083686E" w:rsidP="005546EF">
      <w:pPr>
        <w:pStyle w:val="Heading2"/>
        <w:numPr>
          <w:ilvl w:val="0"/>
          <w:numId w:val="0"/>
        </w:numPr>
        <w:contextualSpacing/>
        <w:rPr>
          <w:b w:val="0"/>
          <w:kern w:val="0"/>
          <w:sz w:val="18"/>
        </w:rPr>
      </w:pPr>
      <w:r w:rsidRPr="005546EF">
        <w:rPr>
          <w:b w:val="0"/>
          <w:kern w:val="0"/>
          <w:sz w:val="18"/>
        </w:rPr>
        <w:t xml:space="preserve">Another important step towards improving the process </w:t>
      </w:r>
      <w:r w:rsidR="00E919BB" w:rsidRPr="005546EF">
        <w:rPr>
          <w:b w:val="0"/>
          <w:kern w:val="0"/>
          <w:sz w:val="18"/>
        </w:rPr>
        <w:t xml:space="preserve">is by making the IT service organization of the </w:t>
      </w:r>
      <w:r w:rsidR="003B6950" w:rsidRPr="005546EF">
        <w:rPr>
          <w:b w:val="0"/>
          <w:kern w:val="0"/>
          <w:sz w:val="18"/>
        </w:rPr>
        <w:t>SLA’s,</w:t>
      </w:r>
      <w:r w:rsidR="00E919BB" w:rsidRPr="005546EF">
        <w:rPr>
          <w:b w:val="0"/>
          <w:kern w:val="0"/>
          <w:sz w:val="18"/>
        </w:rPr>
        <w:t xml:space="preserve"> train the employees to be aware of how their inputs will affect the SLA’s and </w:t>
      </w:r>
      <w:r w:rsidR="003B6950" w:rsidRPr="005546EF">
        <w:rPr>
          <w:b w:val="0"/>
          <w:kern w:val="0"/>
          <w:sz w:val="18"/>
        </w:rPr>
        <w:t>combined</w:t>
      </w:r>
      <w:r w:rsidR="00E919BB" w:rsidRPr="005546EF">
        <w:rPr>
          <w:b w:val="0"/>
          <w:kern w:val="0"/>
          <w:sz w:val="18"/>
        </w:rPr>
        <w:t xml:space="preserve"> several teams in the organization how it will affect the business </w:t>
      </w:r>
      <w:r w:rsidR="0022177B" w:rsidRPr="005546EF">
        <w:rPr>
          <w:b w:val="0"/>
          <w:kern w:val="0"/>
          <w:sz w:val="18"/>
        </w:rPr>
        <w:t>and the organization</w:t>
      </w:r>
      <w:r w:rsidR="00B373F1">
        <w:rPr>
          <w:b w:val="0"/>
          <w:kern w:val="0"/>
          <w:sz w:val="18"/>
        </w:rPr>
        <w:t xml:space="preserve"> [1].</w:t>
      </w:r>
    </w:p>
    <w:p w14:paraId="7DCB9C5E" w14:textId="6D7F9169" w:rsidR="00C546DF" w:rsidRDefault="00C546DF" w:rsidP="001E523D">
      <w:pPr>
        <w:pStyle w:val="Heading2"/>
        <w:numPr>
          <w:ilvl w:val="0"/>
          <w:numId w:val="0"/>
        </w:numPr>
        <w:contextualSpacing/>
        <w:jc w:val="center"/>
        <w:rPr>
          <w:sz w:val="28"/>
          <w:szCs w:val="28"/>
        </w:rPr>
      </w:pPr>
      <w:r w:rsidRPr="00C546DF">
        <w:rPr>
          <w:sz w:val="28"/>
          <w:szCs w:val="28"/>
        </w:rPr>
        <w:t xml:space="preserve">Deploy </w:t>
      </w:r>
      <w:r w:rsidR="00B174CE">
        <w:rPr>
          <w:sz w:val="28"/>
          <w:szCs w:val="28"/>
        </w:rPr>
        <w:t>&amp;</w:t>
      </w:r>
      <w:r w:rsidRPr="00C546DF">
        <w:rPr>
          <w:sz w:val="28"/>
          <w:szCs w:val="28"/>
        </w:rPr>
        <w:t xml:space="preserve"> Evaluate process</w:t>
      </w:r>
      <w:r w:rsidR="00D83DDE">
        <w:rPr>
          <w:sz w:val="28"/>
          <w:szCs w:val="28"/>
        </w:rPr>
        <w:t xml:space="preserve"> </w:t>
      </w:r>
      <w:r w:rsidRPr="00C546DF">
        <w:rPr>
          <w:sz w:val="28"/>
          <w:szCs w:val="28"/>
        </w:rPr>
        <w:t>improvement</w:t>
      </w:r>
    </w:p>
    <w:p w14:paraId="74C4CD17" w14:textId="4CA24FF1" w:rsidR="00B373F1" w:rsidRDefault="002C3539" w:rsidP="00CF2D4B">
      <w:pPr>
        <w:pStyle w:val="Heading2"/>
        <w:numPr>
          <w:ilvl w:val="0"/>
          <w:numId w:val="0"/>
        </w:numPr>
        <w:contextualSpacing/>
        <w:rPr>
          <w:b w:val="0"/>
          <w:kern w:val="0"/>
          <w:sz w:val="18"/>
        </w:rPr>
      </w:pPr>
      <w:r w:rsidRPr="00CF2D4B">
        <w:rPr>
          <w:b w:val="0"/>
          <w:kern w:val="0"/>
          <w:sz w:val="18"/>
        </w:rPr>
        <w:t xml:space="preserve">This is the testing phase of any Service from the service catalogue </w:t>
      </w:r>
      <w:r w:rsidR="0068443D" w:rsidRPr="00CF2D4B">
        <w:rPr>
          <w:b w:val="0"/>
          <w:kern w:val="0"/>
          <w:sz w:val="18"/>
        </w:rPr>
        <w:t xml:space="preserve">where different instances of SLA template are </w:t>
      </w:r>
      <w:r w:rsidR="00745B5D" w:rsidRPr="00CF2D4B">
        <w:rPr>
          <w:b w:val="0"/>
          <w:kern w:val="0"/>
          <w:sz w:val="18"/>
        </w:rPr>
        <w:t>applied,</w:t>
      </w:r>
      <w:r w:rsidR="0068443D" w:rsidRPr="00CF2D4B">
        <w:rPr>
          <w:b w:val="0"/>
          <w:kern w:val="0"/>
          <w:sz w:val="18"/>
        </w:rPr>
        <w:t xml:space="preserve"> and the effec</w:t>
      </w:r>
      <w:r w:rsidR="00EB2086" w:rsidRPr="00CF2D4B">
        <w:rPr>
          <w:b w:val="0"/>
          <w:kern w:val="0"/>
          <w:sz w:val="18"/>
        </w:rPr>
        <w:t>tiveness of the SLA adherence is calculated</w:t>
      </w:r>
      <w:r w:rsidR="00DF103A" w:rsidRPr="00CF2D4B">
        <w:rPr>
          <w:b w:val="0"/>
          <w:kern w:val="0"/>
          <w:sz w:val="18"/>
        </w:rPr>
        <w:t xml:space="preserve">.  Depending upon the reaction and the resolution time additional changes are </w:t>
      </w:r>
      <w:r w:rsidR="00DF103A" w:rsidRPr="00CF2D4B">
        <w:rPr>
          <w:b w:val="0"/>
          <w:kern w:val="0"/>
          <w:sz w:val="18"/>
        </w:rPr>
        <w:lastRenderedPageBreak/>
        <w:t xml:space="preserve">introduced in the Service or rather changes are made on the </w:t>
      </w:r>
      <w:r w:rsidR="004D2222" w:rsidRPr="00CF2D4B">
        <w:rPr>
          <w:b w:val="0"/>
          <w:kern w:val="0"/>
          <w:sz w:val="18"/>
        </w:rPr>
        <w:t>SLA</w:t>
      </w:r>
      <w:r w:rsidR="00DF103A" w:rsidRPr="00CF2D4B">
        <w:rPr>
          <w:b w:val="0"/>
          <w:kern w:val="0"/>
          <w:sz w:val="18"/>
        </w:rPr>
        <w:t xml:space="preserve"> which ever is more cost effective and </w:t>
      </w:r>
      <w:r w:rsidR="00C03020" w:rsidRPr="00CF2D4B">
        <w:rPr>
          <w:b w:val="0"/>
          <w:kern w:val="0"/>
          <w:sz w:val="18"/>
        </w:rPr>
        <w:t>negotiable</w:t>
      </w:r>
      <w:r w:rsidR="00C03020">
        <w:rPr>
          <w:b w:val="0"/>
          <w:kern w:val="0"/>
          <w:sz w:val="18"/>
        </w:rPr>
        <w:t xml:space="preserve"> [</w:t>
      </w:r>
      <w:r w:rsidR="00B373F1">
        <w:rPr>
          <w:b w:val="0"/>
          <w:kern w:val="0"/>
          <w:sz w:val="18"/>
        </w:rPr>
        <w:t>1]</w:t>
      </w:r>
    </w:p>
    <w:p w14:paraId="07664F19" w14:textId="26EAFF35" w:rsidR="0032762D" w:rsidRPr="00CF2D4B" w:rsidRDefault="004D2222" w:rsidP="00CF2D4B">
      <w:pPr>
        <w:pStyle w:val="Heading2"/>
        <w:numPr>
          <w:ilvl w:val="0"/>
          <w:numId w:val="0"/>
        </w:numPr>
        <w:contextualSpacing/>
        <w:rPr>
          <w:b w:val="0"/>
          <w:kern w:val="0"/>
          <w:sz w:val="18"/>
        </w:rPr>
      </w:pPr>
      <w:r w:rsidRPr="00CF2D4B">
        <w:rPr>
          <w:b w:val="0"/>
          <w:kern w:val="0"/>
          <w:sz w:val="18"/>
        </w:rPr>
        <w:t xml:space="preserve">Before deploying </w:t>
      </w:r>
      <w:r w:rsidR="006304F9" w:rsidRPr="00CF2D4B">
        <w:rPr>
          <w:b w:val="0"/>
          <w:kern w:val="0"/>
          <w:sz w:val="18"/>
        </w:rPr>
        <w:t xml:space="preserve">the </w:t>
      </w:r>
      <w:r w:rsidR="00C03020" w:rsidRPr="00CF2D4B">
        <w:rPr>
          <w:b w:val="0"/>
          <w:kern w:val="0"/>
          <w:sz w:val="18"/>
        </w:rPr>
        <w:t>SLA,</w:t>
      </w:r>
      <w:r w:rsidR="006304F9" w:rsidRPr="00CF2D4B">
        <w:rPr>
          <w:b w:val="0"/>
          <w:kern w:val="0"/>
          <w:sz w:val="18"/>
        </w:rPr>
        <w:t xml:space="preserve"> training sessions should be conducted in the IT service organization providing the Services.  </w:t>
      </w:r>
      <w:r w:rsidR="00867229" w:rsidRPr="00CF2D4B">
        <w:rPr>
          <w:b w:val="0"/>
          <w:kern w:val="0"/>
          <w:sz w:val="18"/>
        </w:rPr>
        <w:t xml:space="preserve">A monitoring tool should be kept </w:t>
      </w:r>
      <w:r w:rsidR="00B373F1" w:rsidRPr="00CF2D4B">
        <w:rPr>
          <w:b w:val="0"/>
          <w:kern w:val="0"/>
          <w:sz w:val="18"/>
        </w:rPr>
        <w:t>observing</w:t>
      </w:r>
      <w:r w:rsidR="00867229" w:rsidRPr="00CF2D4B">
        <w:rPr>
          <w:b w:val="0"/>
          <w:kern w:val="0"/>
          <w:sz w:val="18"/>
        </w:rPr>
        <w:t xml:space="preserve"> how </w:t>
      </w:r>
      <w:r w:rsidR="005258DD" w:rsidRPr="00CF2D4B">
        <w:rPr>
          <w:b w:val="0"/>
          <w:kern w:val="0"/>
          <w:sz w:val="18"/>
        </w:rPr>
        <w:t>the SLM is taken care of and what are the metrics generated for the current service under observation</w:t>
      </w:r>
      <w:r w:rsidR="009E19A5" w:rsidRPr="00CF2D4B">
        <w:rPr>
          <w:b w:val="0"/>
          <w:kern w:val="0"/>
          <w:sz w:val="18"/>
        </w:rPr>
        <w:t xml:space="preserve">.  Additionally, the tool could further be used by the management of the organization </w:t>
      </w:r>
      <w:r w:rsidR="000327D9" w:rsidRPr="00CF2D4B">
        <w:rPr>
          <w:b w:val="0"/>
          <w:kern w:val="0"/>
          <w:sz w:val="18"/>
        </w:rPr>
        <w:t xml:space="preserve">to make an analysis on resources and infrastructure </w:t>
      </w:r>
      <w:r w:rsidR="00C03020" w:rsidRPr="00CF2D4B">
        <w:rPr>
          <w:b w:val="0"/>
          <w:kern w:val="0"/>
          <w:sz w:val="18"/>
        </w:rPr>
        <w:t>requirement</w:t>
      </w:r>
      <w:r w:rsidR="00C03020">
        <w:rPr>
          <w:b w:val="0"/>
          <w:kern w:val="0"/>
          <w:sz w:val="18"/>
        </w:rPr>
        <w:t xml:space="preserve"> [</w:t>
      </w:r>
      <w:r w:rsidR="00B373F1">
        <w:rPr>
          <w:b w:val="0"/>
          <w:kern w:val="0"/>
          <w:sz w:val="18"/>
        </w:rPr>
        <w:t>1]</w:t>
      </w:r>
    </w:p>
    <w:p w14:paraId="64F101C1" w14:textId="2B5F6DFD" w:rsidR="00DC3F16" w:rsidRPr="00DC3F16" w:rsidRDefault="00DC3F16" w:rsidP="00DC3F16"/>
    <w:p w14:paraId="4D8CFE8F" w14:textId="3B854221" w:rsidR="005304D4" w:rsidRDefault="00B174CE" w:rsidP="001E523D">
      <w:pPr>
        <w:jc w:val="center"/>
        <w:rPr>
          <w:b/>
          <w:sz w:val="24"/>
          <w:szCs w:val="24"/>
        </w:rPr>
      </w:pPr>
      <w:r>
        <w:rPr>
          <w:b/>
          <w:sz w:val="24"/>
          <w:szCs w:val="24"/>
        </w:rPr>
        <w:t>An</w:t>
      </w:r>
      <w:r w:rsidR="00501924">
        <w:rPr>
          <w:b/>
          <w:sz w:val="24"/>
          <w:szCs w:val="24"/>
        </w:rPr>
        <w:t xml:space="preserve"> Adaptive Service Level Management</w:t>
      </w:r>
    </w:p>
    <w:p w14:paraId="7BD1EB2A" w14:textId="151C0421" w:rsidR="005546EF" w:rsidRPr="00CF2D4B" w:rsidRDefault="002F5E16" w:rsidP="00CF2D4B">
      <w:pPr>
        <w:pStyle w:val="Heading2"/>
        <w:numPr>
          <w:ilvl w:val="0"/>
          <w:numId w:val="0"/>
        </w:numPr>
        <w:contextualSpacing/>
        <w:rPr>
          <w:b w:val="0"/>
          <w:kern w:val="0"/>
          <w:sz w:val="18"/>
        </w:rPr>
      </w:pPr>
      <w:r w:rsidRPr="00CF2D4B">
        <w:rPr>
          <w:b w:val="0"/>
          <w:kern w:val="0"/>
          <w:sz w:val="18"/>
        </w:rPr>
        <w:t xml:space="preserve">The adaptive service level management is a method to endure client expectations. It involves certain heuristics and proactively monitors market changes to allow for optimal decision-making </w:t>
      </w:r>
      <w:r w:rsidR="00127434" w:rsidRPr="00CF2D4B">
        <w:rPr>
          <w:b w:val="0"/>
          <w:kern w:val="0"/>
          <w:sz w:val="18"/>
        </w:rPr>
        <w:t>despite</w:t>
      </w:r>
      <w:r w:rsidRPr="00CF2D4B">
        <w:rPr>
          <w:b w:val="0"/>
          <w:kern w:val="0"/>
          <w:sz w:val="18"/>
        </w:rPr>
        <w:t xml:space="preserve"> conjecture</w:t>
      </w:r>
      <w:r w:rsidR="00D2377E" w:rsidRPr="00CF2D4B">
        <w:rPr>
          <w:b w:val="0"/>
          <w:kern w:val="0"/>
          <w:sz w:val="18"/>
        </w:rPr>
        <w:t>.</w:t>
      </w:r>
      <w:r w:rsidRPr="00CF2D4B">
        <w:rPr>
          <w:b w:val="0"/>
          <w:kern w:val="0"/>
          <w:sz w:val="18"/>
        </w:rPr>
        <w:t xml:space="preserve"> [2]</w:t>
      </w:r>
    </w:p>
    <w:p w14:paraId="56EC26E4" w14:textId="77777777" w:rsidR="005546EF" w:rsidRPr="00CF2D4B" w:rsidRDefault="005546EF" w:rsidP="00CF2D4B">
      <w:pPr>
        <w:pStyle w:val="Heading2"/>
        <w:numPr>
          <w:ilvl w:val="0"/>
          <w:numId w:val="0"/>
        </w:numPr>
        <w:contextualSpacing/>
        <w:rPr>
          <w:b w:val="0"/>
          <w:kern w:val="0"/>
          <w:sz w:val="18"/>
        </w:rPr>
      </w:pPr>
      <w:r w:rsidRPr="00CF2D4B">
        <w:rPr>
          <w:b w:val="0"/>
          <w:kern w:val="0"/>
          <w:sz w:val="18"/>
        </w:rPr>
        <w:t>The Quality service requirement changes from time to time and in order to maintain such plots we cannot have one distinct contract or SLA defined in SLM.  At times the SLA’s need to be changing according to the needs and the situations as required in the business requirement made by the client.</w:t>
      </w:r>
    </w:p>
    <w:p w14:paraId="644A82C9" w14:textId="3DDF65BD" w:rsidR="003E0BD5" w:rsidRDefault="005546EF" w:rsidP="003E0BD5">
      <w:pPr>
        <w:pStyle w:val="Heading2"/>
        <w:numPr>
          <w:ilvl w:val="0"/>
          <w:numId w:val="0"/>
        </w:numPr>
        <w:contextualSpacing/>
        <w:rPr>
          <w:b w:val="0"/>
          <w:kern w:val="0"/>
          <w:sz w:val="18"/>
        </w:rPr>
      </w:pPr>
      <w:r w:rsidRPr="00CF2D4B">
        <w:rPr>
          <w:b w:val="0"/>
          <w:kern w:val="0"/>
          <w:sz w:val="18"/>
        </w:rPr>
        <w:t>The difficulty comes in when we need to integrate newer technology into existing services.  From Service Level Management perspective for seeing changes and making amendments accordingly are highly recommended as it will help in delivering high quality, seamless and cost-effective service</w:t>
      </w:r>
      <w:r w:rsidR="003E0BD5">
        <w:rPr>
          <w:b w:val="0"/>
          <w:kern w:val="0"/>
          <w:sz w:val="18"/>
        </w:rPr>
        <w:t>.</w:t>
      </w:r>
      <w:r w:rsidR="00F63E18">
        <w:rPr>
          <w:noProof/>
        </w:rPr>
        <w:drawing>
          <wp:inline distT="0" distB="0" distL="0" distR="0" wp14:anchorId="15399F95" wp14:editId="7CE01AFA">
            <wp:extent cx="3049270" cy="20008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270" cy="2000885"/>
                    </a:xfrm>
                    <a:prstGeom prst="rect">
                      <a:avLst/>
                    </a:prstGeom>
                  </pic:spPr>
                </pic:pic>
              </a:graphicData>
            </a:graphic>
          </wp:inline>
        </w:drawing>
      </w:r>
    </w:p>
    <w:p w14:paraId="1A034F7D" w14:textId="455C2A28" w:rsidR="003E0BD5" w:rsidRDefault="002D6696" w:rsidP="002D6696">
      <w:pPr>
        <w:pStyle w:val="Heading2"/>
        <w:numPr>
          <w:ilvl w:val="0"/>
          <w:numId w:val="0"/>
        </w:numPr>
        <w:contextualSpacing/>
        <w:rPr>
          <w:b w:val="0"/>
          <w:kern w:val="0"/>
          <w:sz w:val="18"/>
        </w:rPr>
      </w:pPr>
      <w:r w:rsidRPr="002D6696">
        <w:rPr>
          <w:b w:val="0"/>
          <w:kern w:val="0"/>
          <w:sz w:val="18"/>
        </w:rPr>
        <w:t>Based on Facts and Data</w:t>
      </w:r>
      <w:r w:rsidR="002F722B">
        <w:rPr>
          <w:b w:val="0"/>
          <w:kern w:val="0"/>
          <w:sz w:val="18"/>
        </w:rPr>
        <w:t>,</w:t>
      </w:r>
      <w:r w:rsidRPr="002D6696">
        <w:rPr>
          <w:b w:val="0"/>
          <w:kern w:val="0"/>
          <w:sz w:val="18"/>
        </w:rPr>
        <w:t xml:space="preserve"> changes in the SLA is possible.  But this Adaptive </w:t>
      </w:r>
      <w:r w:rsidR="00745B5D" w:rsidRPr="002D6696">
        <w:rPr>
          <w:b w:val="0"/>
          <w:kern w:val="0"/>
          <w:sz w:val="18"/>
        </w:rPr>
        <w:t>SLM cannot</w:t>
      </w:r>
      <w:r w:rsidRPr="002D6696">
        <w:rPr>
          <w:b w:val="0"/>
          <w:kern w:val="0"/>
          <w:sz w:val="18"/>
        </w:rPr>
        <w:t xml:space="preserve"> be implemented on all levels of SLA. It can be implemented within the organization in OLA or in SLA with customers where the period </w:t>
      </w:r>
      <w:r w:rsidR="00B46198">
        <w:rPr>
          <w:b w:val="0"/>
          <w:kern w:val="0"/>
          <w:sz w:val="18"/>
        </w:rPr>
        <w:t>maintaining</w:t>
      </w:r>
      <w:r w:rsidRPr="002D6696">
        <w:rPr>
          <w:b w:val="0"/>
          <w:kern w:val="0"/>
          <w:sz w:val="18"/>
        </w:rPr>
        <w:t xml:space="preserve"> the SLA can be altered.</w:t>
      </w:r>
      <w:r w:rsidR="00AF35AA">
        <w:rPr>
          <w:b w:val="0"/>
          <w:kern w:val="0"/>
          <w:sz w:val="18"/>
        </w:rPr>
        <w:t xml:space="preserve">  The diagram</w:t>
      </w:r>
      <w:r w:rsidR="00790C2C">
        <w:rPr>
          <w:b w:val="0"/>
          <w:kern w:val="0"/>
          <w:sz w:val="18"/>
        </w:rPr>
        <w:t xml:space="preserve"> above</w:t>
      </w:r>
      <w:r w:rsidR="00AF35AA">
        <w:rPr>
          <w:b w:val="0"/>
          <w:kern w:val="0"/>
          <w:sz w:val="18"/>
        </w:rPr>
        <w:t xml:space="preserve"> </w:t>
      </w:r>
      <w:r w:rsidR="00790C2C">
        <w:rPr>
          <w:b w:val="0"/>
          <w:kern w:val="0"/>
          <w:sz w:val="18"/>
        </w:rPr>
        <w:t>depicts</w:t>
      </w:r>
      <w:r w:rsidR="00AF35AA">
        <w:rPr>
          <w:b w:val="0"/>
          <w:kern w:val="0"/>
          <w:sz w:val="18"/>
        </w:rPr>
        <w:t xml:space="preserve"> </w:t>
      </w:r>
      <w:r w:rsidR="00790C2C">
        <w:rPr>
          <w:b w:val="0"/>
          <w:kern w:val="0"/>
          <w:sz w:val="18"/>
        </w:rPr>
        <w:t>key elements of an Adaptive SLM system</w:t>
      </w:r>
      <w:r w:rsidR="003115F7">
        <w:rPr>
          <w:b w:val="0"/>
          <w:kern w:val="0"/>
          <w:sz w:val="18"/>
        </w:rPr>
        <w:t xml:space="preserve"> [3]</w:t>
      </w:r>
      <w:r w:rsidR="00790C2C">
        <w:rPr>
          <w:b w:val="0"/>
          <w:kern w:val="0"/>
          <w:sz w:val="18"/>
        </w:rPr>
        <w:t>.</w:t>
      </w:r>
    </w:p>
    <w:p w14:paraId="2E407AE3" w14:textId="7AB73578" w:rsidR="00117FAD" w:rsidRDefault="00117FAD" w:rsidP="00117FAD"/>
    <w:p w14:paraId="618B4915" w14:textId="51D73E5D" w:rsidR="00117FAD" w:rsidRDefault="00471989" w:rsidP="00471989">
      <w:pPr>
        <w:jc w:val="center"/>
        <w:rPr>
          <w:b/>
          <w:sz w:val="24"/>
          <w:szCs w:val="24"/>
        </w:rPr>
      </w:pPr>
      <w:r w:rsidRPr="00471989">
        <w:rPr>
          <w:b/>
          <w:sz w:val="24"/>
          <w:szCs w:val="24"/>
        </w:rPr>
        <w:t>Infrastructure improvement in Service Level Management</w:t>
      </w:r>
      <w:r w:rsidR="00E37137">
        <w:rPr>
          <w:b/>
          <w:sz w:val="24"/>
          <w:szCs w:val="24"/>
        </w:rPr>
        <w:t>: Dynamic infrastructure allocation</w:t>
      </w:r>
    </w:p>
    <w:p w14:paraId="4A000292" w14:textId="77777777" w:rsidR="00C03020" w:rsidRPr="00C03020" w:rsidRDefault="00C03020" w:rsidP="00C03020">
      <w:pPr>
        <w:pStyle w:val="Heading2"/>
        <w:numPr>
          <w:ilvl w:val="0"/>
          <w:numId w:val="0"/>
        </w:numPr>
        <w:contextualSpacing/>
        <w:rPr>
          <w:b w:val="0"/>
          <w:kern w:val="0"/>
          <w:sz w:val="18"/>
        </w:rPr>
      </w:pPr>
      <w:r w:rsidRPr="00C03020">
        <w:rPr>
          <w:b w:val="0"/>
          <w:kern w:val="0"/>
          <w:sz w:val="18"/>
        </w:rPr>
        <w:t xml:space="preserve">Sustaining the quality of service is very significant and a critical aspect of any IT service provider industry.  In order to manage the quality of the service, there should be equally highly equipped technology accessible to the organization.  In case the service requires 95% of SLA and due to organizational infrastructure capacity issue, the service abandons and recovery time takes more </w:t>
      </w:r>
      <w:r w:rsidRPr="00C03020">
        <w:rPr>
          <w:b w:val="0"/>
          <w:kern w:val="0"/>
          <w:sz w:val="18"/>
        </w:rPr>
        <w:t>than ETA, it will have adverse effects on the service provider and the Business that will be using the services.</w:t>
      </w:r>
    </w:p>
    <w:p w14:paraId="7D6F83DC" w14:textId="77777777" w:rsidR="00C03020" w:rsidRPr="00C03020" w:rsidRDefault="00C03020" w:rsidP="00C03020">
      <w:pPr>
        <w:pStyle w:val="Heading2"/>
        <w:numPr>
          <w:ilvl w:val="0"/>
          <w:numId w:val="0"/>
        </w:numPr>
        <w:contextualSpacing/>
        <w:rPr>
          <w:b w:val="0"/>
          <w:kern w:val="0"/>
          <w:sz w:val="18"/>
        </w:rPr>
      </w:pPr>
      <w:r w:rsidRPr="00C03020">
        <w:rPr>
          <w:b w:val="0"/>
          <w:kern w:val="0"/>
          <w:sz w:val="18"/>
        </w:rPr>
        <w:t>This brings us to the most fundamental aspect of maintaining any SLA, i.e. Capacity Management.</w:t>
      </w:r>
    </w:p>
    <w:p w14:paraId="3A22938C" w14:textId="2C077326" w:rsidR="00C03020" w:rsidRPr="00C03020" w:rsidRDefault="00C03020" w:rsidP="00C03020">
      <w:pPr>
        <w:pStyle w:val="Heading2"/>
        <w:numPr>
          <w:ilvl w:val="0"/>
          <w:numId w:val="0"/>
        </w:numPr>
        <w:contextualSpacing/>
        <w:rPr>
          <w:b w:val="0"/>
          <w:kern w:val="0"/>
          <w:sz w:val="18"/>
        </w:rPr>
      </w:pPr>
      <w:r w:rsidRPr="00C03020">
        <w:rPr>
          <w:b w:val="0"/>
          <w:kern w:val="0"/>
          <w:sz w:val="18"/>
        </w:rPr>
        <w:t>Resource obligated to maintain the Quality of Service specified in the SLA every organization needs to have Infrastructure that prioritizes services.  Depending upon the priority of the service the infrastructure should be allocated automatically i.e. dynamic allocation of resources and infrastructure. [3]</w:t>
      </w:r>
    </w:p>
    <w:p w14:paraId="12DD3530" w14:textId="1044559E" w:rsidR="003211BC" w:rsidRPr="009D00B3" w:rsidRDefault="00C03020" w:rsidP="00C03020">
      <w:pPr>
        <w:pStyle w:val="Heading2"/>
        <w:numPr>
          <w:ilvl w:val="0"/>
          <w:numId w:val="0"/>
        </w:numPr>
        <w:contextualSpacing/>
        <w:rPr>
          <w:b w:val="0"/>
          <w:kern w:val="0"/>
          <w:sz w:val="18"/>
        </w:rPr>
      </w:pPr>
      <w:r w:rsidRPr="00C03020">
        <w:rPr>
          <w:b w:val="0"/>
          <w:kern w:val="0"/>
          <w:sz w:val="18"/>
        </w:rPr>
        <w:t>Depending upon the load, the dynamic allocation should also take place in order to maintain the request for service but there should be no SLA violations due to unavailability of resources and infrastructure.  Hence, dynamically designating resource and infrastructure would help in handling all service requests of the service request and SLA’s won't be affected</w:t>
      </w:r>
    </w:p>
    <w:p w14:paraId="169C9494" w14:textId="77777777" w:rsidR="003211BC" w:rsidRPr="003211BC" w:rsidRDefault="003211BC" w:rsidP="003211BC"/>
    <w:p w14:paraId="49C66482" w14:textId="77777777" w:rsidR="003925C7" w:rsidRDefault="003925C7" w:rsidP="00420D36">
      <w:pPr>
        <w:rPr>
          <w:szCs w:val="18"/>
        </w:rPr>
      </w:pPr>
    </w:p>
    <w:p w14:paraId="4D8CFE93" w14:textId="77777777" w:rsidR="005304D4" w:rsidRPr="005304D4" w:rsidRDefault="005304D4" w:rsidP="001E523D">
      <w:pPr>
        <w:jc w:val="center"/>
        <w:rPr>
          <w:b/>
          <w:sz w:val="24"/>
          <w:szCs w:val="24"/>
        </w:rPr>
      </w:pPr>
      <w:r w:rsidRPr="005304D4">
        <w:rPr>
          <w:b/>
          <w:sz w:val="24"/>
          <w:szCs w:val="24"/>
        </w:rPr>
        <w:t>REFERENCES</w:t>
      </w:r>
    </w:p>
    <w:p w14:paraId="01296063" w14:textId="185D5DB7" w:rsidR="00AE6C0F" w:rsidRPr="000E6691" w:rsidRDefault="00AE6C0F" w:rsidP="000E6691">
      <w:pPr>
        <w:rPr>
          <w:rFonts w:ascii="TimesNewRoman" w:hAnsi="TimesNewRoman" w:cs="TimesNewRoman"/>
          <w:sz w:val="16"/>
          <w:szCs w:val="16"/>
        </w:rPr>
      </w:pPr>
      <w:r w:rsidRPr="000E6691">
        <w:rPr>
          <w:rFonts w:ascii="TimesNewRoman" w:hAnsi="TimesNewRoman" w:cs="TimesNewRoman"/>
          <w:sz w:val="16"/>
          <w:szCs w:val="16"/>
        </w:rPr>
        <w:t xml:space="preserve">[1] </w:t>
      </w:r>
      <w:r w:rsidR="00325716" w:rsidRPr="00325716">
        <w:rPr>
          <w:rFonts w:ascii="TimesNewRoman" w:hAnsi="TimesNewRoman" w:cs="TimesNewRoman"/>
          <w:sz w:val="16"/>
          <w:szCs w:val="16"/>
        </w:rPr>
        <w:t>M. Jäntti and A. Suhonen, "Improving Service Level Management Practices: A Case Study in an IT Service Provider Organization," </w:t>
      </w:r>
      <w:r w:rsidR="00325716" w:rsidRPr="00325716">
        <w:rPr>
          <w:rFonts w:ascii="TimesNewRoman" w:hAnsi="TimesNewRoman" w:cs="TimesNewRoman"/>
          <w:i/>
          <w:iCs/>
          <w:sz w:val="16"/>
          <w:szCs w:val="16"/>
        </w:rPr>
        <w:t>2012 IIAI International Conference on Advanced Applied Informatics</w:t>
      </w:r>
      <w:r w:rsidR="00325716" w:rsidRPr="00325716">
        <w:rPr>
          <w:rFonts w:ascii="TimesNewRoman" w:hAnsi="TimesNewRoman" w:cs="TimesNewRoman"/>
          <w:sz w:val="16"/>
          <w:szCs w:val="16"/>
        </w:rPr>
        <w:t xml:space="preserve">, Fukuoka, </w:t>
      </w:r>
      <w:r w:rsidR="00745B5D" w:rsidRPr="00325716">
        <w:rPr>
          <w:rFonts w:ascii="TimesNewRoman" w:hAnsi="TimesNewRoman" w:cs="TimesNewRoman"/>
          <w:sz w:val="16"/>
          <w:szCs w:val="16"/>
        </w:rPr>
        <w:t>2012, pp.</w:t>
      </w:r>
      <w:r w:rsidR="00325716" w:rsidRPr="00325716">
        <w:rPr>
          <w:rFonts w:ascii="TimesNewRoman" w:hAnsi="TimesNewRoman" w:cs="TimesNewRoman"/>
          <w:sz w:val="16"/>
          <w:szCs w:val="16"/>
        </w:rPr>
        <w:t>139-144.</w:t>
      </w:r>
      <w:r w:rsidR="00673C81">
        <w:rPr>
          <w:rFonts w:ascii="TimesNewRoman" w:hAnsi="TimesNewRoman" w:cs="TimesNewRoman"/>
          <w:sz w:val="16"/>
          <w:szCs w:val="16"/>
        </w:rPr>
        <w:t xml:space="preserve"> </w:t>
      </w:r>
      <w:r w:rsidR="00325716" w:rsidRPr="00325716">
        <w:rPr>
          <w:rFonts w:ascii="TimesNewRoman" w:hAnsi="TimesNewRoman" w:cs="TimesNewRoman"/>
          <w:sz w:val="16"/>
          <w:szCs w:val="16"/>
        </w:rPr>
        <w:t>doi: 10.1109/IIAI-AAI.2012.36</w:t>
      </w:r>
    </w:p>
    <w:p w14:paraId="2CDD9636" w14:textId="77777777" w:rsidR="009566F2" w:rsidRPr="00F4681A" w:rsidRDefault="00BE65AB" w:rsidP="002E1BB6">
      <w:pPr>
        <w:rPr>
          <w:rFonts w:ascii="TimesNewRoman" w:hAnsi="TimesNewRoman" w:cs="TimesNewRoman"/>
          <w:sz w:val="16"/>
          <w:szCs w:val="16"/>
        </w:rPr>
      </w:pPr>
      <w:r w:rsidRPr="00F10752">
        <w:rPr>
          <w:rFonts w:ascii="TimesNewRoman" w:hAnsi="TimesNewRoman" w:cs="TimesNewRoman"/>
          <w:sz w:val="16"/>
          <w:szCs w:val="16"/>
        </w:rPr>
        <w:t xml:space="preserve">[2] </w:t>
      </w:r>
      <w:r w:rsidR="002E1BB6" w:rsidRPr="009566F2">
        <w:rPr>
          <w:rFonts w:ascii="TimesNewRoman" w:hAnsi="TimesNewRoman" w:cs="TimesNewRoman"/>
          <w:sz w:val="16"/>
          <w:szCs w:val="16"/>
        </w:rPr>
        <w:t>M. C. Hsueh, "Adaptive Service Level Management," </w:t>
      </w:r>
      <w:r w:rsidR="002E1BB6" w:rsidRPr="002E1BB6">
        <w:rPr>
          <w:rFonts w:ascii="TimesNewRoman" w:hAnsi="TimesNewRoman" w:cs="TimesNewRoman"/>
          <w:sz w:val="16"/>
          <w:szCs w:val="16"/>
        </w:rPr>
        <w:t>11th IEEE International Enterprise Distributed Object Computing Conference (EDOC 2007)</w:t>
      </w:r>
      <w:r w:rsidR="002E1BB6" w:rsidRPr="009566F2">
        <w:rPr>
          <w:rFonts w:ascii="TimesNewRoman" w:hAnsi="TimesNewRoman" w:cs="TimesNewRoman"/>
          <w:sz w:val="16"/>
          <w:szCs w:val="16"/>
        </w:rPr>
        <w:t>, Annapolis, MD, 2007, pp. 451-451.</w:t>
      </w:r>
      <w:r w:rsidR="002E1BB6" w:rsidRPr="009566F2">
        <w:rPr>
          <w:rFonts w:ascii="TimesNewRoman" w:hAnsi="TimesNewRoman" w:cs="TimesNewRoman"/>
          <w:sz w:val="16"/>
          <w:szCs w:val="16"/>
        </w:rPr>
        <w:br/>
        <w:t>doi: 10.1109/EDOC.2007.30</w:t>
      </w:r>
      <w:r w:rsidR="002E1BB6" w:rsidRPr="00F4681A">
        <w:rPr>
          <w:rFonts w:ascii="TimesNewRoman" w:hAnsi="TimesNewRoman" w:cs="TimesNewRoman"/>
          <w:sz w:val="16"/>
          <w:szCs w:val="16"/>
        </w:rPr>
        <w:t xml:space="preserve"> </w:t>
      </w:r>
    </w:p>
    <w:p w14:paraId="4D8CFE95" w14:textId="08FFE8A8" w:rsidR="005304D4" w:rsidRPr="002E1BB6" w:rsidRDefault="00B461FA" w:rsidP="00127434">
      <w:pPr>
        <w:rPr>
          <w:rFonts w:ascii="TimesNewRoman" w:hAnsi="TimesNewRoman" w:cs="TimesNewRoman"/>
          <w:i/>
          <w:iCs/>
          <w:sz w:val="16"/>
          <w:szCs w:val="16"/>
        </w:rPr>
      </w:pPr>
      <w:r w:rsidRPr="00F4681A">
        <w:rPr>
          <w:rFonts w:ascii="TimesNewRoman" w:hAnsi="TimesNewRoman" w:cs="TimesNewRoman"/>
          <w:sz w:val="16"/>
          <w:szCs w:val="16"/>
        </w:rPr>
        <w:t xml:space="preserve">[3] </w:t>
      </w:r>
      <w:r w:rsidR="00517C4F" w:rsidRPr="00517C4F">
        <w:rPr>
          <w:rFonts w:ascii="TimesNewRoman" w:hAnsi="TimesNewRoman" w:cs="TimesNewRoman"/>
          <w:sz w:val="16"/>
          <w:szCs w:val="16"/>
        </w:rPr>
        <w:t>S. Nakadai and K. Taniguchi, "Server Capacity Planning with Priority Allocation for Service Level Management in Heterogeneous Server Clusters," </w:t>
      </w:r>
      <w:r w:rsidR="00517C4F" w:rsidRPr="00F4681A">
        <w:rPr>
          <w:rFonts w:ascii="TimesNewRoman" w:hAnsi="TimesNewRoman" w:cs="TimesNewRoman"/>
          <w:sz w:val="16"/>
          <w:szCs w:val="16"/>
        </w:rPr>
        <w:t>2007 10th IFIP/IEEE International Symposium on Integrated Network Management</w:t>
      </w:r>
      <w:r w:rsidR="00517C4F" w:rsidRPr="00517C4F">
        <w:rPr>
          <w:rFonts w:ascii="TimesNewRoman" w:hAnsi="TimesNewRoman" w:cs="TimesNewRoman"/>
          <w:sz w:val="16"/>
          <w:szCs w:val="16"/>
        </w:rPr>
        <w:t>, Munich, 2007, pp. 753-756.</w:t>
      </w:r>
      <w:r w:rsidR="00517C4F" w:rsidRPr="00517C4F">
        <w:rPr>
          <w:rFonts w:ascii="TimesNewRoman" w:hAnsi="TimesNewRoman" w:cs="TimesNewRoman"/>
          <w:sz w:val="16"/>
          <w:szCs w:val="16"/>
        </w:rPr>
        <w:br/>
        <w:t>doi: 10.1109/INM.2007.374705</w:t>
      </w:r>
    </w:p>
    <w:p w14:paraId="4D8CFE9A" w14:textId="173942C2" w:rsidR="006B3C06" w:rsidRPr="00637232" w:rsidRDefault="006B3C06" w:rsidP="00E17AA3">
      <w:pPr>
        <w:pStyle w:val="BodyTextIndent"/>
        <w:ind w:firstLine="0"/>
        <w:contextualSpacing/>
      </w:pPr>
    </w:p>
    <w:sectPr w:rsidR="006B3C06" w:rsidRPr="00637232" w:rsidSect="00F3299F">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08839" w14:textId="77777777" w:rsidR="002C6694" w:rsidRDefault="002C6694">
      <w:r>
        <w:separator/>
      </w:r>
    </w:p>
  </w:endnote>
  <w:endnote w:type="continuationSeparator" w:id="0">
    <w:p w14:paraId="19400352" w14:textId="77777777" w:rsidR="002C6694" w:rsidRDefault="002C6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FEA0" w14:textId="77777777" w:rsidR="00637232" w:rsidRDefault="006372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8CFEA1" w14:textId="77777777" w:rsidR="00637232" w:rsidRDefault="00637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301B4" w14:textId="77777777" w:rsidR="002C6694" w:rsidRDefault="002C6694">
      <w:r>
        <w:separator/>
      </w:r>
    </w:p>
  </w:footnote>
  <w:footnote w:type="continuationSeparator" w:id="0">
    <w:p w14:paraId="5462956D" w14:textId="77777777" w:rsidR="002C6694" w:rsidRDefault="002C6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FE9F" w14:textId="7BD2F3AB" w:rsidR="007C2832" w:rsidRPr="00232173" w:rsidRDefault="006A5BBA" w:rsidP="007C2832">
    <w:pPr>
      <w:pStyle w:val="Header"/>
      <w:jc w:val="center"/>
      <w:rPr>
        <w:rFonts w:ascii="Helvetica" w:hAnsi="Helvetica"/>
        <w:b/>
        <w:color w:val="000000" w:themeColor="text1"/>
        <w:sz w:val="36"/>
        <w:szCs w:val="36"/>
      </w:rPr>
    </w:pPr>
    <w:r>
      <w:rPr>
        <w:rFonts w:ascii="Helvetica" w:hAnsi="Helvetica"/>
        <w:b/>
        <w:color w:val="000000" w:themeColor="text1"/>
        <w:sz w:val="36"/>
        <w:szCs w:val="36"/>
      </w:rPr>
      <w:t xml:space="preserve">Service </w:t>
    </w:r>
    <w:r w:rsidR="003C7F6D">
      <w:rPr>
        <w:rFonts w:ascii="Helvetica" w:hAnsi="Helvetica"/>
        <w:b/>
        <w:color w:val="000000" w:themeColor="text1"/>
        <w:sz w:val="36"/>
        <w:szCs w:val="36"/>
      </w:rPr>
      <w:t>Design</w:t>
    </w:r>
    <w:r>
      <w:rPr>
        <w:rFonts w:ascii="Helvetica" w:hAnsi="Helvetica"/>
        <w:b/>
        <w:color w:val="000000" w:themeColor="text1"/>
        <w:sz w:val="36"/>
        <w:szCs w:val="36"/>
      </w:rPr>
      <w:t xml:space="preserve"> – </w:t>
    </w:r>
    <w:r w:rsidR="003C7F6D">
      <w:rPr>
        <w:rFonts w:ascii="Helvetica" w:hAnsi="Helvetica"/>
        <w:b/>
        <w:color w:val="000000" w:themeColor="text1"/>
        <w:sz w:val="36"/>
        <w:szCs w:val="36"/>
      </w:rPr>
      <w:t xml:space="preserve">Service Level </w:t>
    </w:r>
    <w:r w:rsidR="00003AD5">
      <w:rPr>
        <w:rFonts w:ascii="Helvetica" w:hAnsi="Helvetica"/>
        <w:b/>
        <w:color w:val="000000" w:themeColor="text1"/>
        <w:sz w:val="36"/>
        <w:szCs w:val="36"/>
      </w:rPr>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95095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562BA9"/>
    <w:multiLevelType w:val="multilevel"/>
    <w:tmpl w:val="661C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230EF"/>
    <w:multiLevelType w:val="multilevel"/>
    <w:tmpl w:val="07EE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E561A"/>
    <w:multiLevelType w:val="hybridMultilevel"/>
    <w:tmpl w:val="8882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D021C"/>
    <w:multiLevelType w:val="multilevel"/>
    <w:tmpl w:val="2F3E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53558"/>
    <w:multiLevelType w:val="multilevel"/>
    <w:tmpl w:val="5B26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15:restartNumberingAfterBreak="0">
    <w:nsid w:val="756918AE"/>
    <w:multiLevelType w:val="hybridMultilevel"/>
    <w:tmpl w:val="C4D0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0"/>
  </w:num>
  <w:num w:numId="4">
    <w:abstractNumId w:val="0"/>
  </w:num>
  <w:num w:numId="5">
    <w:abstractNumId w:val="2"/>
  </w:num>
  <w:num w:numId="6">
    <w:abstractNumId w:val="4"/>
  </w:num>
  <w:num w:numId="7">
    <w:abstractNumId w:val="0"/>
    <w:lvlOverride w:ilvl="0">
      <w:startOverride w:val="3"/>
    </w:lvlOverride>
    <w:lvlOverride w:ilvl="1">
      <w:startOverride w:val="3"/>
    </w:lvlOverride>
  </w:num>
  <w:num w:numId="8">
    <w:abstractNumId w:val="1"/>
  </w:num>
  <w:num w:numId="9">
    <w:abstractNumId w:val="5"/>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7"/>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023A"/>
    <w:rsid w:val="00003AD5"/>
    <w:rsid w:val="000123C7"/>
    <w:rsid w:val="000155E4"/>
    <w:rsid w:val="0001650F"/>
    <w:rsid w:val="00016D54"/>
    <w:rsid w:val="00023772"/>
    <w:rsid w:val="00026A19"/>
    <w:rsid w:val="000327D9"/>
    <w:rsid w:val="000355F6"/>
    <w:rsid w:val="00036F52"/>
    <w:rsid w:val="000424E0"/>
    <w:rsid w:val="000444EE"/>
    <w:rsid w:val="00044A00"/>
    <w:rsid w:val="00053434"/>
    <w:rsid w:val="00075446"/>
    <w:rsid w:val="00086AD1"/>
    <w:rsid w:val="00094C0C"/>
    <w:rsid w:val="0009634A"/>
    <w:rsid w:val="000A195F"/>
    <w:rsid w:val="000A6043"/>
    <w:rsid w:val="000C5105"/>
    <w:rsid w:val="000C5198"/>
    <w:rsid w:val="000D0EF8"/>
    <w:rsid w:val="000D1D56"/>
    <w:rsid w:val="000D40FF"/>
    <w:rsid w:val="000E1D9C"/>
    <w:rsid w:val="000E2E89"/>
    <w:rsid w:val="000E3865"/>
    <w:rsid w:val="000E5EC1"/>
    <w:rsid w:val="000E6691"/>
    <w:rsid w:val="000F3EE0"/>
    <w:rsid w:val="00117FAD"/>
    <w:rsid w:val="00120EAA"/>
    <w:rsid w:val="00125A33"/>
    <w:rsid w:val="00127434"/>
    <w:rsid w:val="00133AC8"/>
    <w:rsid w:val="00134F19"/>
    <w:rsid w:val="001378B9"/>
    <w:rsid w:val="001437BB"/>
    <w:rsid w:val="00146602"/>
    <w:rsid w:val="001578EE"/>
    <w:rsid w:val="001627B1"/>
    <w:rsid w:val="00170CD3"/>
    <w:rsid w:val="00172159"/>
    <w:rsid w:val="0018439C"/>
    <w:rsid w:val="00192D51"/>
    <w:rsid w:val="001955E8"/>
    <w:rsid w:val="0019642D"/>
    <w:rsid w:val="001A79B1"/>
    <w:rsid w:val="001B0769"/>
    <w:rsid w:val="001B3C0C"/>
    <w:rsid w:val="001B572F"/>
    <w:rsid w:val="001C0DA4"/>
    <w:rsid w:val="001C2DAE"/>
    <w:rsid w:val="001D4E68"/>
    <w:rsid w:val="001D502B"/>
    <w:rsid w:val="001E00BE"/>
    <w:rsid w:val="001E4A9D"/>
    <w:rsid w:val="001E4BCD"/>
    <w:rsid w:val="001E523D"/>
    <w:rsid w:val="001F6C30"/>
    <w:rsid w:val="00206035"/>
    <w:rsid w:val="002113F8"/>
    <w:rsid w:val="00211A3E"/>
    <w:rsid w:val="002163B0"/>
    <w:rsid w:val="0022177B"/>
    <w:rsid w:val="00222A9C"/>
    <w:rsid w:val="00230F9C"/>
    <w:rsid w:val="00232173"/>
    <w:rsid w:val="00233E5D"/>
    <w:rsid w:val="00235C75"/>
    <w:rsid w:val="00260EEB"/>
    <w:rsid w:val="00261735"/>
    <w:rsid w:val="00265904"/>
    <w:rsid w:val="00270DC6"/>
    <w:rsid w:val="00273E72"/>
    <w:rsid w:val="00276401"/>
    <w:rsid w:val="0027698B"/>
    <w:rsid w:val="0028656E"/>
    <w:rsid w:val="002A5E00"/>
    <w:rsid w:val="002A7644"/>
    <w:rsid w:val="002A7B96"/>
    <w:rsid w:val="002A7F47"/>
    <w:rsid w:val="002C3539"/>
    <w:rsid w:val="002C6694"/>
    <w:rsid w:val="002D2C9C"/>
    <w:rsid w:val="002D5593"/>
    <w:rsid w:val="002D6696"/>
    <w:rsid w:val="002D6A57"/>
    <w:rsid w:val="002E1BB6"/>
    <w:rsid w:val="002F0C09"/>
    <w:rsid w:val="002F3131"/>
    <w:rsid w:val="002F5E16"/>
    <w:rsid w:val="002F722B"/>
    <w:rsid w:val="003115F7"/>
    <w:rsid w:val="00313FBE"/>
    <w:rsid w:val="00316B38"/>
    <w:rsid w:val="003200BC"/>
    <w:rsid w:val="003211BC"/>
    <w:rsid w:val="00325716"/>
    <w:rsid w:val="0032762D"/>
    <w:rsid w:val="0033054D"/>
    <w:rsid w:val="00330995"/>
    <w:rsid w:val="00336F8A"/>
    <w:rsid w:val="00341099"/>
    <w:rsid w:val="003553D5"/>
    <w:rsid w:val="00364C1E"/>
    <w:rsid w:val="003702A0"/>
    <w:rsid w:val="0037175C"/>
    <w:rsid w:val="00373B9E"/>
    <w:rsid w:val="00375299"/>
    <w:rsid w:val="00377A65"/>
    <w:rsid w:val="003925C7"/>
    <w:rsid w:val="0039400A"/>
    <w:rsid w:val="003A3298"/>
    <w:rsid w:val="003A376A"/>
    <w:rsid w:val="003A3B8E"/>
    <w:rsid w:val="003B4153"/>
    <w:rsid w:val="003B43E1"/>
    <w:rsid w:val="003B6950"/>
    <w:rsid w:val="003B772F"/>
    <w:rsid w:val="003C7F6D"/>
    <w:rsid w:val="003D1BEE"/>
    <w:rsid w:val="003E0BD5"/>
    <w:rsid w:val="003E3258"/>
    <w:rsid w:val="003E6659"/>
    <w:rsid w:val="00406EA2"/>
    <w:rsid w:val="00413477"/>
    <w:rsid w:val="00420D36"/>
    <w:rsid w:val="00421FBD"/>
    <w:rsid w:val="00425F4F"/>
    <w:rsid w:val="0042651F"/>
    <w:rsid w:val="00433341"/>
    <w:rsid w:val="0043411E"/>
    <w:rsid w:val="004446FB"/>
    <w:rsid w:val="00444D23"/>
    <w:rsid w:val="004459B8"/>
    <w:rsid w:val="00445CBD"/>
    <w:rsid w:val="0045289F"/>
    <w:rsid w:val="00456683"/>
    <w:rsid w:val="00460C4A"/>
    <w:rsid w:val="00461D11"/>
    <w:rsid w:val="00463F7D"/>
    <w:rsid w:val="00471989"/>
    <w:rsid w:val="00474255"/>
    <w:rsid w:val="00474B9B"/>
    <w:rsid w:val="004762A1"/>
    <w:rsid w:val="00477B26"/>
    <w:rsid w:val="004A09DD"/>
    <w:rsid w:val="004A108C"/>
    <w:rsid w:val="004A404E"/>
    <w:rsid w:val="004A404F"/>
    <w:rsid w:val="004A7EA7"/>
    <w:rsid w:val="004C6D5C"/>
    <w:rsid w:val="004D2222"/>
    <w:rsid w:val="004D687E"/>
    <w:rsid w:val="004D68FC"/>
    <w:rsid w:val="004F058C"/>
    <w:rsid w:val="004F67DF"/>
    <w:rsid w:val="00501924"/>
    <w:rsid w:val="00510556"/>
    <w:rsid w:val="00517299"/>
    <w:rsid w:val="00517C4F"/>
    <w:rsid w:val="005258DD"/>
    <w:rsid w:val="00527ED1"/>
    <w:rsid w:val="005304D4"/>
    <w:rsid w:val="00532CB8"/>
    <w:rsid w:val="005372EB"/>
    <w:rsid w:val="00545193"/>
    <w:rsid w:val="005453FD"/>
    <w:rsid w:val="005528F6"/>
    <w:rsid w:val="005546EF"/>
    <w:rsid w:val="00571CED"/>
    <w:rsid w:val="00576880"/>
    <w:rsid w:val="0057761D"/>
    <w:rsid w:val="005842F9"/>
    <w:rsid w:val="0059254B"/>
    <w:rsid w:val="005A2A79"/>
    <w:rsid w:val="005B2E59"/>
    <w:rsid w:val="005B6A93"/>
    <w:rsid w:val="005C142B"/>
    <w:rsid w:val="005D0E07"/>
    <w:rsid w:val="005D2210"/>
    <w:rsid w:val="005D28A1"/>
    <w:rsid w:val="00600F2C"/>
    <w:rsid w:val="00603A4D"/>
    <w:rsid w:val="00606C6C"/>
    <w:rsid w:val="00611305"/>
    <w:rsid w:val="00611B76"/>
    <w:rsid w:val="00615FD9"/>
    <w:rsid w:val="0061710B"/>
    <w:rsid w:val="006266AA"/>
    <w:rsid w:val="0062758A"/>
    <w:rsid w:val="006304F9"/>
    <w:rsid w:val="00632D87"/>
    <w:rsid w:val="00637232"/>
    <w:rsid w:val="006377E5"/>
    <w:rsid w:val="006406CB"/>
    <w:rsid w:val="006419F6"/>
    <w:rsid w:val="00666EBE"/>
    <w:rsid w:val="00673C81"/>
    <w:rsid w:val="006754D9"/>
    <w:rsid w:val="0068443D"/>
    <w:rsid w:val="0068547D"/>
    <w:rsid w:val="0069356A"/>
    <w:rsid w:val="00696C13"/>
    <w:rsid w:val="006A044B"/>
    <w:rsid w:val="006A1FA3"/>
    <w:rsid w:val="006A5BBA"/>
    <w:rsid w:val="006A6BF3"/>
    <w:rsid w:val="006B18B6"/>
    <w:rsid w:val="006B3C06"/>
    <w:rsid w:val="006D451E"/>
    <w:rsid w:val="006E10BA"/>
    <w:rsid w:val="006E5521"/>
    <w:rsid w:val="006E6D8C"/>
    <w:rsid w:val="006F0273"/>
    <w:rsid w:val="006F47D8"/>
    <w:rsid w:val="0070241C"/>
    <w:rsid w:val="00706B23"/>
    <w:rsid w:val="00737114"/>
    <w:rsid w:val="00740A54"/>
    <w:rsid w:val="00745B5D"/>
    <w:rsid w:val="00750DCF"/>
    <w:rsid w:val="007547B9"/>
    <w:rsid w:val="007550EB"/>
    <w:rsid w:val="0076152F"/>
    <w:rsid w:val="00762589"/>
    <w:rsid w:val="00763844"/>
    <w:rsid w:val="007656B0"/>
    <w:rsid w:val="00766261"/>
    <w:rsid w:val="00787583"/>
    <w:rsid w:val="00790C2C"/>
    <w:rsid w:val="00793DF2"/>
    <w:rsid w:val="00794E34"/>
    <w:rsid w:val="007C08CF"/>
    <w:rsid w:val="007C2832"/>
    <w:rsid w:val="007C332F"/>
    <w:rsid w:val="007C3600"/>
    <w:rsid w:val="007C46C4"/>
    <w:rsid w:val="007C4CFA"/>
    <w:rsid w:val="007D4C61"/>
    <w:rsid w:val="007D769C"/>
    <w:rsid w:val="007F05B4"/>
    <w:rsid w:val="00807E65"/>
    <w:rsid w:val="0081156F"/>
    <w:rsid w:val="00824766"/>
    <w:rsid w:val="008267D5"/>
    <w:rsid w:val="00832246"/>
    <w:rsid w:val="008323B7"/>
    <w:rsid w:val="0083256A"/>
    <w:rsid w:val="0083686E"/>
    <w:rsid w:val="0084775B"/>
    <w:rsid w:val="008536AF"/>
    <w:rsid w:val="008560B6"/>
    <w:rsid w:val="00857964"/>
    <w:rsid w:val="00857F99"/>
    <w:rsid w:val="00860B43"/>
    <w:rsid w:val="00862E4E"/>
    <w:rsid w:val="00867229"/>
    <w:rsid w:val="00871454"/>
    <w:rsid w:val="0087467E"/>
    <w:rsid w:val="00891122"/>
    <w:rsid w:val="008A798A"/>
    <w:rsid w:val="008B0897"/>
    <w:rsid w:val="008B1938"/>
    <w:rsid w:val="008B197E"/>
    <w:rsid w:val="008B1A77"/>
    <w:rsid w:val="008B3481"/>
    <w:rsid w:val="008B56D2"/>
    <w:rsid w:val="008C2507"/>
    <w:rsid w:val="008D4B07"/>
    <w:rsid w:val="008E1778"/>
    <w:rsid w:val="008E4D99"/>
    <w:rsid w:val="008F7414"/>
    <w:rsid w:val="00913F70"/>
    <w:rsid w:val="00914B23"/>
    <w:rsid w:val="00914BF6"/>
    <w:rsid w:val="00922B60"/>
    <w:rsid w:val="0093198B"/>
    <w:rsid w:val="009419E5"/>
    <w:rsid w:val="00941EFD"/>
    <w:rsid w:val="00947B0A"/>
    <w:rsid w:val="009537AE"/>
    <w:rsid w:val="009566F2"/>
    <w:rsid w:val="009972E5"/>
    <w:rsid w:val="009A3321"/>
    <w:rsid w:val="009A4455"/>
    <w:rsid w:val="009A513A"/>
    <w:rsid w:val="009B4408"/>
    <w:rsid w:val="009B701B"/>
    <w:rsid w:val="009C658C"/>
    <w:rsid w:val="009D00B3"/>
    <w:rsid w:val="009D2E74"/>
    <w:rsid w:val="009D7B5B"/>
    <w:rsid w:val="009D7C2D"/>
    <w:rsid w:val="009E19A5"/>
    <w:rsid w:val="009F334B"/>
    <w:rsid w:val="00A04452"/>
    <w:rsid w:val="00A105B5"/>
    <w:rsid w:val="00A2542B"/>
    <w:rsid w:val="00A509C2"/>
    <w:rsid w:val="00A577DC"/>
    <w:rsid w:val="00A60B73"/>
    <w:rsid w:val="00A66E61"/>
    <w:rsid w:val="00A74511"/>
    <w:rsid w:val="00A80670"/>
    <w:rsid w:val="00A86E74"/>
    <w:rsid w:val="00A96CCD"/>
    <w:rsid w:val="00AA0BB7"/>
    <w:rsid w:val="00AA47B2"/>
    <w:rsid w:val="00AA718F"/>
    <w:rsid w:val="00AB1F15"/>
    <w:rsid w:val="00AB78E9"/>
    <w:rsid w:val="00AD20D1"/>
    <w:rsid w:val="00AD279C"/>
    <w:rsid w:val="00AD4C85"/>
    <w:rsid w:val="00AD703D"/>
    <w:rsid w:val="00AE04DC"/>
    <w:rsid w:val="00AE2664"/>
    <w:rsid w:val="00AE3E02"/>
    <w:rsid w:val="00AE5612"/>
    <w:rsid w:val="00AE6C0F"/>
    <w:rsid w:val="00AF35AA"/>
    <w:rsid w:val="00AF5978"/>
    <w:rsid w:val="00B07969"/>
    <w:rsid w:val="00B174CE"/>
    <w:rsid w:val="00B21AE0"/>
    <w:rsid w:val="00B24FB4"/>
    <w:rsid w:val="00B26C21"/>
    <w:rsid w:val="00B365E4"/>
    <w:rsid w:val="00B373F1"/>
    <w:rsid w:val="00B46198"/>
    <w:rsid w:val="00B461FA"/>
    <w:rsid w:val="00B51165"/>
    <w:rsid w:val="00B52950"/>
    <w:rsid w:val="00B606DF"/>
    <w:rsid w:val="00B60CBF"/>
    <w:rsid w:val="00B63F89"/>
    <w:rsid w:val="00B641C7"/>
    <w:rsid w:val="00B73B8D"/>
    <w:rsid w:val="00B91AA9"/>
    <w:rsid w:val="00B931F3"/>
    <w:rsid w:val="00BA541C"/>
    <w:rsid w:val="00BB604F"/>
    <w:rsid w:val="00BC2628"/>
    <w:rsid w:val="00BC4C60"/>
    <w:rsid w:val="00BD3BA8"/>
    <w:rsid w:val="00BE2B33"/>
    <w:rsid w:val="00BE5429"/>
    <w:rsid w:val="00BE616B"/>
    <w:rsid w:val="00BE65AB"/>
    <w:rsid w:val="00BE7926"/>
    <w:rsid w:val="00BF3697"/>
    <w:rsid w:val="00BF5D03"/>
    <w:rsid w:val="00C03020"/>
    <w:rsid w:val="00C03124"/>
    <w:rsid w:val="00C11BEB"/>
    <w:rsid w:val="00C16C02"/>
    <w:rsid w:val="00C30ED7"/>
    <w:rsid w:val="00C37ECF"/>
    <w:rsid w:val="00C46461"/>
    <w:rsid w:val="00C546DF"/>
    <w:rsid w:val="00C7584B"/>
    <w:rsid w:val="00C80145"/>
    <w:rsid w:val="00C806B4"/>
    <w:rsid w:val="00C83F39"/>
    <w:rsid w:val="00C90E3D"/>
    <w:rsid w:val="00C9269B"/>
    <w:rsid w:val="00C94A65"/>
    <w:rsid w:val="00CB4646"/>
    <w:rsid w:val="00CC2FBD"/>
    <w:rsid w:val="00CC70B8"/>
    <w:rsid w:val="00CD009E"/>
    <w:rsid w:val="00CD112C"/>
    <w:rsid w:val="00CD5A32"/>
    <w:rsid w:val="00CD7EC6"/>
    <w:rsid w:val="00CF2D4B"/>
    <w:rsid w:val="00D21097"/>
    <w:rsid w:val="00D211D2"/>
    <w:rsid w:val="00D21B2A"/>
    <w:rsid w:val="00D2377E"/>
    <w:rsid w:val="00D24A56"/>
    <w:rsid w:val="00D27534"/>
    <w:rsid w:val="00D3292B"/>
    <w:rsid w:val="00D35F15"/>
    <w:rsid w:val="00D4273B"/>
    <w:rsid w:val="00D47428"/>
    <w:rsid w:val="00D52C8C"/>
    <w:rsid w:val="00D5339F"/>
    <w:rsid w:val="00D64C0E"/>
    <w:rsid w:val="00D83DDE"/>
    <w:rsid w:val="00D86B76"/>
    <w:rsid w:val="00D91BB0"/>
    <w:rsid w:val="00D950C2"/>
    <w:rsid w:val="00DA70EA"/>
    <w:rsid w:val="00DB0990"/>
    <w:rsid w:val="00DB4B65"/>
    <w:rsid w:val="00DB67CA"/>
    <w:rsid w:val="00DB7AD4"/>
    <w:rsid w:val="00DC05A7"/>
    <w:rsid w:val="00DC3F16"/>
    <w:rsid w:val="00DD5D8C"/>
    <w:rsid w:val="00DE06F5"/>
    <w:rsid w:val="00DE06F9"/>
    <w:rsid w:val="00DE3945"/>
    <w:rsid w:val="00DF04FB"/>
    <w:rsid w:val="00DF103A"/>
    <w:rsid w:val="00DF522B"/>
    <w:rsid w:val="00E17AA3"/>
    <w:rsid w:val="00E26518"/>
    <w:rsid w:val="00E3178B"/>
    <w:rsid w:val="00E37137"/>
    <w:rsid w:val="00E5101B"/>
    <w:rsid w:val="00E55DFD"/>
    <w:rsid w:val="00E5789B"/>
    <w:rsid w:val="00E73659"/>
    <w:rsid w:val="00E77196"/>
    <w:rsid w:val="00E919BB"/>
    <w:rsid w:val="00EB2086"/>
    <w:rsid w:val="00EB44CE"/>
    <w:rsid w:val="00EC1F6A"/>
    <w:rsid w:val="00EC5BB7"/>
    <w:rsid w:val="00EC5D58"/>
    <w:rsid w:val="00ED3D93"/>
    <w:rsid w:val="00ED4357"/>
    <w:rsid w:val="00EE478C"/>
    <w:rsid w:val="00EE732E"/>
    <w:rsid w:val="00EF38B1"/>
    <w:rsid w:val="00EF497E"/>
    <w:rsid w:val="00F10752"/>
    <w:rsid w:val="00F22D6F"/>
    <w:rsid w:val="00F3299F"/>
    <w:rsid w:val="00F34557"/>
    <w:rsid w:val="00F34659"/>
    <w:rsid w:val="00F35A19"/>
    <w:rsid w:val="00F37E85"/>
    <w:rsid w:val="00F46124"/>
    <w:rsid w:val="00F4681A"/>
    <w:rsid w:val="00F50B82"/>
    <w:rsid w:val="00F522B2"/>
    <w:rsid w:val="00F5619A"/>
    <w:rsid w:val="00F62371"/>
    <w:rsid w:val="00F63975"/>
    <w:rsid w:val="00F63E18"/>
    <w:rsid w:val="00F64300"/>
    <w:rsid w:val="00F659DD"/>
    <w:rsid w:val="00F73A0F"/>
    <w:rsid w:val="00F81AC8"/>
    <w:rsid w:val="00F91929"/>
    <w:rsid w:val="00F96495"/>
    <w:rsid w:val="00FA2BC6"/>
    <w:rsid w:val="00FA5CDD"/>
    <w:rsid w:val="00FB40AD"/>
    <w:rsid w:val="00FB46E4"/>
    <w:rsid w:val="00FB7063"/>
    <w:rsid w:val="00FC403D"/>
    <w:rsid w:val="00FE50CB"/>
    <w:rsid w:val="00FF0336"/>
    <w:rsid w:val="00FF3C12"/>
    <w:rsid w:val="00FF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CFE70"/>
  <w15:docId w15:val="{5D5C0655-85F7-4150-B323-6E43365D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233E5D"/>
  </w:style>
  <w:style w:type="character" w:customStyle="1" w:styleId="Mention1">
    <w:name w:val="Mention1"/>
    <w:basedOn w:val="DefaultParagraphFont"/>
    <w:uiPriority w:val="99"/>
    <w:semiHidden/>
    <w:unhideWhenUsed/>
    <w:rsid w:val="00421FBD"/>
    <w:rPr>
      <w:color w:val="2B579A"/>
      <w:shd w:val="clear" w:color="auto" w:fill="E6E6E6"/>
    </w:rPr>
  </w:style>
  <w:style w:type="paragraph" w:styleId="ListParagraph">
    <w:name w:val="List Paragraph"/>
    <w:basedOn w:val="Normal"/>
    <w:uiPriority w:val="34"/>
    <w:qFormat/>
    <w:rsid w:val="005304D4"/>
    <w:pPr>
      <w:ind w:left="720"/>
      <w:contextualSpacing/>
    </w:pPr>
  </w:style>
  <w:style w:type="character" w:styleId="Emphasis">
    <w:name w:val="Emphasis"/>
    <w:basedOn w:val="DefaultParagraphFont"/>
    <w:uiPriority w:val="20"/>
    <w:qFormat/>
    <w:rsid w:val="003257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7903">
      <w:bodyDiv w:val="1"/>
      <w:marLeft w:val="0"/>
      <w:marRight w:val="0"/>
      <w:marTop w:val="0"/>
      <w:marBottom w:val="0"/>
      <w:divBdr>
        <w:top w:val="none" w:sz="0" w:space="0" w:color="auto"/>
        <w:left w:val="none" w:sz="0" w:space="0" w:color="auto"/>
        <w:bottom w:val="none" w:sz="0" w:space="0" w:color="auto"/>
        <w:right w:val="none" w:sz="0" w:space="0" w:color="auto"/>
      </w:divBdr>
    </w:div>
    <w:div w:id="30427185">
      <w:bodyDiv w:val="1"/>
      <w:marLeft w:val="0"/>
      <w:marRight w:val="0"/>
      <w:marTop w:val="0"/>
      <w:marBottom w:val="0"/>
      <w:divBdr>
        <w:top w:val="none" w:sz="0" w:space="0" w:color="auto"/>
        <w:left w:val="none" w:sz="0" w:space="0" w:color="auto"/>
        <w:bottom w:val="none" w:sz="0" w:space="0" w:color="auto"/>
        <w:right w:val="none" w:sz="0" w:space="0" w:color="auto"/>
      </w:divBdr>
    </w:div>
    <w:div w:id="561216075">
      <w:bodyDiv w:val="1"/>
      <w:marLeft w:val="0"/>
      <w:marRight w:val="0"/>
      <w:marTop w:val="0"/>
      <w:marBottom w:val="0"/>
      <w:divBdr>
        <w:top w:val="none" w:sz="0" w:space="0" w:color="auto"/>
        <w:left w:val="none" w:sz="0" w:space="0" w:color="auto"/>
        <w:bottom w:val="none" w:sz="0" w:space="0" w:color="auto"/>
        <w:right w:val="none" w:sz="0" w:space="0" w:color="auto"/>
      </w:divBdr>
    </w:div>
    <w:div w:id="660544016">
      <w:bodyDiv w:val="1"/>
      <w:marLeft w:val="0"/>
      <w:marRight w:val="0"/>
      <w:marTop w:val="0"/>
      <w:marBottom w:val="0"/>
      <w:divBdr>
        <w:top w:val="none" w:sz="0" w:space="0" w:color="auto"/>
        <w:left w:val="none" w:sz="0" w:space="0" w:color="auto"/>
        <w:bottom w:val="none" w:sz="0" w:space="0" w:color="auto"/>
        <w:right w:val="none" w:sz="0" w:space="0" w:color="auto"/>
      </w:divBdr>
    </w:div>
    <w:div w:id="139338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8261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saurabh pisal</cp:lastModifiedBy>
  <cp:revision>271</cp:revision>
  <cp:lastPrinted>2011-01-13T15:51:00Z</cp:lastPrinted>
  <dcterms:created xsi:type="dcterms:W3CDTF">2017-09-15T16:10:00Z</dcterms:created>
  <dcterms:modified xsi:type="dcterms:W3CDTF">2018-02-24T06:41:00Z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