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This lecture discusses the concept of macros in C and C++ programming. Macros are processed differently from regular code, as they are handled during the pre-processing stage. They function as a find-and-replace mechanism, where predefined variables are replaced with their values before the actual compilation begins. Examples of predefined macros include the date, time, file name, line number, function name, and the C++ standard version being used.</w:t>
      </w:r>
    </w:p>
    <w:p>
      <w:pPr/>
      <w:r>
        <w:rPr/>
        <w:t xml:space="preserve"/>
      </w:r>
    </w:p>
    <w:p>
      <w:pPr/>
      <w:r>
        <w:rPr/>
        <w:t xml:space="preserve">The lecture explains that macros are often used to define constants, such as \texttt{PI}. However, a better practice is to use constant data types like \texttt{const float}, \texttt{const double}, or \texttt{const unsigned long}. When a macro like \texttt{PI} is defined, it is replaced with its value during the pre-processing stage. For instance, if \texttt{PI} is defined as 3.14159, it will be substituted wherever \texttt{PI} appears in the code. The lecture also mentions setting the precision to print more digits of \texttt{PI}.</w:t>
      </w:r>
    </w:p>
    <w:p>
      <w:pPr/>
      <w:r>
        <w:rPr/>
        <w:t xml:space="preserve"/>
      </w:r>
    </w:p>
    <w:p>
      <w:pPr/>
      <w:r>
        <w:rPr/>
        <w:t xml:space="preserve">Macros can also be used for calculations, but this can be problematic. For example, defining a macro for squaring a number as \texttt{SQUARE(x) x * x} can lead to unexpected results due to operator precedence. If \texttt{SQUARE(5 + 1)} is used, it expands to \texttt{5 + 1 * 5 + 1}, which evaluates incorrectly due to the precedence of multiplication over addition. A better approach is to use parentheses in the macro definition, such as \texttt{SQUARE(x) (x) * (x)}, to ensure correct evaluation.</w:t>
      </w:r>
    </w:p>
    <w:p>
      <w:pPr/>
      <w:r>
        <w:rPr/>
        <w:t xml:space="preserve"/>
      </w:r>
    </w:p>
    <w:p>
      <w:pPr/>
      <w:r>
        <w:rPr/>
        <w:t xml:space="preserve">Despite their usefulness, macros are difficult to debug and can introduce bugs. The lecture advises avoiding macros when possible. However, macros are still used in some cases, such as for logging functions. An example provided is a logging macro that outputs the file name, line number, and variable value for debugging purposes. This can be helpful in legacy code or for debugging.</w:t>
      </w:r>
    </w:p>
    <w:p>
      <w:pPr/>
      <w:r>
        <w:rPr/>
        <w:t xml:space="preserve"/>
      </w:r>
    </w:p>
    <w:p>
      <w:pPr/>
      <w:r>
        <w:rPr/>
        <w:t xml:space="preserve">Another common use of macros is in header guards in \texttt{.h} files. Header guards prevent multiple inclusions of the same header file by using \texttt{\#ifndef}, \texttt{\#define}, and \texttt{\#endif} directives. This ensures that the header file is included only once during the pre-processing stage, avoiding potential issues with multiple inclusions. The lecture concludes by emphasizing the importance of minimizing the use of macros to reduce the risk of bugs and improve code maintainability.</w:t>
      </w:r>
    </w:p>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Jamworks.com | Full recording summary | </w:t>
    </w:r>
    <w:hyperlink r:id="rId1" w:history="1">
      <w:r>
        <w:rPr>
          <w:color w:val="0000FF"/>
          <w:u w:val="single"/>
        </w:rPr>
        <w:t xml:space="preserve">macros</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pPr>
      <w:keepLines w:val="1"/>
      <w:ind w:left="0" w:right="0" w:firstLine="240"/>
    </w:pPr>
  </w:style>
  <w:style w:type="character" w:styleId="FootnoteReference">
    <w:name w:val="Footnote Reference"/>
    <w:semiHidden/>
    <w:unhideWhenUsed/>
    <w:rPr>
      <w:vertAlign w:val="superscript"/>
    </w:rPr>
  </w:style>
  <w:style w:type="paragraph" w:styleId="Heading1">
    <w:link w:val="Heading1Char"/>
    <w:name w:val="heading 1"/>
    <w:rPr>
      <w:sz w:val="40"/>
      <w:szCs w:val="40"/>
      <w:b w:val="1"/>
      <w:bCs w:val="1"/>
    </w:rPr>
  </w:style>
  <w:style w:type="paragraph" w:styleId="Heading2">
    <w:link w:val="Heading2Char"/>
    <w:name w:val="heading 2"/>
    <w:rPr>
      <w:sz w:val="36"/>
      <w:szCs w:val="36"/>
      <w:b w:val="1"/>
      <w:bCs w:val="1"/>
    </w:rPr>
  </w:style>
  <w:style w:type="paragraph" w:styleId="Heading3">
    <w:link w:val="Heading3Char"/>
    <w:name w:val="heading 3"/>
    <w:rPr>
      <w:sz w:val="32"/>
      <w:szCs w:val="32"/>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app.jamworks.com/session/recorded/9f31989b-0e7a-43bb-b84b-4d9ecc31d8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2025-06-19T17:29:58+00:00</dcterms:created>
  <dcterms:modified xsi:type="dcterms:W3CDTF">2025-06-19T17:29:58+00:00</dcterms:modified>
</cp:coreProperties>
</file>

<file path=docProps/custom.xml><?xml version="1.0" encoding="utf-8"?>
<Properties xmlns="http://schemas.openxmlformats.org/officeDocument/2006/custom-properties" xmlns:vt="http://schemas.openxmlformats.org/officeDocument/2006/docPropsVTypes"/>
</file>