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two fundamental data structures: queues and stacks. Both are container adapters that can be built on top of a vector or a deque. The primary difference between the two lies in their order of operations. A queue operates on a first-in, first-out (FIFO) basis, similar to waiting in line at a store. In contrast, a stack operates on a last-in, first-out (LIFO) basis, akin to a stack of plates where the last plate added is the first one removed.</w:t>
      </w:r>
    </w:p>
    <w:p>
      <w:pPr/>
      <w:r>
        <w:rPr/>
        <w:t xml:space="preserve"/>
      </w:r>
    </w:p>
    <w:p>
      <w:pPr/>
      <w:r>
        <w:rPr/>
        <w:t xml:space="preserve">The lecture then delves into the operations of a queue. A queue can be created with any data type, and an example is given with integers 10, 20, and 30. The size of the queue is three, and while it is not empty, elements can be accessed and removed. The front element of the queue can be accessed using the 'front' operation, which does not remove the element. To remove an element, the 'pop' operation is used.</w:t>
      </w:r>
    </w:p>
    <w:p>
      <w:pPr/>
      <w:r>
        <w:rPr/>
        <w:t xml:space="preserve"/>
      </w:r>
    </w:p>
    <w:p>
      <w:pPr/>
      <w:r>
        <w:rPr/>
        <w:t xml:space="preserve">Next, the lecture explains the operations of a stack. Similar to the queue, a stack can also be created with integers 10, 20, and 30. The size of the stack is three, and while it is not empty, elements can be accessed and removed from the top. The 'top' operation accesses the top element of the stack, and the 'pop' operation removes the top element.</w:t>
      </w:r>
    </w:p>
    <w:p>
      <w:pPr/>
      <w:r>
        <w:rPr/>
        <w:t xml:space="preserve"/>
      </w:r>
    </w:p>
    <w:p>
      <w:pPr/>
      <w:r>
        <w:rPr/>
        <w:t xml:space="preserve">In summary, this lecture provides an overview of queues and stacks, highlighting their differences and basic operations. Queues follow a FIFO order, while stacks follow a LIFO order. Both data structures can be implemented with various data types and have specific operations to access and remove elements. The lecture hints at further discussions on the types of problems these data structures can solve.</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queue-stack</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1d-e472-45e4-a0a4-67bba8973e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2025-06-19T17:28:35+00:00</dcterms:created>
  <dcterms:modified xsi:type="dcterms:W3CDTF">2025-06-19T17:28:35+00:00</dcterms:modified>
</cp:coreProperties>
</file>

<file path=docProps/custom.xml><?xml version="1.0" encoding="utf-8"?>
<Properties xmlns="http://schemas.openxmlformats.org/officeDocument/2006/custom-properties" xmlns:vt="http://schemas.openxmlformats.org/officeDocument/2006/docPropsVTypes"/>
</file>