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El uso responsable de la información es un tema de suma importancia en la humanidad puesto que con la facilidad de acceso a Internet y fuentes de información es fácil caer en trampas y noticias mal fundamentadas,el hecho de tener participación ciudadana libre implica tomar medidas que no afecten o alteren la difusión de información y para ello existen herramientas como git que pueda o que organizan y contrala dichas informaciónes.asi pues estos tres aspectos son de suma importancia en la comunidad y en la difusión de información, pero es responsabilidad del difusor hacer que estás sean de beneficio y aprovechamiento o de desinformación para los demás.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107</Words>
  <Characters>553</Characters>
  <Application>WPS Office</Application>
  <Paragraphs>6</Paragraphs>
  <CharactersWithSpaces>659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2026-04-23T03:17:32Z</dcterms:created>
  <dc:creator>TB330FU</dc:creator>
  <lastModifiedBy>TB330FU</lastModifiedBy>
  <dcterms:modified xsi:type="dcterms:W3CDTF">2026-04-24T02:05:22Z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bd77c525a99b4eeca5998a93bf5c7ce3</vt:lpwstr>
  </property>
</Properties>
</file>