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82CF5" w14:textId="77777777" w:rsidR="00A60FC0" w:rsidRPr="00A60FC0" w:rsidRDefault="00A60FC0" w:rsidP="00A60FC0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bookmarkStart w:id="0" w:name="_GoBack"/>
      <w:bookmarkEnd w:id="0"/>
    </w:p>
    <w:p w14:paraId="05B1AB91" w14:textId="77777777" w:rsidR="0084310F" w:rsidRPr="0084310F" w:rsidRDefault="0084310F" w:rsidP="0084310F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C0F971F" w14:textId="77777777" w:rsidR="008A769C" w:rsidRPr="008A769C" w:rsidRDefault="008A769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D2531A4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65993DE">
          <v:rect id="_x0000_i1025" style="width:0;height:1.5pt" o:hralign="center" o:hrstd="t" o:hr="t" fillcolor="#a0a0a0" stroked="f"/>
        </w:pict>
      </w:r>
    </w:p>
    <w:p w14:paraId="26EE2EF4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8A769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val="en-GB" w:eastAsia="en-GB"/>
        </w:rPr>
        <w:t>📘</w:t>
      </w:r>
      <w:r w:rsidRPr="008A76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ĐÀO TẠO AN TOÀN VỆ SINH THỰC PHẨM (CẤP ĐỘ 2)</w:t>
      </w:r>
    </w:p>
    <w:p w14:paraId="1A8C2055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58AA375">
          <v:rect id="_x0000_i1026" style="width:0;height:1.5pt" o:hralign="center" o:hrstd="t" o:hr="t" fillcolor="#a0a0a0" stroked="f"/>
        </w:pict>
      </w:r>
    </w:p>
    <w:p w14:paraId="0CC1209E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Giới thiệu khóa học</w:t>
      </w:r>
    </w:p>
    <w:p w14:paraId="680D08A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Khóa học này cung cấp kiến thức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toàn diện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về vệ sinh và an toàn thực phẩm, phù hợp với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Luật </w:t>
      </w:r>
      <w:proofErr w:type="gramStart"/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toàn thực phẩm số 55/2010/QH12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7125599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🎯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Mục tiêu:</w:t>
      </w:r>
    </w:p>
    <w:p w14:paraId="756AA160" w14:textId="77777777" w:rsidR="008A769C" w:rsidRPr="008A769C" w:rsidRDefault="008A769C" w:rsidP="008A769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Hiểu rõ nguyên tắc, quy định pháp luật</w:t>
      </w:r>
    </w:p>
    <w:p w14:paraId="16BDD511" w14:textId="77777777" w:rsidR="008A769C" w:rsidRPr="008A769C" w:rsidRDefault="008A769C" w:rsidP="008A769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Thực hành đúng để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ngăn ngừa ngộ độc thực phẩm</w:t>
      </w:r>
    </w:p>
    <w:p w14:paraId="0BA3A3F4" w14:textId="77777777" w:rsidR="008A769C" w:rsidRPr="008A769C" w:rsidRDefault="008A769C" w:rsidP="008A769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Bảo vệ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sức khỏe người tiêu dùng</w:t>
      </w:r>
    </w:p>
    <w:p w14:paraId="1FD572A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Nguồn tham khảo: Luật </w:t>
      </w:r>
      <w:proofErr w:type="gramStart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toàn thực phẩm (2010), Nghị định 15/2018/NĐ-CP.</w:t>
      </w:r>
    </w:p>
    <w:p w14:paraId="5A9C2E2F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2ADAA6E">
          <v:rect id="_x0000_i1027" style="width:0;height:1.5pt" o:hralign="center" o:hrstd="t" o:hr="t" fillcolor="#a0a0a0" stroked="f"/>
        </w:pict>
      </w:r>
    </w:p>
    <w:p w14:paraId="34A49FC9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Vai trò của an toàn thực phẩm trong dịch vụ ăn uống</w:t>
      </w:r>
    </w:p>
    <w:p w14:paraId="2A92AC4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❗️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Yêu cầu pháp luật &amp; trách nhiệm đạo đức</w:t>
      </w:r>
    </w:p>
    <w:p w14:paraId="57E7D37E" w14:textId="77777777" w:rsidR="008A769C" w:rsidRPr="008A769C" w:rsidRDefault="008A769C" w:rsidP="008A769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Ngăn ngừa bệnh tật, ngộ độc</w:t>
      </w:r>
    </w:p>
    <w:p w14:paraId="73A96F59" w14:textId="77777777" w:rsidR="008A769C" w:rsidRPr="008A769C" w:rsidRDefault="008A769C" w:rsidP="008A769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Bảo vệ uy tín kinh doanh</w:t>
      </w:r>
    </w:p>
    <w:p w14:paraId="46219CB9" w14:textId="77777777" w:rsidR="008A769C" w:rsidRPr="008A769C" w:rsidRDefault="008A769C" w:rsidP="008A769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Tránh trách nhiệm pháp lý</w:t>
      </w:r>
    </w:p>
    <w:p w14:paraId="1286348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✨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Lợi ích:</w:t>
      </w:r>
    </w:p>
    <w:p w14:paraId="419B1323" w14:textId="77777777" w:rsidR="008A769C" w:rsidRPr="008A769C" w:rsidRDefault="008A769C" w:rsidP="008A769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Xây dựng niềm tin khách hàng</w:t>
      </w:r>
    </w:p>
    <w:p w14:paraId="753A009A" w14:textId="77777777" w:rsidR="008A769C" w:rsidRPr="008A769C" w:rsidRDefault="008A769C" w:rsidP="008A769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Giảm chi phí y tế</w:t>
      </w:r>
    </w:p>
    <w:p w14:paraId="4D35FA72" w14:textId="77777777" w:rsidR="008A769C" w:rsidRPr="008A769C" w:rsidRDefault="008A769C" w:rsidP="008A769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Tuân thủ quy định pháp luật</w:t>
      </w:r>
    </w:p>
    <w:p w14:paraId="2AD5D3D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Food Safety Guidelines.</w:t>
      </w:r>
    </w:p>
    <w:p w14:paraId="682C8C36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B6FF928">
          <v:rect id="_x0000_i1028" style="width:0;height:1.5pt" o:hralign="center" o:hrstd="t" o:hr="t" fillcolor="#a0a0a0" stroked="f"/>
        </w:pict>
      </w:r>
    </w:p>
    <w:p w14:paraId="100BDACC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Quy định pháp luật Việt Nam về an toàn thực phẩm</w:t>
      </w:r>
    </w:p>
    <w:p w14:paraId="31D57C2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Luật </w:t>
      </w:r>
      <w:proofErr w:type="gramStart"/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toàn thực phẩm số 55/2010/QH12: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Khung pháp lý chính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Nghị định 15/2018/NĐ-CP: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Hướng dẫn thi hành chi tiết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Thông tư 48/2015/TT-BYT: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Điều kiện vệ sinh cho cơ sở dịch vụ ăn uống</w:t>
      </w:r>
    </w:p>
    <w:p w14:paraId="6608DF4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🎯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Yêu cầu:</w:t>
      </w:r>
    </w:p>
    <w:p w14:paraId="7D6A6AF9" w14:textId="77777777" w:rsidR="008A769C" w:rsidRPr="008A769C" w:rsidRDefault="008A769C" w:rsidP="008A769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Giấy chứng nhận đủ điều kiện ATTP</w:t>
      </w:r>
    </w:p>
    <w:p w14:paraId="7696DDE5" w14:textId="77777777" w:rsidR="008A769C" w:rsidRPr="008A769C" w:rsidRDefault="008A769C" w:rsidP="008A769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Đào tạo kiến thức ATTP cho nhân viên</w:t>
      </w:r>
    </w:p>
    <w:p w14:paraId="14CB9BB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Nguồn: Cục </w:t>
      </w:r>
      <w:proofErr w:type="gramStart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toàn thực phẩm – Bộ Y tế Việt Nam.</w:t>
      </w:r>
    </w:p>
    <w:p w14:paraId="6222A41C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1B63A0B">
          <v:rect id="_x0000_i1029" style="width:0;height:1.5pt" o:hralign="center" o:hrstd="t" o:hr="t" fillcolor="#a0a0a0" stroked="f"/>
        </w:pict>
      </w:r>
    </w:p>
    <w:p w14:paraId="65FEA913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Định nghĩa: Vệ sinh thực phẩm</w:t>
      </w:r>
    </w:p>
    <w:p w14:paraId="75A9351C" w14:textId="77777777" w:rsidR="008A769C" w:rsidRPr="008A769C" w:rsidRDefault="008A769C" w:rsidP="008A769C">
      <w:pPr>
        <w:spacing w:before="100"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Tất cả biện pháp cần thiết để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đảm bảo an toàn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không gây hại cho sức khỏe người tiêu dùng.</w:t>
      </w:r>
    </w:p>
    <w:p w14:paraId="776772F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Bao gồm:</w:t>
      </w:r>
    </w:p>
    <w:p w14:paraId="56B39C58" w14:textId="77777777" w:rsidR="008A769C" w:rsidRPr="008A769C" w:rsidRDefault="008A769C" w:rsidP="008A769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Kiểm soát nguyên liệu</w:t>
      </w:r>
    </w:p>
    <w:p w14:paraId="4381B19D" w14:textId="77777777" w:rsidR="008A769C" w:rsidRPr="008A769C" w:rsidRDefault="008A769C" w:rsidP="008A769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Quy trình chế biến</w:t>
      </w:r>
    </w:p>
    <w:p w14:paraId="61879F1D" w14:textId="77777777" w:rsidR="008A769C" w:rsidRPr="008A769C" w:rsidRDefault="008A769C" w:rsidP="008A769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Lưu trữ, vận chuyển</w:t>
      </w:r>
    </w:p>
    <w:p w14:paraId="2AEFF587" w14:textId="77777777" w:rsidR="008A769C" w:rsidRPr="008A769C" w:rsidRDefault="008A769C" w:rsidP="008A769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Vệ sinh cá nhân nhân viên</w:t>
      </w:r>
    </w:p>
    <w:p w14:paraId="52AAF54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️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Giảm nguy cơ lây nhiễm vi sinh vật, hóa chất độc hại, dị vật.</w:t>
      </w:r>
    </w:p>
    <w:p w14:paraId="0390E909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6DD688D">
          <v:rect id="_x0000_i1030" style="width:0;height:1.5pt" o:hralign="center" o:hrstd="t" o:hr="t" fillcolor="#a0a0a0" stroked="f"/>
        </w:pict>
      </w:r>
    </w:p>
    <w:p w14:paraId="6948A6E1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Các mối nguy trong thực phẩm</w:t>
      </w:r>
    </w:p>
    <w:p w14:paraId="2336F0D0" w14:textId="77777777" w:rsidR="008A769C" w:rsidRPr="008A769C" w:rsidRDefault="008A769C" w:rsidP="008A769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🦠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Sinh học: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 khuẩn, virus, ký sinh trùng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(ví dụ: Salmonella, E. coli)</w:t>
      </w:r>
    </w:p>
    <w:p w14:paraId="0DC124B2" w14:textId="77777777" w:rsidR="008A769C" w:rsidRPr="008A769C" w:rsidRDefault="008A769C" w:rsidP="008A769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⚗️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Hóa học: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Thuốc trừ sâu, chất tẩy rửa</w:t>
      </w:r>
    </w:p>
    <w:p w14:paraId="45A97EEE" w14:textId="77777777" w:rsidR="008A769C" w:rsidRPr="008A769C" w:rsidRDefault="008A769C" w:rsidP="008A769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🪵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Vật lý: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Mảnh kim loại, thủy tinh</w:t>
      </w:r>
    </w:p>
    <w:p w14:paraId="12774821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📌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Ví dụ: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Vụ ngộ độc tập thể do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Salmonella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từ gà chưa nấu chín.</w:t>
      </w:r>
    </w:p>
    <w:p w14:paraId="0516E16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Foodborne Diseases Factsheets.</w:t>
      </w:r>
    </w:p>
    <w:p w14:paraId="59D1BD80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700B7AD">
          <v:rect id="_x0000_i1031" style="width:0;height:1.5pt" o:hralign="center" o:hrstd="t" o:hr="t" fillcolor="#a0a0a0" stroked="f"/>
        </w:pict>
      </w:r>
    </w:p>
    <w:p w14:paraId="5E5FC139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Vi sinh vật trong thực phẩm – Đặc điểm và nguy cơ</w:t>
      </w:r>
    </w:p>
    <w:p w14:paraId="1A848CD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 sinh vật phát triển mạnh trong vùng 5–60°C (Danger Zone).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Điều kiện thuận lợi: Độ ẩm cao, dinh dưỡng dồi dào, lưu trữ lâu.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Triệu chứng ngộ độc: Tiêu chảy, nôn, sốt, đau bụng.</w:t>
      </w:r>
    </w:p>
    <w:p w14:paraId="6A1CB600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Một tế bào vi khuẩn có thể sinh sôi hàng triệu tế bào trong vài giờ nếu không kiểm soát nhiệt độ.</w:t>
      </w:r>
    </w:p>
    <w:p w14:paraId="6A7F1549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 Codex Alimentarius.</w:t>
      </w:r>
    </w:p>
    <w:p w14:paraId="286071F4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1933925">
          <v:rect id="_x0000_i1032" style="width:0;height:1.5pt" o:hralign="center" o:hrstd="t" o:hr="t" fillcolor="#a0a0a0" stroked="f"/>
        </w:pict>
      </w:r>
    </w:p>
    <w:p w14:paraId="17006EB7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Vùng nhiệt độ nguy hiểm (Danger Zone)</w:t>
      </w:r>
    </w:p>
    <w:p w14:paraId="06A42A7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❗️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Khoảng 5–60°C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 vùng vi khuẩn sinh sôi nhanh.</w:t>
      </w:r>
    </w:p>
    <w:p w14:paraId="62FEC63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Bảo quản lạnh: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0–5°C → ức chế phát triển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Giữ nóng: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&gt;63°C → tiêu diệt vi khuẩn</w:t>
      </w:r>
    </w:p>
    <w:p w14:paraId="6308014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📝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Ví dụ: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Thức ăn để nhiệt độ phòng &gt;2 giờ = tăng rủi ro ngộ độc.</w:t>
      </w:r>
    </w:p>
    <w:p w14:paraId="4525E8F1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5 Keys to Safer Food.</w:t>
      </w:r>
    </w:p>
    <w:p w14:paraId="5A6651D2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8041D59">
          <v:rect id="_x0000_i1033" style="width:0;height:1.5pt" o:hralign="center" o:hrstd="t" o:hr="t" fillcolor="#a0a0a0" stroked="f"/>
        </w:pict>
      </w:r>
    </w:p>
    <w:p w14:paraId="225DD130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Quy tắc nấu chín và hâm nóng an toàn</w:t>
      </w:r>
    </w:p>
    <w:p w14:paraId="042EE77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Thịt gia cầm: ≥75°C trong ít nhất 2 phút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Thịt xay: ≥70°C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Hải sản: Nấu chín hoàn toàn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Khi hâm nóng: Đạt tối thiểu 75°C</w:t>
      </w:r>
    </w:p>
    <w:p w14:paraId="1673AA70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✨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Nhiệt độ cao phá hủy vi khuẩn gây bệnh.</w:t>
      </w:r>
    </w:p>
    <w:p w14:paraId="6E5E401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 – Thông tư 48/2015/TT-BYT.</w:t>
      </w:r>
    </w:p>
    <w:p w14:paraId="30CE5F92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0E6E886">
          <v:rect id="_x0000_i1034" style="width:0;height:1.5pt" o:hralign="center" o:hrstd="t" o:hr="t" fillcolor="#a0a0a0" stroked="f"/>
        </w:pict>
      </w:r>
    </w:p>
    <w:p w14:paraId="78351F01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Bảo quản lạnh và đông lạnh</w:t>
      </w:r>
    </w:p>
    <w:p w14:paraId="28F367B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Tủ lạnh: 0–5°C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Tủ đông: -18°C hoặc thấp hơn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nhiệt độ tủ mỗi ngày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Sắp xếp khoa học: Thực phẩm chín trên cao, sống ở ngăn thấp</w:t>
      </w:r>
    </w:p>
    <w:p w14:paraId="1CDDD4B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Tránh nước rỉ từ thịt sống lây nhiễm chéo sang thực phẩm ăn ngay.</w:t>
      </w:r>
    </w:p>
    <w:p w14:paraId="0536E53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Nguồn: Cục </w:t>
      </w:r>
      <w:proofErr w:type="gramStart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toàn thực phẩm – Hướng dẫn vệ sinh thực phẩm.</w:t>
      </w:r>
    </w:p>
    <w:p w14:paraId="26039225" w14:textId="77777777" w:rsidR="008A769C" w:rsidRPr="008A769C" w:rsidRDefault="008A769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20A6D41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5734CFF">
          <v:rect id="_x0000_i1035" style="width:0;height:1.5pt" o:hralign="center" o:hrstd="t" o:hr="t" fillcolor="#a0a0a0" stroked="f"/>
        </w:pict>
      </w:r>
    </w:p>
    <w:p w14:paraId="150E5253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lastRenderedPageBreak/>
        <w:t>Quy trình rã đông an toàn</w:t>
      </w:r>
    </w:p>
    <w:p w14:paraId="6178E96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Trong tủ lạnh 0–5°C: Phương pháp an toàn nhất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Trong lò vi sóng: Nấu ngay sau khi rã đông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Tuyệt đối không rã đông ở nhiệt độ phòng</w:t>
      </w:r>
    </w:p>
    <w:p w14:paraId="76A0126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Rã đông ở nhiệt độ phòng tạo điều kiện vi khuẩn sinh sôi nhanh trong vùng Danger Zone.</w:t>
      </w:r>
    </w:p>
    <w:p w14:paraId="75EED36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WHO, Bộ Y tế Việt Nam.</w:t>
      </w:r>
    </w:p>
    <w:p w14:paraId="66311C76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35DB730">
          <v:rect id="_x0000_i1036" style="width:0;height:1.5pt" o:hralign="center" o:hrstd="t" o:hr="t" fillcolor="#a0a0a0" stroked="f"/>
        </w:pict>
      </w:r>
    </w:p>
    <w:p w14:paraId="051DD96D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Nguyên tắc tránh nhiễm chéo (Cross-contamination)</w:t>
      </w:r>
    </w:p>
    <w:p w14:paraId="652AD60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Nhiễm chéo xảy ra khi vi khuẩn từ thực phẩm sống lan sang thực phẩm chín hoặc ăn ngay.</w:t>
      </w:r>
    </w:p>
    <w:p w14:paraId="3762BE6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Ví dụ:</w:t>
      </w:r>
    </w:p>
    <w:p w14:paraId="622FAE7D" w14:textId="77777777" w:rsidR="008A769C" w:rsidRPr="008A769C" w:rsidRDefault="008A769C" w:rsidP="008A769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Cắt gà sống trên thớt</w:t>
      </w:r>
    </w:p>
    <w:p w14:paraId="5A45E446" w14:textId="77777777" w:rsidR="008A769C" w:rsidRPr="008A769C" w:rsidRDefault="008A769C" w:rsidP="008A769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Sau đó cắt rau ăn sống trên cùng thớt đó</w:t>
      </w:r>
    </w:p>
    <w:p w14:paraId="46533CB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Biện pháp:</w:t>
      </w:r>
    </w:p>
    <w:p w14:paraId="024D899C" w14:textId="77777777" w:rsidR="008A769C" w:rsidRPr="008A769C" w:rsidRDefault="008A769C" w:rsidP="008A769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Dùng thớt, dao riêng cho thịt sống, rau củ, thực phẩm chín (mã màu thớt)</w:t>
      </w:r>
    </w:p>
    <w:p w14:paraId="73A4D792" w14:textId="77777777" w:rsidR="008A769C" w:rsidRPr="008A769C" w:rsidRDefault="008A769C" w:rsidP="008A769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Rửa tay, dụng cụ, bề mặt giữa các công đoạn</w:t>
      </w:r>
    </w:p>
    <w:p w14:paraId="15EEFB33" w14:textId="77777777" w:rsidR="008A769C" w:rsidRPr="008A769C" w:rsidRDefault="008A769C" w:rsidP="008A769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Bảo quản riêng biệt thực phẩm sống và chín</w:t>
      </w:r>
    </w:p>
    <w:p w14:paraId="0C27810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5 Keys to Safer Food.</w:t>
      </w:r>
    </w:p>
    <w:p w14:paraId="628D0D61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D49A37F">
          <v:rect id="_x0000_i1037" style="width:0;height:1.5pt" o:hralign="center" o:hrstd="t" o:hr="t" fillcolor="#a0a0a0" stroked="f"/>
        </w:pict>
      </w:r>
    </w:p>
    <w:p w14:paraId="58473268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Hệ thống mã màu thớt và dụng cụ</w:t>
      </w:r>
    </w:p>
    <w:p w14:paraId="3E65966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Đỏ: Thịt sống (bò, lợn, gia cầm)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Xanh lá: Rau củ, trái cây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Vàng: Thực phẩm chín, đã nấu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Xanh dương: Hải sản sống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Trắng: Bánh mì, sản phẩm sữa</w:t>
      </w:r>
    </w:p>
    <w:p w14:paraId="5A479FF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Phân màu giúp nhân viên dễ nhớ, giảm nguy cơ nhầm lẫn và lây nhiễm chéo.</w:t>
      </w:r>
    </w:p>
    <w:p w14:paraId="08D1C46B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 – Hướng dẫn đào tạo ATTP.</w:t>
      </w:r>
    </w:p>
    <w:p w14:paraId="7268FAFC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D12311A">
          <v:rect id="_x0000_i1038" style="width:0;height:1.5pt" o:hralign="center" o:hrstd="t" o:hr="t" fillcolor="#a0a0a0" stroked="f"/>
        </w:pict>
      </w:r>
    </w:p>
    <w:p w14:paraId="407185A4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lastRenderedPageBreak/>
        <w:t>Quy tắc lưu trữ thực phẩm trong tủ lạnh</w:t>
      </w:r>
    </w:p>
    <w:p w14:paraId="5E20B43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Ngăn trên cùng: Thực phẩm chín, ăn ngay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Ngăn giữa: Sữa, trứng, thực phẩm sơ chế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Ngăn dưới cùng: Thịt, cá sống trong hộp kín</w:t>
      </w:r>
    </w:p>
    <w:p w14:paraId="27AEF22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Tránh nước rỉ từ thịt sống nhỏ giọt xuống thực phẩm ăn liền.</w:t>
      </w:r>
    </w:p>
    <w:p w14:paraId="7D8BCCC0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 Codex Alimentarius.</w:t>
      </w:r>
    </w:p>
    <w:p w14:paraId="773AF01C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DF296EC">
          <v:rect id="_x0000_i1039" style="width:0;height:1.5pt" o:hralign="center" o:hrstd="t" o:hr="t" fillcolor="#a0a0a0" stroked="f"/>
        </w:pict>
      </w:r>
    </w:p>
    <w:p w14:paraId="2B1A66DF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FIFO (First In, First Out) – Nguyên tắc quản lý kho</w:t>
      </w:r>
    </w:p>
    <w:p w14:paraId="2EE946D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Sắp xếp theo ngày nhập – hàng cũ ra trước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nhãn rõ ràng ngày nhận và hạn sử dụng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kho định kỳ loại bỏ hàng hết hạn</w:t>
      </w:r>
    </w:p>
    <w:p w14:paraId="46505B8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Giảm lãng phí, đảm bảo chất lượng thực phẩm, tuân thủ luật Việt Nam.</w:t>
      </w:r>
    </w:p>
    <w:p w14:paraId="13D55D89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Thông tư 48/2015/TT-BYT.</w:t>
      </w:r>
    </w:p>
    <w:p w14:paraId="7B720969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E94CBD3">
          <v:rect id="_x0000_i1040" style="width:0;height:1.5pt" o:hralign="center" o:hrstd="t" o:hr="t" fillcolor="#a0a0a0" stroked="f"/>
        </w:pict>
      </w:r>
    </w:p>
    <w:p w14:paraId="60E00DA2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Quy trình vệ sinh tay chuẩn</w:t>
      </w:r>
    </w:p>
    <w:p w14:paraId="0E77EFD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Làm ướt tay bằng nước sạch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Thoa xà phòng và chà ít nhất 20 giây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Làm sạch mu bàn tay, kẽ ngón tay, móng tay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Rửa lại nước sạch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Lau khô tay bằng khăn giấy một lần hoặc máy sấy</w:t>
      </w:r>
    </w:p>
    <w:p w14:paraId="2A3A06B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 khuẩn trú ẩn dưới móng, kẽ ngón – rửa tay đúng cách ngăn lây nhiễm.</w:t>
      </w:r>
    </w:p>
    <w:p w14:paraId="0F1F957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Hand Hygiene Guidelines.</w:t>
      </w:r>
    </w:p>
    <w:p w14:paraId="49B68013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D5C53AB">
          <v:rect id="_x0000_i1041" style="width:0;height:1.5pt" o:hralign="center" o:hrstd="t" o:hr="t" fillcolor="#a0a0a0" stroked="f"/>
        </w:pict>
      </w:r>
    </w:p>
    <w:p w14:paraId="795C446C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Vệ sinh cá nhân cho nhân viên chế biến</w:t>
      </w:r>
    </w:p>
    <w:p w14:paraId="63B9D62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Mặc đồng phục sạch, đội mũ che tóc, khẩu trang nếu cần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đeo trang sức, móng tay ngắn, không sơn móng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Che phủ vết thương hở bằng băng chống thấm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làm việc khi bị sốt, tiêu chảy, nôn</w:t>
      </w:r>
    </w:p>
    <w:p w14:paraId="6B5A486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Nhân viên là nguồn lây nhiễm chính nếu không giữ vệ sinh cá nhân.</w:t>
      </w:r>
    </w:p>
    <w:p w14:paraId="019858E9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Luật ATTP Việt Nam số 55/2010/QH12.</w:t>
      </w:r>
    </w:p>
    <w:p w14:paraId="4C978CD4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A027DD2">
          <v:rect id="_x0000_i1042" style="width:0;height:1.5pt" o:hralign="center" o:hrstd="t" o:hr="t" fillcolor="#a0a0a0" stroked="f"/>
        </w:pict>
      </w:r>
    </w:p>
    <w:p w14:paraId="6D0284F8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Vệ sinh dụng cụ và bề mặt tiếp xúc thực phẩm</w:t>
      </w:r>
    </w:p>
    <w:p w14:paraId="14B40F3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Làm sạch: Rửa bằng nước và chất tẩy rửa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Tráng nước sạch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Khử trùng: Dung dịch sát khuẩn đúng nồng độ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Để khô tự nhiên, không lau bằng khăn bẩn</w:t>
      </w:r>
    </w:p>
    <w:p w14:paraId="5AB9556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📝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Ví dụ: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Dao, thớt, bàn chế biến cần vệ sinh sau mỗi công đoạn.</w:t>
      </w:r>
    </w:p>
    <w:p w14:paraId="130F0E4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 – Thông tư 48/2015/TT-BYT.</w:t>
      </w:r>
    </w:p>
    <w:p w14:paraId="43A30E1C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CA1ABB2">
          <v:rect id="_x0000_i1043" style="width:0;height:1.5pt" o:hralign="center" o:hrstd="t" o:hr="t" fillcolor="#a0a0a0" stroked="f"/>
        </w:pict>
      </w:r>
    </w:p>
    <w:p w14:paraId="616125FB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Quy trình vệ sinh khu vực bếp</w:t>
      </w:r>
    </w:p>
    <w:p w14:paraId="66FAF7E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Phân chia khu vực sạch và khu vực sơ chế nguyên liệu sống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Vệ sinh hằng ngày: Sàn, tường, bề mặt bàn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Vệ sinh định kỳ thiết bị lớn: Lò nướng, tủ lạnh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chép lịch vệ sinh (Cleaning Schedule)</w:t>
      </w:r>
    </w:p>
    <w:p w14:paraId="4505646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Vệ sinh thường xuyên ngăn ngừa vi khuẩn tích tụ, kiểm soát dịch hại.</w:t>
      </w:r>
    </w:p>
    <w:p w14:paraId="7AEAD86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 Hygiene Guidelines.</w:t>
      </w:r>
    </w:p>
    <w:p w14:paraId="1E7CDEB5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1448D4E">
          <v:rect id="_x0000_i1044" style="width:0;height:1.5pt" o:hralign="center" o:hrstd="t" o:hr="t" fillcolor="#a0a0a0" stroked="f"/>
        </w:pict>
      </w:r>
    </w:p>
    <w:p w14:paraId="37787FD3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Quản lý nhiệt độ tủ lạnh, tủ đông</w:t>
      </w:r>
    </w:p>
    <w:p w14:paraId="24CC92B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Tủ lạnh: 0–5°C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Tủ đông: -18°C hoặc thấp hơn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nhiệt độ ít nhất 1 lần/ngày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Sửa chữa ngay nếu không đạt chuẩn</w:t>
      </w:r>
    </w:p>
    <w:p w14:paraId="5725B19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Vi sinh vật ngừng phát triển ở -18°C và phát triển chậm ở 0–5°C.</w:t>
      </w:r>
    </w:p>
    <w:p w14:paraId="5C1A439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Nguồn: Cục </w:t>
      </w:r>
      <w:proofErr w:type="gramStart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toàn thực phẩm – Bộ Y tế Việt Nam.</w:t>
      </w:r>
    </w:p>
    <w:p w14:paraId="76A00D56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DEDA14E">
          <v:rect id="_x0000_i1045" style="width:0;height:1.5pt" o:hralign="center" o:hrstd="t" o:hr="t" fillcolor="#a0a0a0" stroked="f"/>
        </w:pict>
      </w:r>
    </w:p>
    <w:p w14:paraId="752C8464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052217B">
          <v:rect id="_x0000_i1046" style="width:0;height:1.5pt" o:hralign="center" o:hrstd="t" o:hr="t" fillcolor="#a0a0a0" stroked="f"/>
        </w:pict>
      </w:r>
    </w:p>
    <w:p w14:paraId="47DFDCC0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lastRenderedPageBreak/>
        <w:t>Quy trình tiếp nhận thực phẩm</w:t>
      </w:r>
    </w:p>
    <w:p w14:paraId="7224854B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nhiệt độ giao hàng (thịt, hải sản đông lạnh)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bao bì nguyên vẹn, sạch sẽ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nhãn mác, hạn sử dụng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chép hồ sơ nhận hàng</w:t>
      </w:r>
    </w:p>
    <w:p w14:paraId="7E1A7C6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Ngăn ngừa việc nhập nguyên liệu kém chất lượng, hỏng, ô nhiễm.</w:t>
      </w:r>
    </w:p>
    <w:p w14:paraId="5922E2C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 – Hướng dẫn ATTP.</w:t>
      </w:r>
    </w:p>
    <w:p w14:paraId="2A625C56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9DB0DA0">
          <v:rect id="_x0000_i1047" style="width:0;height:1.5pt" o:hralign="center" o:hrstd="t" o:hr="t" fillcolor="#a0a0a0" stroked="f"/>
        </w:pict>
      </w:r>
    </w:p>
    <w:p w14:paraId="1A7D0EA2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Quy tắc lưu trữ thực phẩm khô</w:t>
      </w:r>
    </w:p>
    <w:p w14:paraId="4AA729F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Để trên kệ cao ≥15 cm so với sàn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Kho khô ráo, thông thoáng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đặt gần hóa chất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soát côn trùng, gặm nhấm</w:t>
      </w:r>
    </w:p>
    <w:p w14:paraId="0A014BF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Độ ẩm cao và côn trùng gây ô nhiễm thực phẩm khô.</w:t>
      </w:r>
    </w:p>
    <w:p w14:paraId="6ECBD96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Food Storage Guidelines.</w:t>
      </w:r>
    </w:p>
    <w:p w14:paraId="1D615297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3A697D5">
          <v:rect id="_x0000_i1048" style="width:0;height:1.5pt" o:hralign="center" o:hrstd="t" o:hr="t" fillcolor="#a0a0a0" stroked="f"/>
        </w:pict>
      </w:r>
    </w:p>
    <w:p w14:paraId="39AA279F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Hồ sơ ATTP bắt buộc trong cơ sở</w:t>
      </w:r>
    </w:p>
    <w:p w14:paraId="4FBEE48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Giấy chứng nhận đủ điều kiện ATTP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Hồ sơ đào tạo kiến thức nhân viên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Hồ sơ khám sức khỏe nhân viên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Sổ theo dõi vệ sinh thiết bị, khu vực</w:t>
      </w:r>
    </w:p>
    <w:p w14:paraId="6951690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Tuân thủ pháp luật và chuẩn bị cho kiểm tra của cơ quan chức năng.</w:t>
      </w:r>
    </w:p>
    <w:p w14:paraId="7338146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Nghị định 15/2018/NĐ-CP.</w:t>
      </w:r>
    </w:p>
    <w:p w14:paraId="497396D9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91B8D08">
          <v:rect id="_x0000_i1049" style="width:0;height:1.5pt" o:hralign="center" o:hrstd="t" o:hr="t" fillcolor="#a0a0a0" stroked="f"/>
        </w:pict>
      </w:r>
    </w:p>
    <w:p w14:paraId="726EDE2B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Lịch vệ sinh định kỳ (Cleaning Schedule)</w:t>
      </w:r>
    </w:p>
    <w:p w14:paraId="224E019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Liệt kê các khu vực, thiết bị cần vệ sinh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Tần suất vệ sinh (hàng ngày, hàng tuần, hàng tháng)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Người chịu trách nhiệm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Ký xác nhận hoàn thành</w:t>
      </w:r>
    </w:p>
    <w:p w14:paraId="259F11E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Đảm bảo vệ sinh được thực hiện đúng và đủ.</w:t>
      </w:r>
    </w:p>
    <w:p w14:paraId="627DEEC1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 – Thông tư 48/2015/TT-BYT.</w:t>
      </w:r>
    </w:p>
    <w:p w14:paraId="143D5249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0FE7720">
          <v:rect id="_x0000_i1050" style="width:0;height:1.5pt" o:hralign="center" o:hrstd="t" o:hr="t" fillcolor="#a0a0a0" stroked="f"/>
        </w:pict>
      </w:r>
    </w:p>
    <w:p w14:paraId="0F8A6AC7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Nguyên tắc bảo quản nóng</w:t>
      </w:r>
    </w:p>
    <w:p w14:paraId="4C2F06D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Giữ nóng thực phẩm ở &gt;63°C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nhiệt độ thường xuyên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Hâm nóng đạt ≥75°C trước khi phục vụ</w:t>
      </w:r>
    </w:p>
    <w:p w14:paraId="432763C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Giữ nóng không đúng nhiệt độ → vi khuẩn sinh sôi trong Danger Zone.</w:t>
      </w:r>
    </w:p>
    <w:p w14:paraId="592C20D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5 Keys to Safer Food.</w:t>
      </w:r>
    </w:p>
    <w:p w14:paraId="0CF58805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D2CCCFC">
          <v:rect id="_x0000_i1051" style="width:0;height:1.5pt" o:hralign="center" o:hrstd="t" o:hr="t" fillcolor="#a0a0a0" stroked="f"/>
        </w:pict>
      </w:r>
    </w:p>
    <w:p w14:paraId="426FD11A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Phương pháp làm mát nhanh</w:t>
      </w:r>
    </w:p>
    <w:p w14:paraId="56B5AF81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Chia nhỏ khẩu phần, cho vào khay nông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Đặt trong bồn nước đá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Cho vào tủ lạnh ngay sau khi nhiệt độ xuống ≤60°C</w:t>
      </w:r>
    </w:p>
    <w:p w14:paraId="131AD8A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Làm mát chậm → vi khuẩn phát triển trong vùng 5–60°C.</w:t>
      </w:r>
    </w:p>
    <w:p w14:paraId="07F5807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 Codex.</w:t>
      </w:r>
    </w:p>
    <w:p w14:paraId="704F19BE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AC0A887">
          <v:rect id="_x0000_i1052" style="width:0;height:1.5pt" o:hralign="center" o:hrstd="t" o:hr="t" fillcolor="#a0a0a0" stroked="f"/>
        </w:pict>
      </w:r>
    </w:p>
    <w:p w14:paraId="259B822A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Quản lý chất tẩy rửa và hóa chất</w:t>
      </w:r>
    </w:p>
    <w:p w14:paraId="59DD4DB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Lưu trữ riêng, tránh gần thực phẩm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Có nhãn mác rõ ràng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Pha dung dịch đúng hướng dẫn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để dư lượng hóa chất trên dụng cụ</w:t>
      </w:r>
    </w:p>
    <w:p w14:paraId="19FB31C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Hóa chất tồn dư có thể gây ngộ độc.</w:t>
      </w:r>
    </w:p>
    <w:p w14:paraId="54B0B5D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 – Hướng dẫn vệ sinh.</w:t>
      </w:r>
    </w:p>
    <w:p w14:paraId="1A3DF00D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3C0E19BC">
          <v:rect id="_x0000_i1053" style="width:0;height:1.5pt" o:hralign="center" o:hrstd="t" o:hr="t" fillcolor="#a0a0a0" stroked="f"/>
        </w:pict>
      </w:r>
    </w:p>
    <w:p w14:paraId="552ED380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Nguyên tắc FIFO và hạn sử dụng</w:t>
      </w:r>
    </w:p>
    <w:p w14:paraId="0074B8D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Sắp xếp kho theo FIFO (First In, First Out)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Dán nhãn ngày nhập, hạn sử dụng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hàng tuần, loại bỏ sản phẩm hết hạn</w:t>
      </w:r>
    </w:p>
    <w:p w14:paraId="18E47DDB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Ngăn chặn việc dùng nguyên liệu hỏng hoặc quá hạn.</w:t>
      </w:r>
    </w:p>
    <w:p w14:paraId="10BCFB4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3D01758D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3FE2136">
          <v:rect id="_x0000_i1054" style="width:0;height:1.5pt" o:hralign="center" o:hrstd="t" o:hr="t" fillcolor="#a0a0a0" stroked="f"/>
        </w:pict>
      </w:r>
    </w:p>
    <w:p w14:paraId="7C0789BC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HACCP – Khái niệm cơ bản</w:t>
      </w:r>
    </w:p>
    <w:p w14:paraId="483BDBD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Hệ thống Phân tích mối nguy và Điểm kiểm soát tới hạn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Xác định mối nguy tiềm ẩn trong quá trình sản xuất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Thiết lập điểm kiểm soát tới hạn (CCP)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Giám sát và hành động khắc phục</w:t>
      </w:r>
    </w:p>
    <w:p w14:paraId="3B6DD2B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Ngăn ngừa mối nguy trước khi xảy ra.</w:t>
      </w:r>
    </w:p>
    <w:p w14:paraId="7F38DFB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 Codex HACCP.</w:t>
      </w:r>
    </w:p>
    <w:p w14:paraId="43EB3C48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74CB4E9">
          <v:rect id="_x0000_i1055" style="width:0;height:1.5pt" o:hralign="center" o:hrstd="t" o:hr="t" fillcolor="#a0a0a0" stroked="f"/>
        </w:pict>
      </w:r>
    </w:p>
    <w:p w14:paraId="3274770A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Vai trò người quản lý ATTP</w:t>
      </w:r>
    </w:p>
    <w:p w14:paraId="39078F2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Đảm bảo thực hiện quy trình vệ sinh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Giám sát kiểm soát nhiệt độ lưu trữ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Tổ chức đào tạo nhân viên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và lưu hồ sơ ATTP</w:t>
      </w:r>
    </w:p>
    <w:p w14:paraId="720BA0C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Quản lý là người chịu trách nhiệm cuối cùng về ATTP trong cơ sở.</w:t>
      </w:r>
    </w:p>
    <w:p w14:paraId="432516A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00E26BB9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4C5337F">
          <v:rect id="_x0000_i1056" style="width:0;height:1.5pt" o:hralign="center" o:hrstd="t" o:hr="t" fillcolor="#a0a0a0" stroked="f"/>
        </w:pict>
      </w:r>
    </w:p>
    <w:p w14:paraId="094B3907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Xử lý sự cố ngộ độc thực phẩm</w:t>
      </w:r>
    </w:p>
    <w:p w14:paraId="25D78A7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Ngưng phục vụ thực phẩm nghi ngờ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Lưu mẫu thức ăn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chép lại thực phẩm liên quan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Báo cáo cơ quan chức năng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Hỗ trợ nạn nhân đi khám</w:t>
      </w:r>
    </w:p>
    <w:p w14:paraId="58E73900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Phản ứng nhanh giúp giảm thiểu thiệt hại và tuân thủ pháp luật.</w:t>
      </w:r>
    </w:p>
    <w:p w14:paraId="3982A7A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lastRenderedPageBreak/>
        <w:t>Nguồn: Bộ Y tế – Quy trình xử lý ngộ độc thực phẩm.</w:t>
      </w:r>
    </w:p>
    <w:p w14:paraId="646784F1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C557BB4">
          <v:rect id="_x0000_i1057" style="width:0;height:1.5pt" o:hralign="center" o:hrstd="t" o:hr="t" fillcolor="#a0a0a0" stroked="f"/>
        </w:pict>
      </w:r>
    </w:p>
    <w:p w14:paraId="7263FD5F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Khám sức khỏe định kỳ cho nhân viên</w:t>
      </w:r>
    </w:p>
    <w:p w14:paraId="00FC0DF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Tối thiểu 1 lần/năm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các bệnh truyền nhiễm (viêm gan, tiêu chảy, bệnh da liễu…)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Có giấy chứng nhận đủ sức khỏe làm việc với thực phẩm</w:t>
      </w:r>
    </w:p>
    <w:p w14:paraId="60B0784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Bảo vệ khách hàng và đồng nghiệp khỏi nguy cơ truyền bệnh.</w:t>
      </w:r>
    </w:p>
    <w:p w14:paraId="6D03E4F5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Thông tư 14/2013/TT-BYT.</w:t>
      </w:r>
    </w:p>
    <w:p w14:paraId="49737F24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677B028">
          <v:rect id="_x0000_i1058" style="width:0;height:1.5pt" o:hralign="center" o:hrstd="t" o:hr="t" fillcolor="#a0a0a0" stroked="f"/>
        </w:pict>
      </w:r>
    </w:p>
    <w:p w14:paraId="6EE176E5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Thực phẩm dễ hỏng (Perishable Foods)</w:t>
      </w:r>
    </w:p>
    <w:p w14:paraId="5A9B21D5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Sữa, thịt, trứng, hải sản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Rau xanh, trái cây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Thức ăn đã nấu chín</w:t>
      </w:r>
    </w:p>
    <w:p w14:paraId="0C6DBEE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Những loại thực phẩm này cần được bảo quản lạnh và sử dụng nhanh.</w:t>
      </w:r>
    </w:p>
    <w:p w14:paraId="694235B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Food Classification.</w:t>
      </w:r>
    </w:p>
    <w:p w14:paraId="2C132FA8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68ADF3D4">
          <v:rect id="_x0000_i1059" style="width:0;height:1.5pt" o:hralign="center" o:hrstd="t" o:hr="t" fillcolor="#a0a0a0" stroked="f"/>
        </w:pict>
      </w:r>
    </w:p>
    <w:p w14:paraId="7717FDC5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Kiểm tra nhiệt độ – Dụng cụ và cách sử dụng</w:t>
      </w:r>
    </w:p>
    <w:p w14:paraId="6E6F622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Sử dụng nhiệt kế thực phẩm đầu que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Khử trùng đầu đo trước và sau khi dùng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Đâm vào phần dày nhất của thực phẩm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Chờ ổn định số đo (~10 giây)</w:t>
      </w:r>
    </w:p>
    <w:p w14:paraId="4216630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Đảm bảo đạt nhiệt độ an toàn tối thiểu để tiêu diệt vi sinh vật.</w:t>
      </w:r>
    </w:p>
    <w:p w14:paraId="6FE258D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 – Hướng dẫn HACCP.</w:t>
      </w:r>
    </w:p>
    <w:p w14:paraId="5977F525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46FEB3F">
          <v:rect id="_x0000_i1060" style="width:0;height:1.5pt" o:hralign="center" o:hrstd="t" o:hr="t" fillcolor="#a0a0a0" stroked="f"/>
        </w:pict>
      </w:r>
    </w:p>
    <w:p w14:paraId="6A0464C8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Ghi nhãn thực phẩm trong kho</w:t>
      </w:r>
    </w:p>
    <w:p w14:paraId="459B2C6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Tên sản phẩm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Ngày nhập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Hạn sử dụng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Người kiểm hàng</w:t>
      </w:r>
    </w:p>
    <w:p w14:paraId="6D03BD9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Dán nhãn rõ ràng – dễ đọc – không bị bong tróc</w:t>
      </w:r>
    </w:p>
    <w:p w14:paraId="438D36F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️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Dễ dàng truy xuất nguồn gốc và thực hiện FIFO chính xác.</w:t>
      </w:r>
    </w:p>
    <w:p w14:paraId="1B81F41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637E4B88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4A0CAEC">
          <v:rect id="_x0000_i1061" style="width:0;height:1.5pt" o:hralign="center" o:hrstd="t" o:hr="t" fillcolor="#a0a0a0" stroked="f"/>
        </w:pict>
      </w:r>
    </w:p>
    <w:p w14:paraId="7F24822F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Xử lý thực phẩm trả lại hoặc lỗi</w:t>
      </w:r>
    </w:p>
    <w:p w14:paraId="36A346D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tình trạng sản phẩm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Cách ly thực phẩm hỏng khỏi kho chính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nhận lý do loại bỏ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Hủy bỏ theo quy định hoặc trả lại nhà cung cấp</w:t>
      </w:r>
    </w:p>
    <w:p w14:paraId="30E1E3C0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Tránh đưa nhầm thực phẩm lỗi vào phục vụ khách.</w:t>
      </w:r>
    </w:p>
    <w:p w14:paraId="64EB0C5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Nghị định 15/2018/NĐ-CP.</w:t>
      </w:r>
    </w:p>
    <w:p w14:paraId="2844A23F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7957D1A">
          <v:rect id="_x0000_i1062" style="width:0;height:1.5pt" o:hralign="center" o:hrstd="t" o:hr="t" fillcolor="#a0a0a0" stroked="f"/>
        </w:pict>
      </w:r>
    </w:p>
    <w:p w14:paraId="6C111969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Vai trò của hồ sơ trong hệ thống ATTP</w:t>
      </w:r>
    </w:p>
    <w:p w14:paraId="6708B8C5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 bằng chứng tuân thủ pháp luật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Hỗ trợ truy xuất nguồn gốc khi có sự cố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Giúp giám sát và cải tiến quy trình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 tài liệu cho đào tạo nội bộ</w:t>
      </w:r>
    </w:p>
    <w:p w14:paraId="54A53F7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có hồ sơ = không có bằng chứng tuân thủ.</w:t>
      </w:r>
    </w:p>
    <w:p w14:paraId="6281D47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FAO/WHO.</w:t>
      </w:r>
    </w:p>
    <w:p w14:paraId="29C181B9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CED1F38">
          <v:rect id="_x0000_i1063" style="width:0;height:1.5pt" o:hralign="center" o:hrstd="t" o:hr="t" fillcolor="#a0a0a0" stroked="f"/>
        </w:pict>
      </w:r>
    </w:p>
    <w:p w14:paraId="7F9A6687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Báo cáo và ghi chép trong cơ sở thực phẩm</w:t>
      </w:r>
    </w:p>
    <w:p w14:paraId="615C3E7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Báo cáo kiểm tra nhiệt độ tủ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chép vệ sinh khu vực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Lưu hồ sơ kiểm hàng, đào tạo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định kỳ và ký xác nhận</w:t>
      </w:r>
    </w:p>
    <w:p w14:paraId="2AD4DA4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chép minh bạch giúp cơ sở chứng minh trách nhiệm pháp lý.</w:t>
      </w:r>
    </w:p>
    <w:p w14:paraId="42C5E1F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lastRenderedPageBreak/>
        <w:t xml:space="preserve">Nguồn: Cục </w:t>
      </w:r>
      <w:proofErr w:type="gramStart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toàn thực phẩm.</w:t>
      </w:r>
    </w:p>
    <w:p w14:paraId="3C7A2E86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FD379D8">
          <v:rect id="_x0000_i1064" style="width:0;height:1.5pt" o:hralign="center" o:hrstd="t" o:hr="t" fillcolor="#a0a0a0" stroked="f"/>
        </w:pict>
      </w:r>
    </w:p>
    <w:p w14:paraId="36579F33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Huấn luyện định kỳ cho nhân viên</w:t>
      </w:r>
    </w:p>
    <w:p w14:paraId="5A833D2B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Cập nhật quy định mới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Ôn lại quy trình vệ sinh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Giải quyết tình huống giả định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cuối khóa và lưu hồ sơ</w:t>
      </w:r>
    </w:p>
    <w:p w14:paraId="77CE8C0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Đào tạo định kỳ duy trì nhận thức và kỹ năng thực hành ATTP.</w:t>
      </w:r>
    </w:p>
    <w:p w14:paraId="49E01BC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35976728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EF6066C">
          <v:rect id="_x0000_i1065" style="width:0;height:1.5pt" o:hralign="center" o:hrstd="t" o:hr="t" fillcolor="#a0a0a0" stroked="f"/>
        </w:pict>
      </w:r>
    </w:p>
    <w:p w14:paraId="0C5D41A7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Văn hóa an toàn thực phẩm</w:t>
      </w:r>
    </w:p>
    <w:p w14:paraId="70AC482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Thực hành đúng ngay cả khi không có giám sát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Chủ động phát hiện và xử lý mối nguy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Tinh thần hợp tác và trách nhiệm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Lãnh đạo gương mẫu, nhân viên đồng thuận</w:t>
      </w:r>
    </w:p>
    <w:p w14:paraId="1C5911FB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Văn hóa ATTP tốt giảm rủi ro lâu dài và tạo niềm tin khách hàng.</w:t>
      </w:r>
    </w:p>
    <w:p w14:paraId="20138FF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 – Food Safety Culture Guidelines.</w:t>
      </w:r>
    </w:p>
    <w:p w14:paraId="2985EE83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0F61247F">
          <v:rect id="_x0000_i1066" style="width:0;height:1.5pt" o:hralign="center" o:hrstd="t" o:hr="t" fillcolor="#a0a0a0" stroked="f"/>
        </w:pict>
      </w:r>
    </w:p>
    <w:p w14:paraId="121BE8E4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Kiểm soát nước và đá sử dụng</w:t>
      </w:r>
    </w:p>
    <w:p w14:paraId="53C22960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Nước sử dụng phải đạt tiêu chuẩn nước sạch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Đá làm thực phẩm phải từ nguồn nước sạch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Bảo quản đá trong hộp kín, sạch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để đá tiếp xúc trực tiếp với sàn bẩn</w:t>
      </w:r>
    </w:p>
    <w:p w14:paraId="5ABA2AB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Nước và đá bẩn là nguồn lây vi sinh vật nguy hiểm.</w:t>
      </w:r>
    </w:p>
    <w:p w14:paraId="33052BA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6867C36F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CC1C5A6">
          <v:rect id="_x0000_i1067" style="width:0;height:1.5pt" o:hralign="center" o:hrstd="t" o:hr="t" fillcolor="#a0a0a0" stroked="f"/>
        </w:pict>
      </w:r>
    </w:p>
    <w:p w14:paraId="6FC17481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Xử lý rác thải và vệ sinh môi trường</w:t>
      </w:r>
    </w:p>
    <w:p w14:paraId="6B9F6A61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Thu gom rác hằng ngày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Thùng rác có nắp đậy kín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Vệ sinh, khử trùng thùng rác định kỳ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Bố trí khu vực rác xa nơi chế biến</w:t>
      </w:r>
    </w:p>
    <w:p w14:paraId="5DC0EC45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Ngăn ruồi, gián, chuột lây nhiễm vi sinh vật vào thực phẩm.</w:t>
      </w:r>
    </w:p>
    <w:p w14:paraId="4D34F599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Hygiene Guidelines.</w:t>
      </w:r>
    </w:p>
    <w:p w14:paraId="03BEC2F5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50C83CE8">
          <v:rect id="_x0000_i1068" style="width:0;height:1.5pt" o:hralign="center" o:hrstd="t" o:hr="t" fillcolor="#a0a0a0" stroked="f"/>
        </w:pict>
      </w:r>
    </w:p>
    <w:p w14:paraId="4849D259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Thiết kế bếp và khu vực chế biến</w:t>
      </w:r>
    </w:p>
    <w:p w14:paraId="531773A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Phân luồng sạch – sống rõ ràng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Sàn, tường, trần dễ vệ sinh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Thông thoáng, đủ ánh sáng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Trang bị rửa tay thuận tiện</w:t>
      </w:r>
    </w:p>
    <w:p w14:paraId="45BCA6E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Thiết kế tốt giúp thực hành ATTP dễ dàng hơn.</w:t>
      </w:r>
    </w:p>
    <w:p w14:paraId="715BF8E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FAO/WHO.</w:t>
      </w:r>
    </w:p>
    <w:p w14:paraId="7069BCD1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CD574B0">
          <v:rect id="_x0000_i1069" style="width:0;height:1.5pt" o:hralign="center" o:hrstd="t" o:hr="t" fillcolor="#a0a0a0" stroked="f"/>
        </w:pict>
      </w:r>
    </w:p>
    <w:p w14:paraId="237D8F98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Thiết bị và dụng cụ tiếp xúc thực phẩm</w:t>
      </w:r>
    </w:p>
    <w:p w14:paraId="22FA82D4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Làm từ vật liệu an toàn thực phẩm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rỉ sét, nứt vỡ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Dễ vệ sinh, khử trùng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Bảo trì, thay thế khi hư hỏng</w:t>
      </w:r>
    </w:p>
    <w:p w14:paraId="7F79B2D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Dụng cụ hư hỏng có thể tích tụ vi sinh vật hoặc mảnh vỡ vật lý.</w:t>
      </w:r>
    </w:p>
    <w:p w14:paraId="7ACFBCCC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0E8AC956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3EA46B4">
          <v:rect id="_x0000_i1070" style="width:0;height:1.5pt" o:hralign="center" o:hrstd="t" o:hr="t" fillcolor="#a0a0a0" stroked="f"/>
        </w:pict>
      </w:r>
    </w:p>
    <w:p w14:paraId="7D5A9904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Bảo quản thực phẩm chế biến sẵn</w:t>
      </w:r>
    </w:p>
    <w:p w14:paraId="17AD382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Giữ lạnh ≤5°C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Đậy kín bằng màng bọc hoặc hộp có nắp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nhãn ngày sản xuất, hạn sử dụng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trộn lẫn thực phẩm mới với cũ</w:t>
      </w:r>
    </w:p>
    <w:p w14:paraId="6B50C46D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Hạn chế vi sinh vật phát triển và nhiễm chéo.</w:t>
      </w:r>
    </w:p>
    <w:p w14:paraId="148C7EA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lastRenderedPageBreak/>
        <w:t>Nguồn: WHO Food Storage Recommendations.</w:t>
      </w:r>
    </w:p>
    <w:p w14:paraId="6CE30290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DA714CD">
          <v:rect id="_x0000_i1071" style="width:0;height:1.5pt" o:hralign="center" o:hrstd="t" o:hr="t" fillcolor="#a0a0a0" stroked="f"/>
        </w:pict>
      </w:r>
    </w:p>
    <w:p w14:paraId="5BE635DD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Quy định về đồng phục nhân viên</w:t>
      </w:r>
    </w:p>
    <w:p w14:paraId="29AD3A53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Đồng phục sạch, sáng màu dễ quan sát vết bẩn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Đội mũ hoặc khăn trùm tóc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Không đeo trang sức tay, cổ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Giày chống trượt, dễ vệ sinh</w:t>
      </w:r>
    </w:p>
    <w:p w14:paraId="75A3503A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Giảm nguy cơ rụng tóc, rơi dị vật vào thực phẩm.</w:t>
      </w:r>
    </w:p>
    <w:p w14:paraId="1549A541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45555C8B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2DD5B2CC">
          <v:rect id="_x0000_i1072" style="width:0;height:1.5pt" o:hralign="center" o:hrstd="t" o:hr="t" fillcolor="#a0a0a0" stroked="f"/>
        </w:pict>
      </w:r>
    </w:p>
    <w:p w14:paraId="76CC2798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Giám sát và cải tiến quy trình</w:t>
      </w:r>
    </w:p>
    <w:p w14:paraId="1117F00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Kiểm tra định kỳ vệ sinh, nhiệt độ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Ghi nhận sự cố và biện pháp khắc phục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Xem xét phản hồi khách hàng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Cập nhật quy trình khi cần thiết</w:t>
      </w:r>
    </w:p>
    <w:p w14:paraId="5E5FEF1E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Liên tục cải tiến để giảm rủi ro và nâng cao chất lượng dịch vụ.</w:t>
      </w:r>
    </w:p>
    <w:p w14:paraId="2165430B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FAO/WHO HACCP Guidelines.</w:t>
      </w:r>
    </w:p>
    <w:p w14:paraId="44C9BB1D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A390A08">
          <v:rect id="_x0000_i1073" style="width:0;height:1.5pt" o:hralign="center" o:hrstd="t" o:hr="t" fillcolor="#a0a0a0" stroked="f"/>
        </w:pict>
      </w:r>
    </w:p>
    <w:p w14:paraId="0A1C1145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Vai trò của lãnh đạo trong ATTP</w:t>
      </w:r>
    </w:p>
    <w:p w14:paraId="71CF2D59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Cam kết chính sách an toàn thực phẩm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Cung cấp nguồn lực, thiết bị cần thiết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Đào tạo nhân viên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Làm gương trong thực hành vệ sinh</w:t>
      </w:r>
    </w:p>
    <w:p w14:paraId="340BB2C2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Lãnh đạo quyết định thành bại của hệ thống ATTP.</w:t>
      </w:r>
    </w:p>
    <w:p w14:paraId="3FD5870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WHO Food Safety Culture.</w:t>
      </w:r>
    </w:p>
    <w:p w14:paraId="7DAA0D7A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7942D182">
          <v:rect id="_x0000_i1074" style="width:0;height:1.5pt" o:hralign="center" o:hrstd="t" o:hr="t" fillcolor="#a0a0a0" stroked="f"/>
        </w:pict>
      </w:r>
    </w:p>
    <w:p w14:paraId="7FD3FDC6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Yêu cầu pháp luật Việt Nam về ATTP</w:t>
      </w:r>
    </w:p>
    <w:p w14:paraId="02BB89E6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lastRenderedPageBreak/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Luật ATTP số 55/2010/QH12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Nghị định 15/2018/NĐ-CP hướng dẫn thi hành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Thông tư 48/2015/TT-BYT về điều kiện vệ sinh cơ sở dịch vụ ăn uống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Các tiêu chuẩn Việt Nam (TCVN) liên quan</w:t>
      </w:r>
    </w:p>
    <w:p w14:paraId="6FA5DE7F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⚠️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Giải thích: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Mọi cơ sở dịch vụ ăn uống phải tuân thủ đầy đủ.</w:t>
      </w:r>
    </w:p>
    <w:p w14:paraId="495592D8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Nguồn: Cục </w:t>
      </w:r>
      <w:proofErr w:type="gramStart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An</w:t>
      </w:r>
      <w:proofErr w:type="gramEnd"/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toàn thực phẩm – Bộ Y tế.</w:t>
      </w:r>
    </w:p>
    <w:p w14:paraId="72EF37D1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136C6B21">
          <v:rect id="_x0000_i1075" style="width:0;height:1.5pt" o:hralign="center" o:hrstd="t" o:hr="t" fillcolor="#a0a0a0" stroked="f"/>
        </w:pict>
      </w:r>
    </w:p>
    <w:p w14:paraId="5E3D347A" w14:textId="77777777" w:rsidR="008A769C" w:rsidRPr="008A769C" w:rsidRDefault="008A769C" w:rsidP="008A7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8A769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Kết luận khóa học</w:t>
      </w:r>
    </w:p>
    <w:p w14:paraId="6D13075B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Hiểu rõ trách nhiệm pháp luật và đạo đức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Nhận biết mối nguy thực phẩm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Thực hành vệ sinh cá nhân và vệ sinh khu vực đúng cách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✅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Duy trì văn hóa an toàn thực phẩm bền vững</w:t>
      </w:r>
    </w:p>
    <w:p w14:paraId="0E0E2280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Segoe UI Emoji" w:eastAsia="Times New Roman" w:hAnsi="Segoe UI Emoji" w:cs="Segoe UI Emoji"/>
          <w:sz w:val="24"/>
          <w:szCs w:val="24"/>
          <w:lang w:val="en-GB" w:eastAsia="en-GB"/>
        </w:rPr>
        <w:t>🎯</w:t>
      </w:r>
      <w:r w:rsidRPr="008A76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Cam kết thực hiện nghiêm túc để bảo vệ sức khỏe cộng đồng và uy tín kinh doanh.</w:t>
      </w:r>
    </w:p>
    <w:p w14:paraId="4F4E4677" w14:textId="77777777" w:rsidR="008A769C" w:rsidRPr="008A769C" w:rsidRDefault="008A769C" w:rsidP="008A7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A769C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Nguồn: Bộ Y tế Việt Nam.</w:t>
      </w:r>
    </w:p>
    <w:p w14:paraId="08F22564" w14:textId="77777777" w:rsidR="008A769C" w:rsidRPr="008A769C" w:rsidRDefault="00036C6C" w:rsidP="008A769C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pict w14:anchorId="4156910D">
          <v:rect id="_x0000_i1076" style="width:0;height:1.5pt" o:hralign="center" o:hrstd="t" o:hr="t" fillcolor="#a0a0a0" stroked="f"/>
        </w:pict>
      </w:r>
    </w:p>
    <w:p w14:paraId="4C911EDB" w14:textId="77777777" w:rsidR="008A769C" w:rsidRPr="005C518B" w:rsidRDefault="008A769C" w:rsidP="005C518B"/>
    <w:sectPr w:rsidR="008A769C" w:rsidRPr="005C518B" w:rsidSect="007565E8">
      <w:headerReference w:type="default" r:id="rId8"/>
      <w:footerReference w:type="default" r:id="rId9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CE5A5" w14:textId="77777777" w:rsidR="00036C6C" w:rsidRDefault="00036C6C">
      <w:pPr>
        <w:spacing w:line="240" w:lineRule="auto"/>
      </w:pPr>
      <w:r>
        <w:separator/>
      </w:r>
    </w:p>
  </w:endnote>
  <w:endnote w:type="continuationSeparator" w:id="0">
    <w:p w14:paraId="74958858" w14:textId="77777777" w:rsidR="00036C6C" w:rsidRDefault="00036C6C">
      <w:pPr>
        <w:spacing w:line="240" w:lineRule="auto"/>
      </w:pPr>
      <w:r>
        <w:continuationSeparator/>
      </w:r>
    </w:p>
  </w:endnote>
  <w:endnote w:type="continuationNotice" w:id="1">
    <w:p w14:paraId="3950B227" w14:textId="77777777" w:rsidR="00036C6C" w:rsidRDefault="00036C6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hu-HU"/>
      </w:rPr>
      <w:id w:val="-984234285"/>
      <w:docPartObj>
        <w:docPartGallery w:val="Page Numbers (Bottom of Page)"/>
        <w:docPartUnique/>
      </w:docPartObj>
    </w:sdtPr>
    <w:sdtEndPr/>
    <w:sdtContent>
      <w:p w14:paraId="6D633914" w14:textId="77777777" w:rsidR="00674FBB" w:rsidRPr="002B19A2" w:rsidRDefault="00674FBB">
        <w:pPr>
          <w:pStyle w:val="llb"/>
          <w:jc w:val="right"/>
          <w:rPr>
            <w:lang w:val="hu-HU"/>
          </w:rPr>
        </w:pPr>
        <w:r w:rsidRPr="002B19A2">
          <w:rPr>
            <w:lang w:val="hu-HU" w:bidi="hu"/>
          </w:rPr>
          <w:t xml:space="preserve">Oldal | </w:t>
        </w:r>
        <w:r w:rsidRPr="002B19A2">
          <w:rPr>
            <w:lang w:val="hu-HU" w:bidi="hu"/>
          </w:rPr>
          <w:fldChar w:fldCharType="begin"/>
        </w:r>
        <w:r w:rsidRPr="002B19A2">
          <w:rPr>
            <w:lang w:val="hu-HU" w:bidi="hu"/>
          </w:rPr>
          <w:instrText xml:space="preserve"> PAGE   \* MERGEFORMAT </w:instrText>
        </w:r>
        <w:r w:rsidRPr="002B19A2">
          <w:rPr>
            <w:lang w:val="hu-HU" w:bidi="hu"/>
          </w:rPr>
          <w:fldChar w:fldCharType="separate"/>
        </w:r>
        <w:r w:rsidRPr="002B19A2">
          <w:rPr>
            <w:noProof/>
            <w:lang w:val="hu-HU" w:bidi="hu"/>
          </w:rPr>
          <w:t>2</w:t>
        </w:r>
        <w:r w:rsidRPr="002B19A2">
          <w:rPr>
            <w:noProof/>
            <w:lang w:val="hu-HU" w:bidi="hu"/>
          </w:rPr>
          <w:fldChar w:fldCharType="end"/>
        </w:r>
        <w:r w:rsidRPr="002B19A2">
          <w:rPr>
            <w:lang w:val="hu-HU" w:bidi="hu"/>
          </w:rPr>
          <w:t xml:space="preserve"> </w:t>
        </w:r>
      </w:p>
    </w:sdtContent>
  </w:sdt>
  <w:p w14:paraId="12919A3F" w14:textId="77777777" w:rsidR="00674FBB" w:rsidRPr="002B19A2" w:rsidRDefault="00674FBB">
    <w:pPr>
      <w:pStyle w:val="llb"/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BC533" w14:textId="77777777" w:rsidR="00036C6C" w:rsidRDefault="00036C6C">
      <w:pPr>
        <w:spacing w:line="240" w:lineRule="auto"/>
      </w:pPr>
      <w:r>
        <w:separator/>
      </w:r>
    </w:p>
  </w:footnote>
  <w:footnote w:type="continuationSeparator" w:id="0">
    <w:p w14:paraId="502EDE71" w14:textId="77777777" w:rsidR="00036C6C" w:rsidRDefault="00036C6C">
      <w:pPr>
        <w:spacing w:line="240" w:lineRule="auto"/>
      </w:pPr>
      <w:r>
        <w:continuationSeparator/>
      </w:r>
    </w:p>
  </w:footnote>
  <w:footnote w:type="continuationNotice" w:id="1">
    <w:p w14:paraId="115D32C3" w14:textId="77777777" w:rsidR="00036C6C" w:rsidRDefault="00036C6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9F287" w14:textId="77777777" w:rsidR="00674FBB" w:rsidRDefault="00674FBB">
    <w:pPr>
      <w:pStyle w:val="lfej"/>
    </w:pPr>
    <w:r w:rsidRPr="00D07574">
      <w:rPr>
        <w:noProof/>
      </w:rPr>
      <w:drawing>
        <wp:inline distT="0" distB="0" distL="0" distR="0" wp14:anchorId="52DC44DE" wp14:editId="674AC9B8">
          <wp:extent cx="662194" cy="522514"/>
          <wp:effectExtent l="0" t="0" r="508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961" cy="528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677F"/>
    <w:multiLevelType w:val="multilevel"/>
    <w:tmpl w:val="77C4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64CF1"/>
    <w:multiLevelType w:val="multilevel"/>
    <w:tmpl w:val="1374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422C56"/>
    <w:multiLevelType w:val="multilevel"/>
    <w:tmpl w:val="2F7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465E0B"/>
    <w:multiLevelType w:val="multilevel"/>
    <w:tmpl w:val="337C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83B53"/>
    <w:multiLevelType w:val="multilevel"/>
    <w:tmpl w:val="30C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783BC8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BAB636E"/>
    <w:multiLevelType w:val="multilevel"/>
    <w:tmpl w:val="97CC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0403BE"/>
    <w:multiLevelType w:val="multilevel"/>
    <w:tmpl w:val="8C7C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4C5794"/>
    <w:multiLevelType w:val="multilevel"/>
    <w:tmpl w:val="FCD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771ADF"/>
    <w:multiLevelType w:val="multilevel"/>
    <w:tmpl w:val="247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CD6DEF"/>
    <w:multiLevelType w:val="multilevel"/>
    <w:tmpl w:val="9592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5E58B2"/>
    <w:multiLevelType w:val="multilevel"/>
    <w:tmpl w:val="D57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0277EA"/>
    <w:multiLevelType w:val="multilevel"/>
    <w:tmpl w:val="43F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562553"/>
    <w:multiLevelType w:val="multilevel"/>
    <w:tmpl w:val="129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F0CDC"/>
    <w:multiLevelType w:val="multilevel"/>
    <w:tmpl w:val="10F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A42719"/>
    <w:multiLevelType w:val="multilevel"/>
    <w:tmpl w:val="55D2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9F2F95"/>
    <w:multiLevelType w:val="multilevel"/>
    <w:tmpl w:val="2C30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0F670A"/>
    <w:multiLevelType w:val="multilevel"/>
    <w:tmpl w:val="50AE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154E21"/>
    <w:multiLevelType w:val="multilevel"/>
    <w:tmpl w:val="34F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E10558"/>
    <w:multiLevelType w:val="multilevel"/>
    <w:tmpl w:val="4F0E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BD2FBF"/>
    <w:multiLevelType w:val="multilevel"/>
    <w:tmpl w:val="F84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D2A25"/>
    <w:multiLevelType w:val="multilevel"/>
    <w:tmpl w:val="299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27756F"/>
    <w:multiLevelType w:val="multilevel"/>
    <w:tmpl w:val="C80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5D6970"/>
    <w:multiLevelType w:val="multilevel"/>
    <w:tmpl w:val="89DE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675AE7"/>
    <w:multiLevelType w:val="multilevel"/>
    <w:tmpl w:val="3EB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144959"/>
    <w:multiLevelType w:val="multilevel"/>
    <w:tmpl w:val="477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870E3D"/>
    <w:multiLevelType w:val="multilevel"/>
    <w:tmpl w:val="B43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B45AC5"/>
    <w:multiLevelType w:val="multilevel"/>
    <w:tmpl w:val="0BC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0E58D2"/>
    <w:multiLevelType w:val="multilevel"/>
    <w:tmpl w:val="7314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423A44"/>
    <w:multiLevelType w:val="multilevel"/>
    <w:tmpl w:val="1392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6B5449"/>
    <w:multiLevelType w:val="multilevel"/>
    <w:tmpl w:val="68E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E2002F"/>
    <w:multiLevelType w:val="multilevel"/>
    <w:tmpl w:val="53D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9756B"/>
    <w:multiLevelType w:val="multilevel"/>
    <w:tmpl w:val="941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365DF2"/>
    <w:multiLevelType w:val="multilevel"/>
    <w:tmpl w:val="BA3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C64A66"/>
    <w:multiLevelType w:val="multilevel"/>
    <w:tmpl w:val="CF6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DE0854"/>
    <w:multiLevelType w:val="multilevel"/>
    <w:tmpl w:val="62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1E59F6"/>
    <w:multiLevelType w:val="multilevel"/>
    <w:tmpl w:val="0B1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592985"/>
    <w:multiLevelType w:val="multilevel"/>
    <w:tmpl w:val="403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731573"/>
    <w:multiLevelType w:val="multilevel"/>
    <w:tmpl w:val="103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361AF3"/>
    <w:multiLevelType w:val="multilevel"/>
    <w:tmpl w:val="400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FE5212"/>
    <w:multiLevelType w:val="multilevel"/>
    <w:tmpl w:val="9C66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280D92"/>
    <w:multiLevelType w:val="multilevel"/>
    <w:tmpl w:val="9B06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F3503A"/>
    <w:multiLevelType w:val="multilevel"/>
    <w:tmpl w:val="0EE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087EA5"/>
    <w:multiLevelType w:val="multilevel"/>
    <w:tmpl w:val="B4A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881ED5"/>
    <w:multiLevelType w:val="multilevel"/>
    <w:tmpl w:val="36B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E52166"/>
    <w:multiLevelType w:val="multilevel"/>
    <w:tmpl w:val="E40E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FB4CF3"/>
    <w:multiLevelType w:val="multilevel"/>
    <w:tmpl w:val="817E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473251"/>
    <w:multiLevelType w:val="multilevel"/>
    <w:tmpl w:val="05CA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C068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60371DF"/>
    <w:multiLevelType w:val="multilevel"/>
    <w:tmpl w:val="8BD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0980"/>
    <w:multiLevelType w:val="multilevel"/>
    <w:tmpl w:val="65BE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BB3C3F"/>
    <w:multiLevelType w:val="multilevel"/>
    <w:tmpl w:val="FF3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5C4EEE"/>
    <w:multiLevelType w:val="multilevel"/>
    <w:tmpl w:val="A55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4D1152"/>
    <w:multiLevelType w:val="multilevel"/>
    <w:tmpl w:val="47BC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EC4F24"/>
    <w:multiLevelType w:val="multilevel"/>
    <w:tmpl w:val="CDF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3F1905"/>
    <w:multiLevelType w:val="multilevel"/>
    <w:tmpl w:val="192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175338"/>
    <w:multiLevelType w:val="multilevel"/>
    <w:tmpl w:val="A14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4B132A"/>
    <w:multiLevelType w:val="multilevel"/>
    <w:tmpl w:val="BE06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896DD9"/>
    <w:multiLevelType w:val="multilevel"/>
    <w:tmpl w:val="C16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851218"/>
    <w:multiLevelType w:val="multilevel"/>
    <w:tmpl w:val="8A0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7848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76060F87"/>
    <w:multiLevelType w:val="multilevel"/>
    <w:tmpl w:val="B2CE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712E85"/>
    <w:multiLevelType w:val="multilevel"/>
    <w:tmpl w:val="9E7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584F4C"/>
    <w:multiLevelType w:val="multilevel"/>
    <w:tmpl w:val="C3AA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F577FA"/>
    <w:multiLevelType w:val="multilevel"/>
    <w:tmpl w:val="1AE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4C77C6"/>
    <w:multiLevelType w:val="multilevel"/>
    <w:tmpl w:val="FA005712"/>
    <w:lvl w:ilvl="0">
      <w:start w:val="1"/>
      <w:numFmt w:val="decimal"/>
      <w:pStyle w:val="Szmozottlist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75" w15:restartNumberingAfterBreak="0">
    <w:nsid w:val="7CE772FD"/>
    <w:multiLevelType w:val="multilevel"/>
    <w:tmpl w:val="6B3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8E4486"/>
    <w:multiLevelType w:val="multilevel"/>
    <w:tmpl w:val="012A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7"/>
  </w:num>
  <w:num w:numId="12">
    <w:abstractNumId w:val="69"/>
  </w:num>
  <w:num w:numId="13">
    <w:abstractNumId w:val="14"/>
  </w:num>
  <w:num w:numId="14">
    <w:abstractNumId w:val="62"/>
  </w:num>
  <w:num w:numId="15">
    <w:abstractNumId w:val="63"/>
  </w:num>
  <w:num w:numId="16">
    <w:abstractNumId w:val="71"/>
  </w:num>
  <w:num w:numId="17">
    <w:abstractNumId w:val="33"/>
  </w:num>
  <w:num w:numId="18">
    <w:abstractNumId w:val="46"/>
  </w:num>
  <w:num w:numId="19">
    <w:abstractNumId w:val="48"/>
  </w:num>
  <w:num w:numId="20">
    <w:abstractNumId w:val="55"/>
  </w:num>
  <w:num w:numId="21">
    <w:abstractNumId w:val="39"/>
  </w:num>
  <w:num w:numId="22">
    <w:abstractNumId w:val="76"/>
  </w:num>
  <w:num w:numId="23">
    <w:abstractNumId w:val="65"/>
  </w:num>
  <w:num w:numId="24">
    <w:abstractNumId w:val="20"/>
  </w:num>
  <w:num w:numId="25">
    <w:abstractNumId w:val="13"/>
  </w:num>
  <w:num w:numId="26">
    <w:abstractNumId w:val="54"/>
  </w:num>
  <w:num w:numId="27">
    <w:abstractNumId w:val="61"/>
  </w:num>
  <w:num w:numId="28">
    <w:abstractNumId w:val="27"/>
  </w:num>
  <w:num w:numId="29">
    <w:abstractNumId w:val="53"/>
  </w:num>
  <w:num w:numId="30">
    <w:abstractNumId w:val="29"/>
  </w:num>
  <w:num w:numId="31">
    <w:abstractNumId w:val="75"/>
  </w:num>
  <w:num w:numId="32">
    <w:abstractNumId w:val="34"/>
  </w:num>
  <w:num w:numId="33">
    <w:abstractNumId w:val="32"/>
  </w:num>
  <w:num w:numId="34">
    <w:abstractNumId w:val="15"/>
  </w:num>
  <w:num w:numId="35">
    <w:abstractNumId w:val="45"/>
  </w:num>
  <w:num w:numId="36">
    <w:abstractNumId w:val="23"/>
  </w:num>
  <w:num w:numId="37">
    <w:abstractNumId w:val="43"/>
  </w:num>
  <w:num w:numId="38">
    <w:abstractNumId w:val="47"/>
  </w:num>
  <w:num w:numId="39">
    <w:abstractNumId w:val="35"/>
  </w:num>
  <w:num w:numId="40">
    <w:abstractNumId w:val="73"/>
  </w:num>
  <w:num w:numId="41">
    <w:abstractNumId w:val="9"/>
  </w:num>
  <w:num w:numId="42">
    <w:abstractNumId w:val="30"/>
  </w:num>
  <w:num w:numId="43">
    <w:abstractNumId w:val="50"/>
  </w:num>
  <w:num w:numId="44">
    <w:abstractNumId w:val="51"/>
  </w:num>
  <w:num w:numId="45">
    <w:abstractNumId w:val="10"/>
  </w:num>
  <w:num w:numId="46">
    <w:abstractNumId w:val="70"/>
  </w:num>
  <w:num w:numId="47">
    <w:abstractNumId w:val="18"/>
  </w:num>
  <w:num w:numId="48">
    <w:abstractNumId w:val="17"/>
  </w:num>
  <w:num w:numId="49">
    <w:abstractNumId w:val="60"/>
  </w:num>
  <w:num w:numId="50">
    <w:abstractNumId w:val="22"/>
  </w:num>
  <w:num w:numId="51">
    <w:abstractNumId w:val="52"/>
  </w:num>
  <w:num w:numId="52">
    <w:abstractNumId w:val="58"/>
  </w:num>
  <w:num w:numId="53">
    <w:abstractNumId w:val="19"/>
  </w:num>
  <w:num w:numId="54">
    <w:abstractNumId w:val="72"/>
  </w:num>
  <w:num w:numId="55">
    <w:abstractNumId w:val="36"/>
  </w:num>
  <w:num w:numId="56">
    <w:abstractNumId w:val="16"/>
  </w:num>
  <w:num w:numId="57">
    <w:abstractNumId w:val="56"/>
  </w:num>
  <w:num w:numId="58">
    <w:abstractNumId w:val="38"/>
  </w:num>
  <w:num w:numId="59">
    <w:abstractNumId w:val="40"/>
  </w:num>
  <w:num w:numId="60">
    <w:abstractNumId w:val="64"/>
  </w:num>
  <w:num w:numId="61">
    <w:abstractNumId w:val="59"/>
  </w:num>
  <w:num w:numId="62">
    <w:abstractNumId w:val="26"/>
  </w:num>
  <w:num w:numId="63">
    <w:abstractNumId w:val="24"/>
  </w:num>
  <w:num w:numId="64">
    <w:abstractNumId w:val="11"/>
  </w:num>
  <w:num w:numId="65">
    <w:abstractNumId w:val="41"/>
  </w:num>
  <w:num w:numId="66">
    <w:abstractNumId w:val="25"/>
  </w:num>
  <w:num w:numId="67">
    <w:abstractNumId w:val="68"/>
  </w:num>
  <w:num w:numId="68">
    <w:abstractNumId w:val="28"/>
  </w:num>
  <w:num w:numId="69">
    <w:abstractNumId w:val="37"/>
  </w:num>
  <w:num w:numId="70">
    <w:abstractNumId w:val="12"/>
  </w:num>
  <w:num w:numId="71">
    <w:abstractNumId w:val="42"/>
  </w:num>
  <w:num w:numId="72">
    <w:abstractNumId w:val="49"/>
  </w:num>
  <w:num w:numId="73">
    <w:abstractNumId w:val="66"/>
  </w:num>
  <w:num w:numId="74">
    <w:abstractNumId w:val="31"/>
  </w:num>
  <w:num w:numId="75">
    <w:abstractNumId w:val="21"/>
  </w:num>
  <w:num w:numId="76">
    <w:abstractNumId w:val="44"/>
  </w:num>
  <w:num w:numId="77">
    <w:abstractNumId w:val="6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removePersonalInformation/>
  <w:removeDateAndTime/>
  <w:hideSpelling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74"/>
    <w:rsid w:val="00016748"/>
    <w:rsid w:val="00036C6C"/>
    <w:rsid w:val="0006567E"/>
    <w:rsid w:val="000760DB"/>
    <w:rsid w:val="00086339"/>
    <w:rsid w:val="000F00E7"/>
    <w:rsid w:val="0016766E"/>
    <w:rsid w:val="00170063"/>
    <w:rsid w:val="00175643"/>
    <w:rsid w:val="001B2338"/>
    <w:rsid w:val="002061A9"/>
    <w:rsid w:val="00217B64"/>
    <w:rsid w:val="00235579"/>
    <w:rsid w:val="00257FAA"/>
    <w:rsid w:val="00261847"/>
    <w:rsid w:val="00263938"/>
    <w:rsid w:val="002B19A2"/>
    <w:rsid w:val="002E78EB"/>
    <w:rsid w:val="002F25A8"/>
    <w:rsid w:val="00312B26"/>
    <w:rsid w:val="003407A9"/>
    <w:rsid w:val="00340DC9"/>
    <w:rsid w:val="00350BD5"/>
    <w:rsid w:val="00375D4A"/>
    <w:rsid w:val="00444F02"/>
    <w:rsid w:val="00490CC6"/>
    <w:rsid w:val="004943D5"/>
    <w:rsid w:val="00495F99"/>
    <w:rsid w:val="004F05F9"/>
    <w:rsid w:val="00500034"/>
    <w:rsid w:val="005304BE"/>
    <w:rsid w:val="005509B2"/>
    <w:rsid w:val="005556DB"/>
    <w:rsid w:val="00561342"/>
    <w:rsid w:val="005C518B"/>
    <w:rsid w:val="005C6D45"/>
    <w:rsid w:val="005D58F7"/>
    <w:rsid w:val="00617D63"/>
    <w:rsid w:val="00643D1A"/>
    <w:rsid w:val="00674588"/>
    <w:rsid w:val="00674FBB"/>
    <w:rsid w:val="00684E88"/>
    <w:rsid w:val="006A7B57"/>
    <w:rsid w:val="006D44C5"/>
    <w:rsid w:val="00713672"/>
    <w:rsid w:val="0073562D"/>
    <w:rsid w:val="00747EBA"/>
    <w:rsid w:val="007565E8"/>
    <w:rsid w:val="007974E6"/>
    <w:rsid w:val="007B07DE"/>
    <w:rsid w:val="008270A2"/>
    <w:rsid w:val="0084310F"/>
    <w:rsid w:val="00853F77"/>
    <w:rsid w:val="00885CE1"/>
    <w:rsid w:val="008907FF"/>
    <w:rsid w:val="008A165B"/>
    <w:rsid w:val="008A769C"/>
    <w:rsid w:val="008B696C"/>
    <w:rsid w:val="008B6BEE"/>
    <w:rsid w:val="008F78D7"/>
    <w:rsid w:val="00906590"/>
    <w:rsid w:val="009200C1"/>
    <w:rsid w:val="009638F5"/>
    <w:rsid w:val="00980085"/>
    <w:rsid w:val="00997127"/>
    <w:rsid w:val="009B72B2"/>
    <w:rsid w:val="009D216F"/>
    <w:rsid w:val="009D3248"/>
    <w:rsid w:val="00A60FC0"/>
    <w:rsid w:val="00A65E8A"/>
    <w:rsid w:val="00A810DE"/>
    <w:rsid w:val="00A87896"/>
    <w:rsid w:val="00AC1EE7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A5719"/>
    <w:rsid w:val="00CC5861"/>
    <w:rsid w:val="00D07574"/>
    <w:rsid w:val="00D255AC"/>
    <w:rsid w:val="00D30B81"/>
    <w:rsid w:val="00D3649E"/>
    <w:rsid w:val="00D65327"/>
    <w:rsid w:val="00DF0FDA"/>
    <w:rsid w:val="00E04035"/>
    <w:rsid w:val="00E142DA"/>
    <w:rsid w:val="00E16F51"/>
    <w:rsid w:val="00E529D1"/>
    <w:rsid w:val="00EB0B6E"/>
    <w:rsid w:val="00EE70C1"/>
    <w:rsid w:val="00F169E1"/>
    <w:rsid w:val="00F77B79"/>
    <w:rsid w:val="00F866A8"/>
    <w:rsid w:val="00FA070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0EB4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B19A2"/>
    <w:rPr>
      <w:rFonts w:ascii="Segoe UI" w:hAnsi="Segoe UI" w:cs="Segoe UI"/>
    </w:rPr>
  </w:style>
  <w:style w:type="paragraph" w:styleId="Cmsor1">
    <w:name w:val="heading 1"/>
    <w:basedOn w:val="Norml"/>
    <w:link w:val="Cmsor1Char"/>
    <w:uiPriority w:val="9"/>
    <w:qFormat/>
    <w:rsid w:val="002B19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B19A2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1"/>
    <w:unhideWhenUsed/>
    <w:qFormat/>
    <w:rsid w:val="002B19A2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1"/>
    <w:unhideWhenUsed/>
    <w:qFormat/>
    <w:rsid w:val="002B19A2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1"/>
    <w:semiHidden/>
    <w:unhideWhenUsed/>
    <w:qFormat/>
    <w:rsid w:val="002B19A2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1"/>
    <w:semiHidden/>
    <w:unhideWhenUsed/>
    <w:qFormat/>
    <w:rsid w:val="002B19A2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1"/>
    <w:semiHidden/>
    <w:unhideWhenUsed/>
    <w:qFormat/>
    <w:rsid w:val="002B19A2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1"/>
    <w:semiHidden/>
    <w:unhideWhenUsed/>
    <w:qFormat/>
    <w:rsid w:val="002B19A2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1"/>
    <w:semiHidden/>
    <w:unhideWhenUsed/>
    <w:qFormat/>
    <w:rsid w:val="002B19A2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19A2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lfej">
    <w:name w:val="header"/>
    <w:basedOn w:val="Norml"/>
    <w:link w:val="lfejChar"/>
    <w:uiPriority w:val="99"/>
    <w:unhideWhenUsed/>
    <w:rsid w:val="002B19A2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2B19A2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Szmozottlista">
    <w:name w:val="List Number"/>
    <w:basedOn w:val="Norml"/>
    <w:link w:val="SzmozottlistaChar"/>
    <w:uiPriority w:val="10"/>
    <w:qFormat/>
    <w:rsid w:val="002B19A2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Cm">
    <w:name w:val="Title"/>
    <w:basedOn w:val="Norml"/>
    <w:link w:val="CmChar"/>
    <w:uiPriority w:val="1"/>
    <w:qFormat/>
    <w:rsid w:val="002B19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CmChar">
    <w:name w:val="Cím Char"/>
    <w:basedOn w:val="Bekezdsalapbettpusa"/>
    <w:link w:val="Cm"/>
    <w:uiPriority w:val="1"/>
    <w:rsid w:val="002B19A2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lcm">
    <w:name w:val="Subtitle"/>
    <w:basedOn w:val="Norml"/>
    <w:next w:val="Norml"/>
    <w:link w:val="AlcmChar"/>
    <w:uiPriority w:val="2"/>
    <w:qFormat/>
    <w:rsid w:val="002B19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lcmChar">
    <w:name w:val="Alcím Char"/>
    <w:basedOn w:val="Bekezdsalapbettpusa"/>
    <w:link w:val="Alcm"/>
    <w:uiPriority w:val="2"/>
    <w:rsid w:val="002B19A2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Rcsostblzat">
    <w:name w:val="Table Grid"/>
    <w:basedOn w:val="Normltblzat"/>
    <w:uiPriority w:val="39"/>
    <w:rsid w:val="002B19A2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2B19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2B19A2"/>
    <w:pPr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B19A2"/>
    <w:rPr>
      <w:rFonts w:ascii="Segoe UI" w:hAnsi="Segoe UI" w:cs="Segoe UI"/>
    </w:rPr>
  </w:style>
  <w:style w:type="character" w:styleId="Erskiemels">
    <w:name w:val="Intense Emphasis"/>
    <w:basedOn w:val="Bekezdsalapbettpusa"/>
    <w:uiPriority w:val="21"/>
    <w:qFormat/>
    <w:rsid w:val="002B19A2"/>
    <w:rPr>
      <w:rFonts w:ascii="Segoe UI" w:hAnsi="Segoe UI" w:cs="Segoe UI"/>
      <w:i/>
      <w:iCs/>
      <w:color w:val="2B579A" w:themeColor="accent5"/>
    </w:rPr>
  </w:style>
  <w:style w:type="table" w:styleId="Tblzatrcsos1vilgos">
    <w:name w:val="Grid Table 1 Light"/>
    <w:basedOn w:val="Normltblzat"/>
    <w:uiPriority w:val="46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45jellszn">
    <w:name w:val="Grid Table 4 Accent 5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blzatrcsos1vilgos6jellszn">
    <w:name w:val="Grid Table 1 Light Accent 6"/>
    <w:basedOn w:val="Normltblzat"/>
    <w:uiPriority w:val="46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5stt">
    <w:name w:val="Grid Table 5 Dark"/>
    <w:basedOn w:val="Normltblzat"/>
    <w:uiPriority w:val="50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4">
    <w:name w:val="Grid Table 4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1jellszn">
    <w:name w:val="Grid Table 1 Light Accent 1"/>
    <w:basedOn w:val="Normltblzat"/>
    <w:uiPriority w:val="46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2Char">
    <w:name w:val="Címsor 2 Char"/>
    <w:basedOn w:val="Bekezdsalapbettpusa"/>
    <w:link w:val="Cmsor2"/>
    <w:uiPriority w:val="9"/>
    <w:rsid w:val="002B19A2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Felsorols">
    <w:name w:val="List Bullet"/>
    <w:basedOn w:val="Norml"/>
    <w:uiPriority w:val="11"/>
    <w:qFormat/>
    <w:rsid w:val="002B19A2"/>
    <w:pPr>
      <w:numPr>
        <w:numId w:val="2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B19A2"/>
    <w:pPr>
      <w:spacing w:line="240" w:lineRule="auto"/>
    </w:pPr>
    <w:rPr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B19A2"/>
    <w:rPr>
      <w:rFonts w:ascii="Segoe UI" w:hAnsi="Segoe UI" w:cs="Segoe UI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2B19A2"/>
    <w:rPr>
      <w:rFonts w:ascii="Segoe UI" w:hAnsi="Segoe UI" w:cs="Segoe U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B19A2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B19A2"/>
    <w:rPr>
      <w:rFonts w:ascii="Segoe UI" w:hAnsi="Segoe UI" w:cs="Segoe U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B19A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B19A2"/>
    <w:rPr>
      <w:rFonts w:ascii="Segoe UI" w:hAnsi="Segoe UI" w:cs="Segoe UI"/>
      <w:b/>
      <w:bCs/>
      <w:szCs w:val="20"/>
    </w:rPr>
  </w:style>
  <w:style w:type="character" w:styleId="Hiperhivatkozs">
    <w:name w:val="Hyperlink"/>
    <w:basedOn w:val="Bekezdsalapbettpusa"/>
    <w:uiPriority w:val="99"/>
    <w:unhideWhenUsed/>
    <w:rsid w:val="002B19A2"/>
    <w:rPr>
      <w:rFonts w:ascii="Segoe UI" w:hAnsi="Segoe UI" w:cs="Segoe UI"/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2B19A2"/>
    <w:rPr>
      <w:rFonts w:ascii="Segoe UI" w:hAnsi="Segoe UI" w:cs="Segoe UI"/>
      <w:b/>
      <w:iCs/>
      <w:color w:val="BF0000" w:themeColor="accent2" w:themeShade="BF"/>
    </w:rPr>
  </w:style>
  <w:style w:type="character" w:styleId="Mrltotthiperhivatkozs">
    <w:name w:val="FollowedHyperlink"/>
    <w:basedOn w:val="Bekezdsalapbettpusa"/>
    <w:uiPriority w:val="99"/>
    <w:semiHidden/>
    <w:unhideWhenUsed/>
    <w:rsid w:val="002B19A2"/>
    <w:rPr>
      <w:rFonts w:ascii="Segoe UI" w:hAnsi="Segoe UI" w:cs="Segoe UI"/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2B19A2"/>
    <w:rPr>
      <w:rFonts w:ascii="Segoe UI" w:hAnsi="Segoe UI" w:cs="Segoe UI"/>
      <w:b/>
      <w:bCs/>
      <w:color w:val="2B579A" w:themeColor="accent5"/>
    </w:rPr>
  </w:style>
  <w:style w:type="paragraph" w:customStyle="1" w:styleId="Cmsor1Oldaltrs">
    <w:name w:val="Címsor 1 – Oldaltörés"/>
    <w:basedOn w:val="Norml"/>
    <w:uiPriority w:val="6"/>
    <w:qFormat/>
    <w:rsid w:val="002B19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Kp">
    <w:name w:val="Kép"/>
    <w:basedOn w:val="Norml"/>
    <w:uiPriority w:val="22"/>
    <w:qFormat/>
    <w:rsid w:val="002B19A2"/>
    <w:pPr>
      <w:spacing w:before="240"/>
    </w:pPr>
    <w:rPr>
      <w:noProof/>
    </w:rPr>
  </w:style>
  <w:style w:type="paragraph" w:styleId="Irodalomjegyzk">
    <w:name w:val="Bibliography"/>
    <w:basedOn w:val="Norml"/>
    <w:next w:val="Norml"/>
    <w:uiPriority w:val="37"/>
    <w:semiHidden/>
    <w:unhideWhenUsed/>
    <w:rsid w:val="002B19A2"/>
  </w:style>
  <w:style w:type="paragraph" w:styleId="Tartalomjegyzkcmsora">
    <w:name w:val="TOC Heading"/>
    <w:basedOn w:val="Cmsor1"/>
    <w:next w:val="Norml"/>
    <w:uiPriority w:val="39"/>
    <w:unhideWhenUsed/>
    <w:qFormat/>
    <w:rsid w:val="002B19A2"/>
    <w:pPr>
      <w:outlineLvl w:val="9"/>
    </w:pPr>
    <w:rPr>
      <w:kern w:val="0"/>
      <w:szCs w:val="32"/>
      <w14:ligatures w14:val="none"/>
      <w14:numForm w14:val="default"/>
    </w:rPr>
  </w:style>
  <w:style w:type="paragraph" w:styleId="Szvegblokk">
    <w:name w:val="Block Text"/>
    <w:basedOn w:val="Norml"/>
    <w:uiPriority w:val="99"/>
    <w:semiHidden/>
    <w:unhideWhenUsed/>
    <w:rsid w:val="002B19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2B19A2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2B19A2"/>
    <w:rPr>
      <w:rFonts w:ascii="Segoe UI" w:hAnsi="Segoe UI" w:cs="Segoe U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2B19A2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2B19A2"/>
    <w:rPr>
      <w:rFonts w:ascii="Segoe UI" w:hAnsi="Segoe UI" w:cs="Segoe UI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2B19A2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2B19A2"/>
    <w:rPr>
      <w:rFonts w:ascii="Segoe UI" w:hAnsi="Segoe UI" w:cs="Segoe UI"/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2B19A2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2B19A2"/>
    <w:rPr>
      <w:rFonts w:ascii="Segoe UI" w:hAnsi="Segoe UI" w:cs="Segoe U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2B19A2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2B19A2"/>
    <w:rPr>
      <w:rFonts w:ascii="Segoe UI" w:hAnsi="Segoe UI" w:cs="Segoe U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2B19A2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2B19A2"/>
    <w:rPr>
      <w:rFonts w:ascii="Segoe UI" w:hAnsi="Segoe UI" w:cs="Segoe U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2B19A2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2B19A2"/>
    <w:rPr>
      <w:rFonts w:ascii="Segoe UI" w:hAnsi="Segoe UI" w:cs="Segoe UI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2B19A2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2B19A2"/>
    <w:rPr>
      <w:rFonts w:ascii="Segoe UI" w:hAnsi="Segoe UI" w:cs="Segoe UI"/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2B19A2"/>
    <w:rPr>
      <w:rFonts w:ascii="Segoe UI" w:hAnsi="Segoe UI" w:cs="Segoe UI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B19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2B19A2"/>
    <w:pPr>
      <w:spacing w:before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2B19A2"/>
    <w:rPr>
      <w:rFonts w:ascii="Segoe UI" w:hAnsi="Segoe UI" w:cs="Segoe UI"/>
    </w:rPr>
  </w:style>
  <w:style w:type="table" w:styleId="Sznesrcs">
    <w:name w:val="Colorful Grid"/>
    <w:basedOn w:val="Normltblzat"/>
    <w:uiPriority w:val="73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ttlista">
    <w:name w:val="Dark List"/>
    <w:basedOn w:val="Normltblzat"/>
    <w:uiPriority w:val="70"/>
    <w:semiHidden/>
    <w:unhideWhenUsed/>
    <w:rsid w:val="002B19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2B19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2B19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2B19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2B19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2B19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2B19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2B19A2"/>
  </w:style>
  <w:style w:type="character" w:customStyle="1" w:styleId="DtumChar">
    <w:name w:val="Dátum Char"/>
    <w:basedOn w:val="Bekezdsalapbettpusa"/>
    <w:link w:val="Dtum"/>
    <w:uiPriority w:val="99"/>
    <w:semiHidden/>
    <w:rsid w:val="002B19A2"/>
    <w:rPr>
      <w:rFonts w:ascii="Segoe UI" w:hAnsi="Segoe UI" w:cs="Segoe UI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2B19A2"/>
    <w:pPr>
      <w:spacing w:before="0" w:line="240" w:lineRule="auto"/>
    </w:pPr>
    <w:rPr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2B19A2"/>
    <w:rPr>
      <w:rFonts w:ascii="Segoe UI" w:hAnsi="Segoe UI" w:cs="Segoe UI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2B19A2"/>
    <w:pPr>
      <w:spacing w:before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2B19A2"/>
    <w:rPr>
      <w:rFonts w:ascii="Segoe UI" w:hAnsi="Segoe UI" w:cs="Segoe UI"/>
    </w:rPr>
  </w:style>
  <w:style w:type="character" w:styleId="Vgjegyzet-hivatkozs">
    <w:name w:val="endnote reference"/>
    <w:basedOn w:val="Bekezdsalapbettpusa"/>
    <w:uiPriority w:val="99"/>
    <w:semiHidden/>
    <w:unhideWhenUsed/>
    <w:rsid w:val="002B19A2"/>
    <w:rPr>
      <w:rFonts w:ascii="Segoe UI" w:hAnsi="Segoe UI" w:cs="Segoe UI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2B19A2"/>
    <w:pPr>
      <w:spacing w:before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2B19A2"/>
    <w:rPr>
      <w:rFonts w:ascii="Segoe UI" w:hAnsi="Segoe UI" w:cs="Segoe UI"/>
      <w:szCs w:val="20"/>
    </w:rPr>
  </w:style>
  <w:style w:type="paragraph" w:styleId="Bortkcm">
    <w:name w:val="envelope address"/>
    <w:basedOn w:val="Norml"/>
    <w:uiPriority w:val="99"/>
    <w:semiHidden/>
    <w:unhideWhenUsed/>
    <w:rsid w:val="002B19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B19A2"/>
    <w:rPr>
      <w:rFonts w:ascii="Segoe UI" w:hAnsi="Segoe UI" w:cs="Segoe UI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B19A2"/>
    <w:pPr>
      <w:spacing w:before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B19A2"/>
    <w:rPr>
      <w:rFonts w:ascii="Segoe UI" w:hAnsi="Segoe UI" w:cs="Segoe UI"/>
      <w:szCs w:val="20"/>
    </w:rPr>
  </w:style>
  <w:style w:type="table" w:styleId="Tblzatrcsos1vilgos2jellszn">
    <w:name w:val="Grid Table 1 Light Accent 2"/>
    <w:basedOn w:val="Normltblzat"/>
    <w:uiPriority w:val="46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1jellszn">
    <w:name w:val="Grid Table 4 Accent 1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6jellszn">
    <w:name w:val="Grid Table 4 Accent 6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1jellszn">
    <w:name w:val="Grid Table 5 Dark Accent 1"/>
    <w:basedOn w:val="Normltblzat"/>
    <w:uiPriority w:val="50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2B19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2B19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2B19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2B19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2B19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2B19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2B19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2B19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2B19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2B19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2B19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2B19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2B19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2B19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Cmsor3Char">
    <w:name w:val="Címsor 3 Char"/>
    <w:basedOn w:val="Bekezdsalapbettpusa"/>
    <w:link w:val="Cmsor3"/>
    <w:uiPriority w:val="1"/>
    <w:rsid w:val="002B19A2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1"/>
    <w:rsid w:val="002B19A2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1"/>
    <w:semiHidden/>
    <w:rsid w:val="002B19A2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1"/>
    <w:semiHidden/>
    <w:rsid w:val="002B19A2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1"/>
    <w:semiHidden/>
    <w:rsid w:val="002B19A2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1"/>
    <w:semiHidden/>
    <w:rsid w:val="002B19A2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1"/>
    <w:semiHidden/>
    <w:rsid w:val="002B19A2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-mozaiksz">
    <w:name w:val="HTML Acronym"/>
    <w:basedOn w:val="Bekezdsalapbettpusa"/>
    <w:uiPriority w:val="99"/>
    <w:semiHidden/>
    <w:unhideWhenUsed/>
    <w:rsid w:val="002B19A2"/>
    <w:rPr>
      <w:rFonts w:ascii="Segoe UI" w:hAnsi="Segoe UI" w:cs="Segoe UI"/>
    </w:rPr>
  </w:style>
  <w:style w:type="paragraph" w:styleId="HTML-cm">
    <w:name w:val="HTML Address"/>
    <w:basedOn w:val="Norml"/>
    <w:link w:val="HTML-cmChar"/>
    <w:uiPriority w:val="99"/>
    <w:semiHidden/>
    <w:unhideWhenUsed/>
    <w:rsid w:val="002B19A2"/>
    <w:pPr>
      <w:spacing w:before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2B19A2"/>
    <w:rPr>
      <w:rFonts w:ascii="Segoe UI" w:hAnsi="Segoe UI" w:cs="Segoe U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2B19A2"/>
    <w:rPr>
      <w:rFonts w:ascii="Segoe UI" w:hAnsi="Segoe UI" w:cs="Segoe UI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2B19A2"/>
    <w:rPr>
      <w:rFonts w:ascii="Consolas" w:hAnsi="Consolas" w:cs="Segoe UI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2B19A2"/>
    <w:rPr>
      <w:rFonts w:ascii="Segoe UI" w:hAnsi="Segoe UI" w:cs="Segoe UI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2B19A2"/>
    <w:rPr>
      <w:rFonts w:ascii="Consolas" w:hAnsi="Consolas" w:cs="Segoe U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B19A2"/>
    <w:pPr>
      <w:spacing w:before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B19A2"/>
    <w:rPr>
      <w:rFonts w:ascii="Consolas" w:hAnsi="Consolas" w:cs="Segoe UI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2B19A2"/>
    <w:rPr>
      <w:rFonts w:ascii="Consolas" w:hAnsi="Consolas" w:cs="Segoe UI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2B19A2"/>
    <w:rPr>
      <w:rFonts w:ascii="Consolas" w:hAnsi="Consolas" w:cs="Segoe UI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2B19A2"/>
    <w:rPr>
      <w:rFonts w:ascii="Segoe UI" w:hAnsi="Segoe UI" w:cs="Segoe UI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2B19A2"/>
    <w:pPr>
      <w:spacing w:before="0"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2B19A2"/>
    <w:rPr>
      <w:rFonts w:ascii="Segoe UI Light" w:eastAsiaTheme="majorEastAsia" w:hAnsi="Segoe UI Light" w:cs="Segoe UI Light"/>
      <w:b/>
      <w:bCs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2B19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2B19A2"/>
    <w:rPr>
      <w:rFonts w:ascii="Segoe UI" w:hAnsi="Segoe UI" w:cs="Segoe UI"/>
      <w:i/>
      <w:iCs/>
      <w:color w:val="1F4E79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2B19A2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Vilgosrcs">
    <w:name w:val="Light Grid"/>
    <w:basedOn w:val="Normltblzat"/>
    <w:uiPriority w:val="62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2B19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2B19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2B19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2B19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2B19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2B19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2B19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2B19A2"/>
    <w:rPr>
      <w:rFonts w:ascii="Segoe UI" w:hAnsi="Segoe UI" w:cs="Segoe UI"/>
    </w:rPr>
  </w:style>
  <w:style w:type="paragraph" w:styleId="Lista">
    <w:name w:val="List"/>
    <w:basedOn w:val="Norml"/>
    <w:uiPriority w:val="99"/>
    <w:semiHidden/>
    <w:unhideWhenUsed/>
    <w:rsid w:val="002B19A2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2B19A2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2B19A2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2B19A2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2B19A2"/>
    <w:pPr>
      <w:ind w:left="1800" w:hanging="360"/>
      <w:contextualSpacing/>
    </w:pPr>
  </w:style>
  <w:style w:type="paragraph" w:styleId="Felsorols2">
    <w:name w:val="List Bullet 2"/>
    <w:basedOn w:val="Norml"/>
    <w:uiPriority w:val="99"/>
    <w:semiHidden/>
    <w:unhideWhenUsed/>
    <w:rsid w:val="002B19A2"/>
    <w:pPr>
      <w:numPr>
        <w:numId w:val="3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2B19A2"/>
    <w:pPr>
      <w:numPr>
        <w:numId w:val="4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2B19A2"/>
    <w:pPr>
      <w:numPr>
        <w:numId w:val="5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2B19A2"/>
    <w:pPr>
      <w:numPr>
        <w:numId w:val="6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2B19A2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2B19A2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2B19A2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2B19A2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2B19A2"/>
    <w:pPr>
      <w:spacing w:after="120"/>
      <w:ind w:left="1800"/>
      <w:contextualSpacing/>
    </w:pPr>
  </w:style>
  <w:style w:type="paragraph" w:styleId="Szmozottlista2">
    <w:name w:val="List Number 2"/>
    <w:basedOn w:val="Norml"/>
    <w:uiPriority w:val="99"/>
    <w:semiHidden/>
    <w:unhideWhenUsed/>
    <w:rsid w:val="002B19A2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2B19A2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2B19A2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2B19A2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unhideWhenUsed/>
    <w:qFormat/>
    <w:rsid w:val="002B19A2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2B19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2B19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2B19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2B19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2B19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2B19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2B19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2B19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2B19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2B19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2B19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2B19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2B19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2B19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2B19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2B19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2B19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2B19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2B19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2B19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2B19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2B19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2B19A2"/>
    <w:rPr>
      <w:rFonts w:ascii="Consolas" w:hAnsi="Consolas" w:cs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2B19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2B19A2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2B19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rsid w:val="002B19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2B19A2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incstrkz">
    <w:name w:val="No Spacing"/>
    <w:uiPriority w:val="1"/>
    <w:semiHidden/>
    <w:unhideWhenUsed/>
    <w:rsid w:val="002B19A2"/>
    <w:pPr>
      <w:spacing w:before="0" w:line="240" w:lineRule="auto"/>
    </w:pPr>
    <w:rPr>
      <w:rFonts w:ascii="Segoe UI" w:hAnsi="Segoe UI" w:cs="Segoe UI"/>
    </w:rPr>
  </w:style>
  <w:style w:type="paragraph" w:styleId="Normlbehzs">
    <w:name w:val="Normal Indent"/>
    <w:basedOn w:val="Norml"/>
    <w:uiPriority w:val="99"/>
    <w:semiHidden/>
    <w:unhideWhenUsed/>
    <w:rsid w:val="002B19A2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2B19A2"/>
    <w:pPr>
      <w:spacing w:before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2B19A2"/>
    <w:rPr>
      <w:rFonts w:ascii="Segoe UI" w:hAnsi="Segoe UI" w:cs="Segoe UI"/>
    </w:rPr>
  </w:style>
  <w:style w:type="character" w:styleId="Oldalszm">
    <w:name w:val="page number"/>
    <w:basedOn w:val="Bekezdsalapbettpusa"/>
    <w:uiPriority w:val="99"/>
    <w:semiHidden/>
    <w:unhideWhenUsed/>
    <w:rsid w:val="002B19A2"/>
    <w:rPr>
      <w:rFonts w:ascii="Segoe UI" w:hAnsi="Segoe UI" w:cs="Segoe UI"/>
    </w:rPr>
  </w:style>
  <w:style w:type="character" w:styleId="Helyrzszveg">
    <w:name w:val="Placeholder Text"/>
    <w:basedOn w:val="Bekezdsalapbettpusa"/>
    <w:uiPriority w:val="99"/>
    <w:semiHidden/>
    <w:rsid w:val="002B19A2"/>
    <w:rPr>
      <w:rFonts w:ascii="Segoe UI" w:hAnsi="Segoe UI" w:cs="Segoe UI"/>
      <w:color w:val="595959" w:themeColor="text1" w:themeTint="A6"/>
    </w:rPr>
  </w:style>
  <w:style w:type="table" w:styleId="Tblzategyszer1">
    <w:name w:val="Plain Table 1"/>
    <w:basedOn w:val="Normltblzat"/>
    <w:uiPriority w:val="41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2B19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2B19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2B19A2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2B19A2"/>
    <w:rPr>
      <w:rFonts w:ascii="Consolas" w:hAnsi="Consolas" w:cs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2B19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2B19A2"/>
    <w:rPr>
      <w:rFonts w:ascii="Segoe UI" w:hAnsi="Segoe UI" w:cs="Segoe UI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2B19A2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2B19A2"/>
    <w:rPr>
      <w:rFonts w:ascii="Segoe UI" w:hAnsi="Segoe UI" w:cs="Segoe UI"/>
    </w:rPr>
  </w:style>
  <w:style w:type="paragraph" w:styleId="Alrs">
    <w:name w:val="Signature"/>
    <w:basedOn w:val="Norml"/>
    <w:link w:val="AlrsChar"/>
    <w:uiPriority w:val="99"/>
    <w:semiHidden/>
    <w:unhideWhenUsed/>
    <w:rsid w:val="002B19A2"/>
    <w:pPr>
      <w:spacing w:before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2B19A2"/>
    <w:rPr>
      <w:rFonts w:ascii="Segoe UI" w:hAnsi="Segoe UI" w:cs="Segoe UI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2B19A2"/>
    <w:rPr>
      <w:rFonts w:ascii="Segoe UI" w:hAnsi="Segoe UI" w:cs="Segoe UI"/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2B19A2"/>
    <w:rPr>
      <w:rFonts w:ascii="Segoe UI" w:hAnsi="Segoe UI" w:cs="Segoe UI"/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2B19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2B19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2B19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2B19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2B19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2B19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2B19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2B19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2B19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2B19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2B19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2B19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2B19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2B19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2B19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2B19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2B19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2B19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2B19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2B19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2B19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2B19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2B19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2B19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2B19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2B19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2B19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2B19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2B19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2B19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2B19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2B19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2B19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2B19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2B19A2"/>
    <w:pPr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2B19A2"/>
  </w:style>
  <w:style w:type="table" w:styleId="Profitblzat">
    <w:name w:val="Table Professional"/>
    <w:basedOn w:val="Normltblzat"/>
    <w:uiPriority w:val="99"/>
    <w:semiHidden/>
    <w:unhideWhenUsed/>
    <w:rsid w:val="002B19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2B19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2B19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2B19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2B19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2B19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2B1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2B19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2B19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2B19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2B19A2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B19A2"/>
    <w:pPr>
      <w:spacing w:after="100"/>
    </w:pPr>
    <w:rPr>
      <w:noProof/>
    </w:rPr>
  </w:style>
  <w:style w:type="paragraph" w:styleId="TJ2">
    <w:name w:val="toc 2"/>
    <w:basedOn w:val="Norml"/>
    <w:next w:val="Norml"/>
    <w:autoRedefine/>
    <w:uiPriority w:val="39"/>
    <w:unhideWhenUsed/>
    <w:rsid w:val="002B19A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B19A2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2B19A2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2B19A2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2B19A2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2B19A2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2B19A2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2B19A2"/>
    <w:pPr>
      <w:spacing w:after="100"/>
      <w:ind w:left="1760"/>
    </w:pPr>
  </w:style>
  <w:style w:type="character" w:styleId="Feloldatlanmegemlts">
    <w:name w:val="Unresolved Mention"/>
    <w:basedOn w:val="Bekezdsalapbettpusa"/>
    <w:uiPriority w:val="99"/>
    <w:unhideWhenUsed/>
    <w:rsid w:val="002B19A2"/>
    <w:rPr>
      <w:rFonts w:ascii="Segoe UI" w:hAnsi="Segoe UI" w:cs="Segoe UI"/>
      <w:color w:val="605E5C"/>
      <w:shd w:val="clear" w:color="auto" w:fill="E1DFDD"/>
    </w:rPr>
  </w:style>
  <w:style w:type="character" w:styleId="Megemlts">
    <w:name w:val="Mention"/>
    <w:basedOn w:val="Bekezdsalapbettpusa"/>
    <w:uiPriority w:val="99"/>
    <w:unhideWhenUsed/>
    <w:rsid w:val="002B19A2"/>
    <w:rPr>
      <w:rFonts w:ascii="Segoe UI" w:hAnsi="Segoe UI" w:cs="Segoe UI"/>
      <w:color w:val="2B579A"/>
      <w:shd w:val="clear" w:color="auto" w:fill="E1DFDD"/>
    </w:rPr>
  </w:style>
  <w:style w:type="paragraph" w:styleId="Vltozat">
    <w:name w:val="Revision"/>
    <w:hidden/>
    <w:uiPriority w:val="99"/>
    <w:semiHidden/>
    <w:rsid w:val="002B19A2"/>
    <w:pPr>
      <w:spacing w:before="0" w:line="240" w:lineRule="auto"/>
    </w:pPr>
  </w:style>
  <w:style w:type="paragraph" w:customStyle="1" w:styleId="Prbljakisablonszveg">
    <w:name w:val="Próbálja ki sablonszöveg"/>
    <w:basedOn w:val="Norml"/>
    <w:rsid w:val="002B19A2"/>
    <w:pPr>
      <w:ind w:left="720" w:right="720"/>
    </w:pPr>
    <w:rPr>
      <w:i/>
      <w:color w:val="595959" w:themeColor="text1" w:themeTint="A6"/>
    </w:rPr>
  </w:style>
  <w:style w:type="paragraph" w:customStyle="1" w:styleId="Idzjeleskiemels">
    <w:name w:val="Idézőjeles kiemelés"/>
    <w:basedOn w:val="Norml"/>
    <w:next w:val="Norml"/>
    <w:link w:val="Idzjeleskiemelskaraktere"/>
    <w:qFormat/>
    <w:rsid w:val="002B19A2"/>
    <w:rPr>
      <w:rFonts w:eastAsiaTheme="minorEastAsia"/>
      <w:i/>
      <w:color w:val="3B3838" w:themeColor="background2" w:themeShade="40"/>
    </w:rPr>
  </w:style>
  <w:style w:type="character" w:customStyle="1" w:styleId="SzmozottlistaChar">
    <w:name w:val="Számozott lista Char"/>
    <w:basedOn w:val="Bekezdsalapbettpusa"/>
    <w:link w:val="Szmozottlista"/>
    <w:uiPriority w:val="10"/>
    <w:rsid w:val="002B19A2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Idzjeleskiemelskaraktere">
    <w:name w:val="Idézőjeles kiemelés karaktere"/>
    <w:basedOn w:val="SzmozottlistaChar"/>
    <w:link w:val="Idzjeleskiemels"/>
    <w:rsid w:val="002B19A2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emlista"/>
    <w:uiPriority w:val="99"/>
    <w:semiHidden/>
    <w:unhideWhenUsed/>
    <w:rsid w:val="002B19A2"/>
    <w:pPr>
      <w:numPr>
        <w:numId w:val="11"/>
      </w:numPr>
    </w:pPr>
  </w:style>
  <w:style w:type="numbering" w:styleId="1ai">
    <w:name w:val="Outline List 1"/>
    <w:basedOn w:val="Nemlista"/>
    <w:uiPriority w:val="99"/>
    <w:semiHidden/>
    <w:unhideWhenUsed/>
    <w:rsid w:val="002B19A2"/>
    <w:pPr>
      <w:numPr>
        <w:numId w:val="12"/>
      </w:numPr>
    </w:pPr>
  </w:style>
  <w:style w:type="numbering" w:styleId="Cikkelyrsz">
    <w:name w:val="Outline List 3"/>
    <w:basedOn w:val="Nemlista"/>
    <w:uiPriority w:val="99"/>
    <w:semiHidden/>
    <w:unhideWhenUsed/>
    <w:rsid w:val="002B19A2"/>
    <w:pPr>
      <w:numPr>
        <w:numId w:val="13"/>
      </w:numPr>
    </w:pPr>
  </w:style>
  <w:style w:type="character" w:styleId="Hashtag">
    <w:name w:val="Hashtag"/>
    <w:basedOn w:val="Bekezdsalapbettpusa"/>
    <w:uiPriority w:val="99"/>
    <w:semiHidden/>
    <w:unhideWhenUsed/>
    <w:rsid w:val="002B19A2"/>
    <w:rPr>
      <w:rFonts w:ascii="Segoe UI" w:hAnsi="Segoe UI" w:cs="Segoe UI"/>
      <w:color w:val="2B579A"/>
      <w:shd w:val="clear" w:color="auto" w:fill="E1DFDD"/>
    </w:rPr>
  </w:style>
  <w:style w:type="character" w:styleId="Intelligenshivatkozs">
    <w:name w:val="Smart Hyperlink"/>
    <w:basedOn w:val="Bekezdsalapbettpusa"/>
    <w:uiPriority w:val="99"/>
    <w:semiHidden/>
    <w:unhideWhenUsed/>
    <w:rsid w:val="002B19A2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6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cse\AppData\Roaming\Microsoft\Templates\Oktat&#243;anyag%20az%20els&#337;%20tartalomjegyz&#233;k%20besz&#250;r&#225;s&#225;hoz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AA19B-9901-4055-B914-CBB1A1094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Oktatóanyag az első tartalomjegyzék beszúrásához</Template>
  <TotalTime>0</TotalTime>
  <Pages>15</Pages>
  <Words>1862</Words>
  <Characters>12519</Characters>
  <Application>Microsoft Office Word</Application>
  <DocSecurity>0</DocSecurity>
  <Lines>231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2025-07-07T03:46:00Z</dcterms:created>
  <dcterms:modified xsi:type="dcterms:W3CDTF">2025-09-26T04:41:00Z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73c1ed78-2fb9-4d66-8d2b-457c897d9273</vt:lpwstr>
  </property>
</Properties>
</file>