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2209800</wp:posOffset>
            </wp:positionH>
            <wp:positionV relativeFrom="paragraph">
              <wp:posOffset>-133349</wp:posOffset>
            </wp:positionV>
            <wp:extent cx="1457325" cy="93789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37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263645"/>
          <w:sz w:val="28"/>
          <w:szCs w:val="28"/>
        </w:rPr>
      </w:pPr>
      <w:r w:rsidDel="00000000" w:rsidR="00000000" w:rsidRPr="00000000">
        <w:rPr>
          <w:b w:val="1"/>
          <w:color w:val="263645"/>
          <w:sz w:val="28"/>
          <w:szCs w:val="28"/>
          <w:rtl w:val="0"/>
        </w:rPr>
        <w:t xml:space="preserve">Muchas gracias por tu participación en el proceso de selección.</w:t>
      </w:r>
    </w:p>
    <w:p w:rsidR="00000000" w:rsidDel="00000000" w:rsidP="00000000" w:rsidRDefault="00000000" w:rsidRPr="00000000" w14:paraId="00000008">
      <w:pPr>
        <w:jc w:val="center"/>
        <w:rPr>
          <w:b w:val="1"/>
          <w:color w:val="263645"/>
        </w:rPr>
      </w:pPr>
      <w:r w:rsidDel="00000000" w:rsidR="00000000" w:rsidRPr="00000000">
        <w:rPr>
          <w:b w:val="1"/>
          <w:color w:val="263645"/>
          <w:rtl w:val="0"/>
        </w:rPr>
        <w:t xml:space="preserve">Por favor llenar el formato de referencias como se indica a continuación.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del consultor: </w:t>
      </w:r>
      <w:r w:rsidDel="00000000" w:rsidR="00000000" w:rsidRPr="00000000">
        <w:rPr>
          <w:rtl w:val="0"/>
        </w:rPr>
        <w:t xml:space="preserve">Jorge Israel Pérez Pisceno.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263645"/>
        </w:rPr>
      </w:pPr>
      <w:r w:rsidDel="00000000" w:rsidR="00000000" w:rsidRPr="00000000">
        <w:rPr>
          <w:b w:val="1"/>
          <w:rtl w:val="0"/>
        </w:rPr>
        <w:t xml:space="preserve">Dirección: </w:t>
      </w:r>
      <w:r w:rsidDel="00000000" w:rsidR="00000000" w:rsidRPr="00000000">
        <w:rPr>
          <w:rtl w:val="0"/>
        </w:rPr>
        <w:t xml:space="preserve">Cerrada de Fresnos 30 Jardines de Tizayuca ll Tizayuca Hidalgo.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63645"/>
        </w:rPr>
      </w:pPr>
      <w:r w:rsidDel="00000000" w:rsidR="00000000" w:rsidRPr="00000000">
        <w:rPr>
          <w:b w:val="1"/>
          <w:color w:val="263645"/>
          <w:rtl w:val="0"/>
        </w:rPr>
        <w:t xml:space="preserve">REFERENCIA LABORAL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5"/>
        <w:gridCol w:w="4605"/>
        <w:tblGridChange w:id="0">
          <w:tblGrid>
            <w:gridCol w:w="4515"/>
            <w:gridCol w:w="460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completo: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Angélica Cruz Heredia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Lugar de trabajo y puesto: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Javanes  (Bancoppel) Team Leader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 de contacto: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5536439064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cangyl050208@gmail.com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Relación laboral: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Jefa inmediata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Observaciones adicionales: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b w:val="1"/>
          <w:color w:val="263645"/>
        </w:rPr>
      </w:pPr>
      <w:r w:rsidDel="00000000" w:rsidR="00000000" w:rsidRPr="00000000">
        <w:rPr>
          <w:b w:val="1"/>
          <w:color w:val="263645"/>
          <w:rtl w:val="0"/>
        </w:rPr>
        <w:t xml:space="preserve">REFERENCIA LABORAL 2.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00"/>
        <w:gridCol w:w="4620"/>
        <w:tblGridChange w:id="0">
          <w:tblGrid>
            <w:gridCol w:w="4500"/>
            <w:gridCol w:w="46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completo: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Hebert Viveros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Lugar de trabajo y puesto: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Style w:val="Heading2"/>
              <w:keepNext w:val="0"/>
              <w:keepLines w:val="0"/>
              <w:widowControl w:val="0"/>
              <w:rPr>
                <w:sz w:val="34"/>
                <w:szCs w:val="34"/>
              </w:rPr>
            </w:pPr>
            <w:bookmarkStart w:colFirst="0" w:colLast="0" w:name="_uj3bcan625hx" w:id="1"/>
            <w:bookmarkEnd w:id="1"/>
            <w:r w:rsidDel="00000000" w:rsidR="00000000" w:rsidRPr="00000000">
              <w:rPr>
                <w:b w:val="0"/>
                <w:sz w:val="22"/>
                <w:szCs w:val="22"/>
                <w:rtl w:val="0"/>
              </w:rPr>
              <w:t xml:space="preserve">Head of Managed Services at T-Systems Mexico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 de contacto: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2221089010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linkedin.com/in/hebert-viveros-6a463a28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Relación laboral: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Jefe, Gerente de área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Observaciones adicionales: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b w:val="1"/>
          <w:color w:val="2636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63645"/>
        </w:rPr>
      </w:pPr>
      <w:r w:rsidDel="00000000" w:rsidR="00000000" w:rsidRPr="00000000">
        <w:rPr>
          <w:b w:val="1"/>
          <w:color w:val="263645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>
          <w:b w:val="1"/>
          <w:color w:val="2636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636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636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63645"/>
        </w:rPr>
      </w:pPr>
      <w:r w:rsidDel="00000000" w:rsidR="00000000" w:rsidRPr="00000000">
        <w:rPr>
          <w:b w:val="1"/>
          <w:color w:val="263645"/>
          <w:rtl w:val="0"/>
        </w:rPr>
        <w:t xml:space="preserve">REFERENCIA FAMILIAR 1.</w:t>
      </w:r>
    </w:p>
    <w:p w:rsidR="00000000" w:rsidDel="00000000" w:rsidP="00000000" w:rsidRDefault="00000000" w:rsidRPr="00000000" w14:paraId="00000031">
      <w:pPr>
        <w:rPr>
          <w:b w:val="1"/>
          <w:color w:val="26364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4590"/>
        <w:tblGridChange w:id="0">
          <w:tblGrid>
            <w:gridCol w:w="4530"/>
            <w:gridCol w:w="45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completo: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Rosa Ponce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 de contacto: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7796881154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Parentezco: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Esposa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Observaciones adicionales: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263645"/>
        </w:rPr>
      </w:pPr>
      <w:r w:rsidDel="00000000" w:rsidR="00000000" w:rsidRPr="00000000">
        <w:rPr>
          <w:b w:val="1"/>
          <w:color w:val="263645"/>
          <w:rtl w:val="0"/>
        </w:rPr>
        <w:t xml:space="preserve">REFERENCIA FAMILIAR 2.</w:t>
      </w:r>
    </w:p>
    <w:p w:rsidR="00000000" w:rsidDel="00000000" w:rsidP="00000000" w:rsidRDefault="00000000" w:rsidRPr="00000000" w14:paraId="0000003F">
      <w:pPr>
        <w:rPr>
          <w:b w:val="1"/>
          <w:color w:val="263645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4590"/>
        <w:tblGridChange w:id="0">
          <w:tblGrid>
            <w:gridCol w:w="4530"/>
            <w:gridCol w:w="45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completo: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Arturo Pérez Ponce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 de contacto: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7796881154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Parentezco: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Hijo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Observaciones adicionales: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rPr>
          <w:b w:val="1"/>
          <w:color w:val="2636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263645"/>
        </w:rPr>
      </w:pPr>
      <w:r w:rsidDel="00000000" w:rsidR="00000000" w:rsidRPr="00000000">
        <w:rPr>
          <w:b w:val="1"/>
          <w:color w:val="263645"/>
          <w:rtl w:val="0"/>
        </w:rPr>
        <w:t xml:space="preserve">REFERENCIA FAMILIAR 3.</w:t>
      </w:r>
    </w:p>
    <w:p w:rsidR="00000000" w:rsidDel="00000000" w:rsidP="00000000" w:rsidRDefault="00000000" w:rsidRPr="00000000" w14:paraId="0000004C">
      <w:pPr>
        <w:rPr>
          <w:b w:val="1"/>
          <w:color w:val="26364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0"/>
        <w:gridCol w:w="4590"/>
        <w:tblGridChange w:id="0">
          <w:tblGrid>
            <w:gridCol w:w="4530"/>
            <w:gridCol w:w="459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Nombre completo: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Aldo Pérez Ponce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 de contacto: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7796881154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Correo electrónico: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Parentezco: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Hijo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Observaciones adicionales: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hebert-viveros-6a463a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