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4EC0" w:rsidRDefault="00000000">
      <w:pPr>
        <w:spacing w:after="20"/>
        <w:jc w:val="center"/>
      </w:pPr>
      <w:r>
        <w:rPr>
          <w:b/>
          <w:bCs/>
          <w:color w:val="222222"/>
          <w:sz w:val="22"/>
          <w:szCs w:val="22"/>
        </w:rPr>
        <w:t>МІНІСТЕРСТВО ОСВІТИ І НАУКИ УКРАЇНИ</w:t>
      </w:r>
    </w:p>
    <w:p w:rsidR="00464EC0" w:rsidRDefault="00000000">
      <w:pPr>
        <w:spacing w:after="20"/>
        <w:jc w:val="center"/>
      </w:pPr>
      <w:r>
        <w:rPr>
          <w:color w:val="222222"/>
          <w:sz w:val="22"/>
          <w:szCs w:val="22"/>
        </w:rPr>
        <w:t>Державний університет інтелектуальних технологій і зв’язку</w:t>
      </w:r>
    </w:p>
    <w:p w:rsidR="00464EC0" w:rsidRDefault="00000000">
      <w:pPr>
        <w:spacing w:before="40"/>
        <w:jc w:val="center"/>
      </w:pPr>
      <w:r>
        <w:rPr>
          <w:i/>
          <w:iCs/>
          <w:color w:val="222222"/>
          <w:sz w:val="20"/>
          <w:szCs w:val="20"/>
        </w:rPr>
        <w:t>Відокремлений структурний підрозділ</w:t>
      </w:r>
    </w:p>
    <w:p w:rsidR="00464EC0" w:rsidRDefault="00000000">
      <w:pPr>
        <w:jc w:val="center"/>
      </w:pPr>
      <w:r>
        <w:rPr>
          <w:i/>
          <w:iCs/>
          <w:color w:val="222222"/>
          <w:sz w:val="20"/>
          <w:szCs w:val="20"/>
        </w:rPr>
        <w:t>«Фаховий коледж зв’язку та інформатизації</w:t>
      </w:r>
    </w:p>
    <w:p w:rsidR="00464EC0" w:rsidRDefault="00000000">
      <w:pPr>
        <w:spacing w:after="40"/>
        <w:jc w:val="center"/>
      </w:pPr>
      <w:r>
        <w:rPr>
          <w:i/>
          <w:iCs/>
          <w:color w:val="222222"/>
          <w:sz w:val="20"/>
          <w:szCs w:val="20"/>
        </w:rPr>
        <w:t>Державного університету інтелектуальних технологій і зв’язку»</w:t>
      </w:r>
    </w:p>
    <w:p w:rsidR="00464EC0" w:rsidRDefault="00000000">
      <w:pPr>
        <w:spacing w:before="80" w:after="80"/>
        <w:jc w:val="center"/>
      </w:pPr>
      <w:r>
        <w:rPr>
          <w:b/>
          <w:bCs/>
          <w:color w:val="222222"/>
          <w:sz w:val="22"/>
          <w:szCs w:val="22"/>
        </w:rPr>
        <w:t>ЦИКЛОВА КОМІСІЯ ІНФОРМАЦІЙНИХ ТЕХНОЛОГІЙ</w:t>
      </w:r>
    </w:p>
    <w:p w:rsidR="00464EC0" w:rsidRDefault="00000000">
      <w:pPr>
        <w:spacing w:before="160" w:after="40"/>
        <w:jc w:val="center"/>
      </w:pPr>
      <w:r>
        <w:rPr>
          <w:b/>
          <w:bCs/>
          <w:color w:val="1F4E79"/>
          <w:sz w:val="36"/>
          <w:szCs w:val="36"/>
        </w:rPr>
        <w:t>ПРАКТИЧНА РОБОТА № 3</w:t>
      </w:r>
    </w:p>
    <w:p w:rsidR="00464EC0" w:rsidRDefault="00000000">
      <w:pPr>
        <w:spacing w:before="40" w:after="20"/>
        <w:jc w:val="center"/>
      </w:pPr>
      <w:r>
        <w:rPr>
          <w:i/>
          <w:iCs/>
          <w:color w:val="222222"/>
          <w:sz w:val="22"/>
          <w:szCs w:val="22"/>
        </w:rPr>
        <w:t>з вибіркової навчальної дисципліни</w:t>
      </w:r>
    </w:p>
    <w:p w:rsidR="00464EC0" w:rsidRDefault="00000000">
      <w:pPr>
        <w:spacing w:after="80"/>
        <w:jc w:val="center"/>
      </w:pPr>
      <w:r>
        <w:rPr>
          <w:b/>
          <w:bCs/>
          <w:color w:val="222222"/>
        </w:rPr>
        <w:t>«Автоматизовані процеси при розробці програмного забезпечення»</w:t>
      </w:r>
    </w:p>
    <w:p w:rsidR="00464EC0" w:rsidRDefault="00000000">
      <w:pPr>
        <w:spacing w:before="40" w:after="20"/>
        <w:jc w:val="center"/>
      </w:pPr>
      <w:r>
        <w:rPr>
          <w:b/>
          <w:bCs/>
          <w:color w:val="1F4E79"/>
          <w:sz w:val="26"/>
          <w:szCs w:val="26"/>
        </w:rPr>
        <w:t>Тема 3. Автоматизація тестування</w:t>
      </w:r>
    </w:p>
    <w:p w:rsidR="00464EC0" w:rsidRDefault="00000000">
      <w:pPr>
        <w:spacing w:after="40"/>
        <w:jc w:val="center"/>
      </w:pPr>
      <w:r>
        <w:rPr>
          <w:i/>
          <w:iCs/>
          <w:color w:val="222222"/>
          <w:sz w:val="22"/>
          <w:szCs w:val="22"/>
        </w:rPr>
        <w:t>Юніт-тести обраною мовою, покриття та публікація на GitHub</w:t>
      </w:r>
    </w:p>
    <w:p w:rsidR="00464EC0" w:rsidRDefault="00000000">
      <w:pPr>
        <w:spacing w:before="40" w:after="20"/>
        <w:jc w:val="center"/>
      </w:pPr>
      <w:r>
        <w:rPr>
          <w:color w:val="4A5568"/>
          <w:sz w:val="20"/>
          <w:szCs w:val="20"/>
        </w:rPr>
        <w:t>·  індивідуальне завдання за варіантом</w:t>
      </w:r>
    </w:p>
    <w:p w:rsidR="00464EC0" w:rsidRDefault="00000000">
      <w:pPr>
        <w:spacing w:before="120" w:after="80"/>
        <w:jc w:val="center"/>
      </w:pPr>
      <w:r>
        <w:rPr>
          <w:color w:val="222222"/>
          <w:sz w:val="22"/>
          <w:szCs w:val="22"/>
        </w:rPr>
        <w:t>Одеса — 2026</w:t>
      </w:r>
    </w:p>
    <w:p w:rsidR="00464EC0" w:rsidRDefault="00000000">
      <w:pPr>
        <w:pStyle w:val="1"/>
        <w:pBdr>
          <w:bottom w:val="single" w:sz="8" w:space="1" w:color="1F4E79"/>
        </w:pBdr>
      </w:pPr>
      <w:r>
        <w:t>1. Мета роботи</w:t>
      </w:r>
    </w:p>
    <w:p w:rsidR="00464EC0" w:rsidRDefault="00000000">
      <w:pPr>
        <w:spacing w:before="60" w:after="80" w:line="276" w:lineRule="auto"/>
        <w:jc w:val="both"/>
      </w:pPr>
      <w:r>
        <w:rPr>
          <w:color w:val="222222"/>
        </w:rPr>
        <w:t>Навчитися замикати зміну коду автоматичною перевіркою: обрати мову, написати невеликий модуль із чіткою поведінкою, покрити його юніт-тестами і викласти код разом із тестами в публічний репозиторій GitHub</w:t>
      </w:r>
      <w:r w:rsidR="00827258">
        <w:rPr>
          <w:color w:val="222222"/>
        </w:rPr>
        <w:t>.</w:t>
      </w:r>
    </w:p>
    <w:p w:rsidR="00464EC0" w:rsidRPr="00827258" w:rsidRDefault="00000000">
      <w:pPr>
        <w:pStyle w:val="1"/>
        <w:pBdr>
          <w:bottom w:val="single" w:sz="8" w:space="1" w:color="1F4E79"/>
        </w:pBdr>
        <w:rPr>
          <w:lang w:val="ru-RU"/>
        </w:rPr>
      </w:pPr>
      <w:r>
        <w:t xml:space="preserve">2. Результат, який має </w:t>
      </w:r>
      <w:r w:rsidR="00827258">
        <w:rPr>
          <w:lang w:val="ru-RU"/>
        </w:rPr>
        <w:t>бути</w:t>
      </w:r>
    </w:p>
    <w:p w:rsidR="00464EC0" w:rsidRDefault="00000000">
      <w:pPr>
        <w:spacing w:before="60" w:after="80" w:line="276" w:lineRule="auto"/>
        <w:jc w:val="both"/>
      </w:pPr>
      <w:r>
        <w:rPr>
          <w:color w:val="222222"/>
        </w:rPr>
        <w:t>Кожен студент самостійно обирає мову програмування, реалізує функцію свого варіанта, пише до неї тести і публікує все в особистому публічному репозиторії GitHub. Мінімальний комплект, без якого робота не приймається:</w:t>
      </w:r>
    </w:p>
    <w:p w:rsidR="00464EC0" w:rsidRDefault="00000000">
      <w:pPr>
        <w:pStyle w:val="a4"/>
        <w:numPr>
          <w:ilvl w:val="0"/>
          <w:numId w:val="2"/>
        </w:numPr>
        <w:spacing w:before="40" w:after="40" w:line="276" w:lineRule="auto"/>
      </w:pPr>
      <w:r>
        <w:rPr>
          <w:color w:val="222222"/>
        </w:rPr>
        <w:t>модуль із функцією варіанта, а не копія calculate_discount з лекції;</w:t>
      </w:r>
    </w:p>
    <w:p w:rsidR="00464EC0" w:rsidRDefault="00000000">
      <w:pPr>
        <w:pStyle w:val="a4"/>
        <w:numPr>
          <w:ilvl w:val="0"/>
          <w:numId w:val="2"/>
        </w:numPr>
        <w:spacing w:before="40" w:after="40" w:line="276" w:lineRule="auto"/>
      </w:pPr>
      <w:r>
        <w:rPr>
          <w:color w:val="222222"/>
        </w:rPr>
        <w:t>набір юніт-тестів: щасливий шлях, відмова і щонайменше одна межа;</w:t>
      </w:r>
    </w:p>
    <w:p w:rsidR="00464EC0" w:rsidRDefault="00000000">
      <w:pPr>
        <w:pStyle w:val="a4"/>
        <w:numPr>
          <w:ilvl w:val="0"/>
          <w:numId w:val="2"/>
        </w:numPr>
        <w:spacing w:before="40" w:after="40" w:line="276" w:lineRule="auto"/>
      </w:pPr>
      <w:r>
        <w:rPr>
          <w:color w:val="222222"/>
        </w:rPr>
        <w:t>локальний зелений прогін і звіт покриття не нижче порога з розділу 6, скрін або файл звіту в репозиторії;</w:t>
      </w:r>
    </w:p>
    <w:p w:rsidR="00464EC0" w:rsidRDefault="00000000">
      <w:pPr>
        <w:pStyle w:val="a4"/>
        <w:numPr>
          <w:ilvl w:val="0"/>
          <w:numId w:val="2"/>
        </w:numPr>
        <w:spacing w:before="40" w:after="40" w:line="276" w:lineRule="auto"/>
      </w:pPr>
      <w:r>
        <w:rPr>
          <w:color w:val="222222"/>
        </w:rPr>
        <w:t>публічний репозиторій із модулем, тестами, README і звітом.</w:t>
      </w:r>
    </w:p>
    <w:p w:rsidR="00464EC0" w:rsidRDefault="00000000">
      <w:pPr>
        <w:spacing w:before="60" w:after="80" w:line="276" w:lineRule="auto"/>
        <w:jc w:val="both"/>
      </w:pPr>
      <w:r>
        <w:rPr>
          <w:color w:val="222222"/>
        </w:rPr>
        <w:t>Один assert на кшталт is not None, toBeTruthy або «функція щось повернула» не є тестом і не зараховується, навіть якщо покриття рядків дорівнює 100 %.</w:t>
      </w:r>
    </w:p>
    <w:p w:rsidR="00464EC0" w:rsidRDefault="00000000">
      <w:pPr>
        <w:pStyle w:val="1"/>
        <w:pBdr>
          <w:bottom w:val="single" w:sz="8" w:space="1" w:color="1F4E79"/>
        </w:pBdr>
      </w:pPr>
      <w:r>
        <w:t>3. Зв’язок із лекцією</w:t>
      </w:r>
    </w:p>
    <w:p w:rsidR="00464EC0" w:rsidRDefault="00000000">
      <w:pPr>
        <w:spacing w:before="60" w:after="80" w:line="276" w:lineRule="auto"/>
        <w:jc w:val="both"/>
      </w:pPr>
      <w:r>
        <w:rPr>
          <w:color w:val="222222"/>
        </w:rPr>
        <w:t xml:space="preserve">Лекція тримає один домен, інтернет-магазин, на трьох рівнях. Практична № </w:t>
      </w:r>
      <w:r w:rsidR="006E629C">
        <w:rPr>
          <w:color w:val="222222"/>
          <w:lang w:val="uk-UA"/>
        </w:rPr>
        <w:t>4</w:t>
      </w:r>
      <w:r>
        <w:rPr>
          <w:color w:val="222222"/>
        </w:rPr>
        <w:t xml:space="preserve"> бере лише юніт-рівень: питання до функції, не до сайту і не до браузера. </w:t>
      </w:r>
    </w:p>
    <w:p w:rsidR="00464EC0" w:rsidRDefault="00000000">
      <w:pPr>
        <w:spacing w:before="160" w:after="60"/>
        <w:jc w:val="center"/>
      </w:pPr>
      <w:r>
        <w:rPr>
          <w:b/>
          <w:bCs/>
          <w:i/>
          <w:iCs/>
          <w:color w:val="1F4E79"/>
          <w:sz w:val="22"/>
          <w:szCs w:val="22"/>
        </w:rPr>
        <w:t>Таблиця 1. Що входить у цю роботу, а що ні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3760"/>
        <w:gridCol w:w="3761"/>
      </w:tblGrid>
      <w:tr w:rsidR="00464EC0">
        <w:trPr>
          <w:cantSplit/>
          <w:tblHeader/>
        </w:trPr>
        <w:tc>
          <w:tcPr>
            <w:tcW w:w="24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Питання</w:t>
            </w:r>
          </w:p>
        </w:tc>
        <w:tc>
          <w:tcPr>
            <w:tcW w:w="376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Ця робота</w:t>
            </w:r>
          </w:p>
        </w:tc>
        <w:tc>
          <w:tcPr>
            <w:tcW w:w="37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Не ця робота</w:t>
            </w:r>
          </w:p>
        </w:tc>
      </w:tr>
      <w:tr w:rsidR="00464EC0">
        <w:trPr>
          <w:cantSplit/>
        </w:trPr>
        <w:tc>
          <w:tcPr>
            <w:tcW w:w="24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Рівень</w:t>
            </w:r>
          </w:p>
        </w:tc>
        <w:tc>
          <w:tcPr>
            <w:tcW w:w="376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Юніт: одна функція в ізоляції</w:t>
            </w:r>
          </w:p>
        </w:tc>
        <w:tc>
          <w:tcPr>
            <w:tcW w:w="37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Інтеграція, E2E, Selenium</w:t>
            </w:r>
          </w:p>
        </w:tc>
      </w:tr>
      <w:tr w:rsidR="00464EC0">
        <w:trPr>
          <w:cantSplit/>
        </w:trPr>
        <w:tc>
          <w:tcPr>
            <w:tcW w:w="24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Що реальне</w:t>
            </w:r>
          </w:p>
        </w:tc>
        <w:tc>
          <w:tcPr>
            <w:tcW w:w="376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Лише код під тестом</w:t>
            </w:r>
          </w:p>
        </w:tc>
        <w:tc>
          <w:tcPr>
            <w:tcW w:w="37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База, мережа, браузер, бойовий API</w:t>
            </w:r>
          </w:p>
        </w:tc>
      </w:tr>
      <w:tr w:rsidR="00464EC0">
        <w:trPr>
          <w:cantSplit/>
        </w:trPr>
        <w:tc>
          <w:tcPr>
            <w:tcW w:w="24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Інструмент</w:t>
            </w:r>
          </w:p>
        </w:tc>
        <w:tc>
          <w:tcPr>
            <w:tcW w:w="376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Раннер обраної мови</w:t>
            </w:r>
          </w:p>
        </w:tc>
        <w:tc>
          <w:tcPr>
            <w:tcW w:w="37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Postman, WebDriver, нічний E2E</w:t>
            </w:r>
          </w:p>
        </w:tc>
      </w:tr>
      <w:tr w:rsidR="00464EC0">
        <w:trPr>
          <w:cantSplit/>
        </w:trPr>
        <w:tc>
          <w:tcPr>
            <w:tcW w:w="24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Де запускається</w:t>
            </w:r>
          </w:p>
        </w:tc>
        <w:tc>
          <w:tcPr>
            <w:tcW w:w="376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Локально, результат видно в репозиторії</w:t>
            </w:r>
          </w:p>
        </w:tc>
        <w:tc>
          <w:tcPr>
            <w:tcW w:w="37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GitHub Actions, пайплайн, нічний E2E</w:t>
            </w:r>
          </w:p>
        </w:tc>
      </w:tr>
      <w:tr w:rsidR="00464EC0">
        <w:trPr>
          <w:cantSplit/>
        </w:trPr>
        <w:tc>
          <w:tcPr>
            <w:tcW w:w="24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Що здається</w:t>
            </w:r>
          </w:p>
        </w:tc>
        <w:tc>
          <w:tcPr>
            <w:tcW w:w="376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Код, тести, покриття, посилання</w:t>
            </w:r>
          </w:p>
        </w:tc>
        <w:tc>
          <w:tcPr>
            <w:tcW w:w="37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Бейдж CI, workflow, блокування злиття</w:t>
            </w:r>
          </w:p>
        </w:tc>
      </w:tr>
    </w:tbl>
    <w:p w:rsidR="00464EC0" w:rsidRDefault="00464EC0">
      <w:pPr>
        <w:spacing w:before="80" w:after="40"/>
      </w:pPr>
    </w:p>
    <w:p w:rsidR="00464EC0" w:rsidRDefault="00000000">
      <w:pPr>
        <w:spacing w:before="60" w:after="80" w:line="276" w:lineRule="auto"/>
        <w:jc w:val="both"/>
      </w:pPr>
      <w:r>
        <w:rPr>
          <w:color w:val="222222"/>
        </w:rPr>
        <w:lastRenderedPageBreak/>
        <w:t>Принципи з лекції, яких робота вимагає явно: AAA (підготував, виконав одну дію, перевірив один результат), FIRST, детермінізм. Мокати власну функцію варіанта не можна: тест тоді перевіряє заглушку, а не правило.</w:t>
      </w:r>
    </w:p>
    <w:p w:rsidR="00464EC0" w:rsidRDefault="00000000">
      <w:pPr>
        <w:pStyle w:val="1"/>
        <w:pBdr>
          <w:bottom w:val="single" w:sz="8" w:space="1" w:color="1F4E79"/>
        </w:pBdr>
      </w:pPr>
      <w:r>
        <w:t>4. Вибір мови</w:t>
      </w:r>
    </w:p>
    <w:p w:rsidR="00464EC0" w:rsidRDefault="00000000">
      <w:pPr>
        <w:spacing w:before="60" w:after="80" w:line="276" w:lineRule="auto"/>
        <w:jc w:val="both"/>
      </w:pPr>
      <w:r>
        <w:rPr>
          <w:color w:val="222222"/>
        </w:rPr>
        <w:t>Мову обирає студент. Два студенти з одним варіантом можуть здати Python і JavaScript: варіант задає правило, мова задає раннер. Змішувати дві мови в одній роботі без причини не треба.</w:t>
      </w:r>
    </w:p>
    <w:p w:rsidR="00464EC0" w:rsidRDefault="00000000">
      <w:pPr>
        <w:spacing w:before="60" w:after="80" w:line="276" w:lineRule="auto"/>
        <w:jc w:val="both"/>
      </w:pPr>
      <w:r>
        <w:rPr>
          <w:color w:val="222222"/>
        </w:rPr>
        <w:t>Рекомендовані стеки збігаються з лекцією і з робочою програмою. Інша мова допускається, якщо студент сам ставить еквівалент: раннер, вимірювання покриття і команду запуску в README. «Я написав функцію на C++, а тести перевірю очима» не є виконанням.</w:t>
      </w:r>
    </w:p>
    <w:p w:rsidR="00464EC0" w:rsidRDefault="00000000">
      <w:pPr>
        <w:spacing w:before="160" w:after="60"/>
        <w:jc w:val="center"/>
      </w:pPr>
      <w:r>
        <w:rPr>
          <w:b/>
          <w:bCs/>
          <w:i/>
          <w:iCs/>
          <w:color w:val="1F4E79"/>
          <w:sz w:val="22"/>
          <w:szCs w:val="22"/>
        </w:rPr>
        <w:t>Таблиця 2. Допустимі стеки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0"/>
        <w:gridCol w:w="2500"/>
        <w:gridCol w:w="2660"/>
        <w:gridCol w:w="2661"/>
      </w:tblGrid>
      <w:tr w:rsidR="00464EC0">
        <w:trPr>
          <w:cantSplit/>
          <w:tblHeader/>
        </w:trPr>
        <w:tc>
          <w:tcPr>
            <w:tcW w:w="21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Мова</w:t>
            </w:r>
          </w:p>
        </w:tc>
        <w:tc>
          <w:tcPr>
            <w:tcW w:w="25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Раннер</w:t>
            </w:r>
          </w:p>
        </w:tc>
        <w:tc>
          <w:tcPr>
            <w:tcW w:w="266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Покриття</w:t>
            </w:r>
          </w:p>
        </w:tc>
        <w:tc>
          <w:tcPr>
            <w:tcW w:w="26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Локальна команда</w:t>
            </w:r>
          </w:p>
        </w:tc>
      </w:tr>
      <w:tr w:rsidR="00464EC0">
        <w:trPr>
          <w:cantSplit/>
        </w:trPr>
        <w:tc>
          <w:tcPr>
            <w:tcW w:w="21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Python</w:t>
            </w:r>
          </w:p>
        </w:tc>
        <w:tc>
          <w:tcPr>
            <w:tcW w:w="25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PyTest</w:t>
            </w:r>
          </w:p>
        </w:tc>
        <w:tc>
          <w:tcPr>
            <w:tcW w:w="266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pytest-cov</w:t>
            </w:r>
          </w:p>
        </w:tc>
        <w:tc>
          <w:tcPr>
            <w:tcW w:w="26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pytest --cov=модуль</w:t>
            </w:r>
          </w:p>
        </w:tc>
      </w:tr>
      <w:tr w:rsidR="00464EC0">
        <w:trPr>
          <w:cantSplit/>
        </w:trPr>
        <w:tc>
          <w:tcPr>
            <w:tcW w:w="21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JavaScript або TypeScript</w:t>
            </w:r>
          </w:p>
        </w:tc>
        <w:tc>
          <w:tcPr>
            <w:tcW w:w="25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Jest</w:t>
            </w:r>
          </w:p>
        </w:tc>
        <w:tc>
          <w:tcPr>
            <w:tcW w:w="266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jest --coverage</w:t>
            </w:r>
          </w:p>
        </w:tc>
        <w:tc>
          <w:tcPr>
            <w:tcW w:w="26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npx jest --coverage</w:t>
            </w:r>
          </w:p>
        </w:tc>
      </w:tr>
      <w:tr w:rsidR="00464EC0">
        <w:trPr>
          <w:cantSplit/>
        </w:trPr>
        <w:tc>
          <w:tcPr>
            <w:tcW w:w="21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Java</w:t>
            </w:r>
          </w:p>
        </w:tc>
        <w:tc>
          <w:tcPr>
            <w:tcW w:w="25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JUnit 5</w:t>
            </w:r>
          </w:p>
        </w:tc>
        <w:tc>
          <w:tcPr>
            <w:tcW w:w="266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JaCoCo</w:t>
            </w:r>
          </w:p>
        </w:tc>
        <w:tc>
          <w:tcPr>
            <w:tcW w:w="26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mvn test / gradle test</w:t>
            </w:r>
          </w:p>
        </w:tc>
      </w:tr>
      <w:tr w:rsidR="00464EC0">
        <w:trPr>
          <w:cantSplit/>
        </w:trPr>
        <w:tc>
          <w:tcPr>
            <w:tcW w:w="21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C#</w:t>
            </w:r>
          </w:p>
        </w:tc>
        <w:tc>
          <w:tcPr>
            <w:tcW w:w="25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xUnit або NUnit</w:t>
            </w:r>
          </w:p>
        </w:tc>
        <w:tc>
          <w:tcPr>
            <w:tcW w:w="266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coverlet</w:t>
            </w:r>
          </w:p>
        </w:tc>
        <w:tc>
          <w:tcPr>
            <w:tcW w:w="26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dotnet test</w:t>
            </w:r>
          </w:p>
        </w:tc>
      </w:tr>
      <w:tr w:rsidR="00464EC0">
        <w:trPr>
          <w:cantSplit/>
        </w:trPr>
        <w:tc>
          <w:tcPr>
            <w:tcW w:w="21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Go</w:t>
            </w:r>
          </w:p>
        </w:tc>
        <w:tc>
          <w:tcPr>
            <w:tcW w:w="25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go test</w:t>
            </w:r>
          </w:p>
        </w:tc>
        <w:tc>
          <w:tcPr>
            <w:tcW w:w="266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go test -cover</w:t>
            </w:r>
          </w:p>
        </w:tc>
        <w:tc>
          <w:tcPr>
            <w:tcW w:w="26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go test -coverprofile</w:t>
            </w:r>
          </w:p>
        </w:tc>
      </w:tr>
      <w:tr w:rsidR="00464EC0">
        <w:trPr>
          <w:cantSplit/>
        </w:trPr>
        <w:tc>
          <w:tcPr>
            <w:tcW w:w="21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Інша</w:t>
            </w:r>
          </w:p>
        </w:tc>
        <w:tc>
          <w:tcPr>
            <w:tcW w:w="25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За погодженням</w:t>
            </w:r>
          </w:p>
        </w:tc>
        <w:tc>
          <w:tcPr>
            <w:tcW w:w="266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Еквівалент звіту</w:t>
            </w:r>
          </w:p>
        </w:tc>
        <w:tc>
          <w:tcPr>
            <w:tcW w:w="26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Команда з README</w:t>
            </w:r>
          </w:p>
        </w:tc>
      </w:tr>
    </w:tbl>
    <w:p w:rsidR="00464EC0" w:rsidRDefault="00464EC0">
      <w:pPr>
        <w:spacing w:before="100" w:after="40"/>
      </w:pP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1"/>
      </w:tblGrid>
      <w:tr w:rsidR="00464EC0">
        <w:trPr>
          <w:cantSplit/>
        </w:trPr>
        <w:tc>
          <w:tcPr>
            <w:tcW w:w="9921" w:type="dxa"/>
            <w:tcBorders>
              <w:top w:val="single" w:sz="4" w:space="0" w:color="C5D4E4"/>
              <w:left w:val="single" w:sz="16" w:space="0" w:color="1F4E79"/>
              <w:bottom w:val="single" w:sz="4" w:space="0" w:color="C5D4E4"/>
              <w:right w:val="single" w:sz="4" w:space="0" w:color="C5D4E4"/>
            </w:tcBorders>
            <w:shd w:val="clear" w:color="auto" w:fill="E7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4EC0" w:rsidRDefault="00000000">
            <w:pPr>
              <w:spacing w:before="20" w:after="20" w:line="276" w:lineRule="auto"/>
            </w:pPr>
            <w:r>
              <w:rPr>
                <w:color w:val="222222"/>
                <w:sz w:val="22"/>
                <w:szCs w:val="22"/>
              </w:rPr>
              <w:t>Практична № 3 не вимагає Selenium і не вимагає GitHub Actions. Перевірка формули через браузер тут є помилкою рівня, а не додатковим балом. Файл .github/workflows, якщо студент додав його сам, не підвищує оцінку і не замінює локальний прогін.</w:t>
            </w:r>
          </w:p>
        </w:tc>
      </w:tr>
    </w:tbl>
    <w:p w:rsidR="00464EC0" w:rsidRDefault="00000000">
      <w:pPr>
        <w:pStyle w:val="1"/>
        <w:pBdr>
          <w:bottom w:val="single" w:sz="8" w:space="1" w:color="1F4E79"/>
        </w:pBdr>
      </w:pPr>
      <w:r>
        <w:t>5. Варіант</w:t>
      </w:r>
    </w:p>
    <w:p w:rsidR="00464EC0" w:rsidRDefault="00000000">
      <w:pPr>
        <w:spacing w:before="60" w:after="80" w:line="276" w:lineRule="auto"/>
        <w:jc w:val="both"/>
      </w:pPr>
      <w:r>
        <w:rPr>
          <w:color w:val="222222"/>
        </w:rPr>
        <w:t>Варіант визначається номером у журналі групи: остача від ділення номера на 10. Остача 0 означає варіант 10. Для журналу 18 варіант 8, для журналу 30 варіант 10, для журналу 11 варіант 1. Номер журналу в звіті має збігатися з журналом групи. Чужа остача не зараховується, навіть якщо тести зелені.</w:t>
      </w:r>
    </w:p>
    <w:p w:rsidR="00464EC0" w:rsidRDefault="00000000">
      <w:pPr>
        <w:spacing w:before="60" w:after="80" w:line="276" w:lineRule="auto"/>
        <w:jc w:val="both"/>
      </w:pPr>
      <w:r>
        <w:rPr>
          <w:color w:val="222222"/>
        </w:rPr>
        <w:t>Усі варіанти — чиста функція без бази, файлів, мережі й годинника. Однаковий номер варіанта в двох студентів не є дозволом копіювати реалізацію: порівнюються текст модуля, назви тестів, README, опис комітів і історія репозиторію.</w:t>
      </w:r>
    </w:p>
    <w:p w:rsidR="00464EC0" w:rsidRDefault="00000000">
      <w:pPr>
        <w:spacing w:before="160" w:after="60"/>
        <w:jc w:val="center"/>
      </w:pPr>
      <w:r>
        <w:rPr>
          <w:b/>
          <w:bCs/>
          <w:i/>
          <w:iCs/>
          <w:color w:val="1F4E79"/>
          <w:sz w:val="22"/>
          <w:szCs w:val="22"/>
        </w:rPr>
        <w:t>Таблиця 3. Варіанти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2300"/>
        <w:gridCol w:w="3621"/>
        <w:gridCol w:w="3300"/>
      </w:tblGrid>
      <w:tr w:rsidR="00464EC0">
        <w:trPr>
          <w:cantSplit/>
          <w:tblHeader/>
        </w:trPr>
        <w:tc>
          <w:tcPr>
            <w:tcW w:w="7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23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Функція</w:t>
            </w:r>
          </w:p>
        </w:tc>
        <w:tc>
          <w:tcPr>
            <w:tcW w:w="362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Правило</w:t>
            </w:r>
          </w:p>
        </w:tc>
        <w:tc>
          <w:tcPr>
            <w:tcW w:w="33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Обов’язкові випадки</w:t>
            </w:r>
          </w:p>
        </w:tc>
      </w:tr>
      <w:tr w:rsidR="00464EC0">
        <w:trPr>
          <w:cantSplit/>
        </w:trPr>
        <w:tc>
          <w:tcPr>
            <w:tcW w:w="7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23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delivery_cost(weight_kg, same_city)</w:t>
            </w:r>
          </w:p>
        </w:tc>
        <w:tc>
          <w:tcPr>
            <w:tcW w:w="362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База 40 грн. Кожен повний кг понад 1 кг додає 15 грн. У своєму місті знижка 20 % від підсумку. Вага 0 або від’ємна — помилка.</w:t>
            </w:r>
          </w:p>
        </w:tc>
        <w:tc>
          <w:tcPr>
            <w:tcW w:w="33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1 кг у своєму місті; 2,5 кг в інше місто; вага 0; вага 1 кг рівно, без доплати за кг</w:t>
            </w:r>
          </w:p>
        </w:tc>
      </w:tr>
      <w:tr w:rsidR="00464EC0">
        <w:trPr>
          <w:cantSplit/>
        </w:trPr>
        <w:tc>
          <w:tcPr>
            <w:tcW w:w="7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23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apply_promo(price, code)</w:t>
            </w:r>
          </w:p>
        </w:tc>
        <w:tc>
          <w:tcPr>
            <w:tcW w:w="362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STUDENT дає −10 %, SALE50 віднімає 50 грн, але не нижче 0. Порожній код лишає ціну. Невідомий код і від’ємна ціна — помилка.</w:t>
            </w:r>
          </w:p>
        </w:tc>
        <w:tc>
          <w:tcPr>
            <w:tcW w:w="33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STUDENT на 200; SALE50 на 40; порожній код; невідомий код</w:t>
            </w:r>
          </w:p>
        </w:tc>
      </w:tr>
      <w:tr w:rsidR="00464EC0">
        <w:trPr>
          <w:cantSplit/>
        </w:trPr>
        <w:tc>
          <w:tcPr>
            <w:tcW w:w="7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lastRenderedPageBreak/>
              <w:t>3</w:t>
            </w:r>
          </w:p>
        </w:tc>
        <w:tc>
          <w:tcPr>
            <w:tcW w:w="23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score_to_ects(score)</w:t>
            </w:r>
          </w:p>
        </w:tc>
        <w:tc>
          <w:tcPr>
            <w:tcW w:w="362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90–100 A, 82–89 B, 74–81 C, 64–73 D, 60–63 E, 0–59 F. Поза 0…100 — помилка. Межі входять у вищий діапазон.</w:t>
            </w:r>
          </w:p>
        </w:tc>
        <w:tc>
          <w:tcPr>
            <w:tcW w:w="33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100 → A; 90 → A; 89 → B; 60 → E; 59 → F; −1 і 101 — помилка</w:t>
            </w:r>
          </w:p>
        </w:tc>
      </w:tr>
      <w:tr w:rsidR="00464EC0">
        <w:trPr>
          <w:cantSplit/>
        </w:trPr>
        <w:tc>
          <w:tcPr>
            <w:tcW w:w="7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23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password_ok(password)</w:t>
            </w:r>
          </w:p>
        </w:tc>
        <w:tc>
          <w:tcPr>
            <w:tcW w:w="362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Прийняти, якщо довжина 8…32, є літера і цифра, немає пробілу. Інакше повернути причину відмови, а не лише false.</w:t>
            </w:r>
          </w:p>
        </w:tc>
        <w:tc>
          <w:tcPr>
            <w:tcW w:w="33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валідний пароль; 7 символів; 8 символів на межі; пробіл; без цифри</w:t>
            </w:r>
          </w:p>
        </w:tc>
      </w:tr>
      <w:tr w:rsidR="00464EC0">
        <w:trPr>
          <w:cantSplit/>
        </w:trPr>
        <w:tc>
          <w:tcPr>
            <w:tcW w:w="7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23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late_fee(days, daily)</w:t>
            </w:r>
          </w:p>
        </w:tc>
        <w:tc>
          <w:tcPr>
            <w:tcW w:w="362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Плата days × daily, але не більше 100 грн. 0 днів дає 0. Від’ємні days або daily — помилка. Дробові дні не приймаються.</w:t>
            </w:r>
          </w:p>
        </w:tc>
        <w:tc>
          <w:tcPr>
            <w:tcW w:w="33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0 днів; 3 дні по 10; стеля 100; −1 день; 1,5 дня</w:t>
            </w:r>
          </w:p>
        </w:tc>
      </w:tr>
      <w:tr w:rsidR="00464EC0">
        <w:trPr>
          <w:cantSplit/>
        </w:trPr>
        <w:tc>
          <w:tcPr>
            <w:tcW w:w="7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23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split_bill(amount, people, tip_percent)</w:t>
            </w:r>
          </w:p>
        </w:tc>
        <w:tc>
          <w:tcPr>
            <w:tcW w:w="362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Частка однієї людини з чайовими, округлення до копійок. people &lt; 1 або tip поза 0…30 — помилка. Частка не від’ємна.</w:t>
            </w:r>
          </w:p>
        </w:tc>
        <w:tc>
          <w:tcPr>
            <w:tcW w:w="33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100 на 4 без чайових; 100 на 3 з 10 %; people = 0; tip = 31; amount = 0</w:t>
            </w:r>
          </w:p>
        </w:tc>
      </w:tr>
      <w:tr w:rsidR="00464EC0">
        <w:trPr>
          <w:cantSplit/>
        </w:trPr>
        <w:tc>
          <w:tcPr>
            <w:tcW w:w="7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23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normalize_ua_phone(raw)</w:t>
            </w:r>
          </w:p>
        </w:tc>
        <w:tc>
          <w:tcPr>
            <w:tcW w:w="362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Прийняти 0XX, 380XX і +380XX із 9 цифрами номера. Повернути +380XXXXXXXXX. Інше — помилка. Пробіли і дефіси прибрати.</w:t>
            </w:r>
          </w:p>
        </w:tc>
        <w:tc>
          <w:tcPr>
            <w:tcW w:w="33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0 67 123 45 67; +380671234567; 380671234567; короткий номер; літера в номері</w:t>
            </w:r>
          </w:p>
        </w:tc>
      </w:tr>
      <w:tr w:rsidR="00464EC0">
        <w:trPr>
          <w:cantSplit/>
        </w:trPr>
        <w:tc>
          <w:tcPr>
            <w:tcW w:w="7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23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eta_hours(distance_km, express)</w:t>
            </w:r>
          </w:p>
        </w:tc>
        <w:tc>
          <w:tcPr>
            <w:tcW w:w="362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Звичайна доставка: 24 год + 1 год на кожні повні 100 км. Експрес ділить підсумок навпіл, мінімум 4 год. Відстань &lt; 0 — помилка.</w:t>
            </w:r>
          </w:p>
        </w:tc>
        <w:tc>
          <w:tcPr>
            <w:tcW w:w="33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0 км звичайна; 250 км звичайна; 250 км експрес; експрес, що вперся в мінімум 4; −10 км</w:t>
            </w:r>
          </w:p>
        </w:tc>
      </w:tr>
      <w:tr w:rsidR="00464EC0">
        <w:trPr>
          <w:cantSplit/>
        </w:trPr>
        <w:tc>
          <w:tcPr>
            <w:tcW w:w="7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9</w:t>
            </w:r>
          </w:p>
        </w:tc>
        <w:tc>
          <w:tcPr>
            <w:tcW w:w="23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loyalty_points(amount, is_member)</w:t>
            </w:r>
          </w:p>
        </w:tc>
        <w:tc>
          <w:tcPr>
            <w:tcW w:w="362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1 бал за кожні повні 20 грн. Учасник програми отримує ×2. amount &lt; 0 — помилка. 19 грн дає 0 балів.</w:t>
            </w:r>
          </w:p>
        </w:tc>
        <w:tc>
          <w:tcPr>
            <w:tcW w:w="33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19 грн гість; 20 грн гість; 40 грн учасник; 0 грн; від’ємна сума</w:t>
            </w:r>
          </w:p>
        </w:tc>
      </w:tr>
      <w:tr w:rsidR="00464EC0">
        <w:trPr>
          <w:cantSplit/>
        </w:trPr>
        <w:tc>
          <w:tcPr>
            <w:tcW w:w="7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10</w:t>
            </w:r>
          </w:p>
        </w:tc>
        <w:tc>
          <w:tcPr>
            <w:tcW w:w="23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parking_fee(minutes)</w:t>
            </w:r>
          </w:p>
        </w:tc>
        <w:tc>
          <w:tcPr>
            <w:tcW w:w="362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Перші 15 хв безкоштовно. Далі 10 грн за кожну почату годину. Понад 8 год — добовий тариф 80 грн. minutes &lt; 0 — помилка.</w:t>
            </w:r>
          </w:p>
        </w:tc>
        <w:tc>
          <w:tcPr>
            <w:tcW w:w="330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3F6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4EC0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15 хв; 16 хв; 75 хв; 8 год рівно; 8 год 1 хв; −1</w:t>
            </w:r>
          </w:p>
        </w:tc>
      </w:tr>
    </w:tbl>
    <w:p w:rsidR="00464EC0" w:rsidRDefault="00464EC0">
      <w:pPr>
        <w:spacing w:before="100" w:after="40"/>
      </w:pP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1"/>
      </w:tblGrid>
      <w:tr w:rsidR="00464EC0">
        <w:trPr>
          <w:cantSplit/>
        </w:trPr>
        <w:tc>
          <w:tcPr>
            <w:tcW w:w="9921" w:type="dxa"/>
            <w:tcBorders>
              <w:top w:val="single" w:sz="4" w:space="0" w:color="C5D4E4"/>
              <w:left w:val="single" w:sz="16" w:space="0" w:color="1F4E79"/>
              <w:bottom w:val="single" w:sz="4" w:space="0" w:color="C5D4E4"/>
              <w:right w:val="single" w:sz="4" w:space="0" w:color="C5D4E4"/>
            </w:tcBorders>
            <w:shd w:val="clear" w:color="auto" w:fill="E7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4EC0" w:rsidRDefault="00000000">
            <w:pPr>
              <w:spacing w:before="20" w:after="20" w:line="276" w:lineRule="auto"/>
            </w:pPr>
            <w:r>
              <w:rPr>
                <w:color w:val="222222"/>
                <w:sz w:val="22"/>
                <w:szCs w:val="22"/>
              </w:rPr>
              <w:t>Імена функцій можна перекласти в стиль мови: deliveryCost, DeliveryCost, scoreToEcts. Сигнатуру і правило змінювати не можна. Додаткова допоміжна функція дозволена, якщо тести все одно б’ють у публічне правило варіанта.</w:t>
            </w:r>
          </w:p>
        </w:tc>
      </w:tr>
    </w:tbl>
    <w:p w:rsidR="00464EC0" w:rsidRDefault="00000000">
      <w:pPr>
        <w:pStyle w:val="1"/>
        <w:pBdr>
          <w:bottom w:val="single" w:sz="8" w:space="1" w:color="1F4E79"/>
        </w:pBdr>
      </w:pPr>
      <w:r>
        <w:t>6. Вимоги до модуля і до тестів</w:t>
      </w:r>
    </w:p>
    <w:p w:rsidR="00464EC0" w:rsidRDefault="00000000">
      <w:pPr>
        <w:pStyle w:val="2"/>
      </w:pPr>
      <w:r>
        <w:t>6.1. Модуль</w:t>
      </w:r>
    </w:p>
    <w:p w:rsidR="00464EC0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color w:val="222222"/>
        </w:rPr>
        <w:t>Одна публічна функція варіанта. Вхід і вихід описані в README людською мовою.</w:t>
      </w:r>
    </w:p>
    <w:p w:rsidR="00464EC0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color w:val="222222"/>
        </w:rPr>
        <w:t>Відмова — це виняток або явний результат із причиною, однаковий у всіх тестах відмови. Порожній catch, який ковтає помилку, не приймається.</w:t>
      </w:r>
    </w:p>
    <w:p w:rsidR="00464EC0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color w:val="222222"/>
        </w:rPr>
        <w:t>Жодних time.sleep, random без фіксації, datetime.now, запитів у мережу і читання бойових файлів. Тест має бути повторюваним.</w:t>
      </w:r>
    </w:p>
    <w:p w:rsidR="00464EC0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color w:val="222222"/>
        </w:rPr>
        <w:t>Коментар або константа з прізвищем студента в модулі чи в README. Чужий підпис у файлі є підставою для незарахування.</w:t>
      </w:r>
    </w:p>
    <w:p w:rsidR="00827258" w:rsidRDefault="00827258">
      <w:pPr>
        <w:pStyle w:val="2"/>
        <w:rPr>
          <w:lang w:val="uk-UA"/>
        </w:rPr>
      </w:pPr>
    </w:p>
    <w:p w:rsidR="00827258" w:rsidRDefault="00827258">
      <w:pPr>
        <w:pStyle w:val="2"/>
        <w:rPr>
          <w:lang w:val="uk-UA"/>
        </w:rPr>
      </w:pPr>
    </w:p>
    <w:p w:rsidR="00464EC0" w:rsidRDefault="00000000">
      <w:pPr>
        <w:pStyle w:val="2"/>
      </w:pPr>
      <w:r>
        <w:lastRenderedPageBreak/>
        <w:t>6.2. Тести</w:t>
      </w:r>
    </w:p>
    <w:p w:rsidR="00464EC0" w:rsidRDefault="00000000">
      <w:pPr>
        <w:spacing w:before="60" w:after="80" w:line="276" w:lineRule="auto"/>
        <w:jc w:val="both"/>
      </w:pPr>
      <w:r>
        <w:rPr>
          <w:color w:val="222222"/>
        </w:rPr>
        <w:t>Кожен тест читається як AAA і ставить одне питання. Назва говорить, що зламалося, без читання тіла: test_student_promo_takes_ten_percent, а не test_1. Обов’язковий мінімум — чотири перевірки, не один параметризований рядок на щасливому шляху:</w:t>
      </w:r>
    </w:p>
    <w:p w:rsidR="00464EC0" w:rsidRDefault="00000000">
      <w:pPr>
        <w:pStyle w:val="a4"/>
        <w:numPr>
          <w:ilvl w:val="0"/>
          <w:numId w:val="4"/>
        </w:numPr>
        <w:spacing w:before="40" w:after="40" w:line="276" w:lineRule="auto"/>
      </w:pPr>
      <w:r>
        <w:rPr>
          <w:color w:val="222222"/>
        </w:rPr>
        <w:t>щасливий шлях: правило спрацювало і очікуване значення збіглось;</w:t>
      </w:r>
    </w:p>
    <w:p w:rsidR="00464EC0" w:rsidRDefault="00000000">
      <w:pPr>
        <w:pStyle w:val="a4"/>
        <w:numPr>
          <w:ilvl w:val="0"/>
          <w:numId w:val="4"/>
        </w:numPr>
        <w:spacing w:before="40" w:after="40" w:line="276" w:lineRule="auto"/>
      </w:pPr>
      <w:r>
        <w:rPr>
          <w:color w:val="222222"/>
        </w:rPr>
        <w:t>відмова: неприпустимий вхід дійсно відхилений, а не проігнорований;</w:t>
      </w:r>
    </w:p>
    <w:p w:rsidR="00464EC0" w:rsidRDefault="00000000">
      <w:pPr>
        <w:pStyle w:val="a4"/>
        <w:numPr>
          <w:ilvl w:val="0"/>
          <w:numId w:val="4"/>
        </w:numPr>
        <w:spacing w:before="40" w:after="40" w:line="276" w:lineRule="auto"/>
      </w:pPr>
      <w:r>
        <w:rPr>
          <w:color w:val="222222"/>
        </w:rPr>
        <w:t>межа: значення на стику діапазонів, з таблиці варіанта;</w:t>
      </w:r>
    </w:p>
    <w:p w:rsidR="00464EC0" w:rsidRDefault="00000000">
      <w:pPr>
        <w:pStyle w:val="a4"/>
        <w:numPr>
          <w:ilvl w:val="0"/>
          <w:numId w:val="4"/>
        </w:numPr>
        <w:spacing w:before="40" w:after="40" w:line="276" w:lineRule="auto"/>
      </w:pPr>
      <w:r>
        <w:rPr>
          <w:color w:val="222222"/>
        </w:rPr>
        <w:t>ще один змістовний випадок: друга гілка, стеля, порожній вхід або округлення.</w:t>
      </w:r>
    </w:p>
    <w:p w:rsidR="00464EC0" w:rsidRDefault="00000000">
      <w:pPr>
        <w:spacing w:before="60" w:after="80" w:line="276" w:lineRule="auto"/>
        <w:jc w:val="both"/>
      </w:pPr>
      <w:r>
        <w:rPr>
          <w:color w:val="222222"/>
        </w:rPr>
        <w:t>Параметризація дозволена і бажана, але не замінює окремий тест відмови, якщо раннер у параметрах погано показує очікуваний виняток. Перевірка має порівнювати значення: 900, а не «не None»; «A», а не «рядок непорожній».</w:t>
      </w:r>
    </w:p>
    <w:p w:rsidR="00464EC0" w:rsidRDefault="00000000">
      <w:pPr>
        <w:pStyle w:val="2"/>
      </w:pPr>
      <w:r>
        <w:t>6.3. Покриття</w:t>
      </w:r>
    </w:p>
    <w:p w:rsidR="00464EC0" w:rsidRDefault="00000000">
      <w:pPr>
        <w:spacing w:before="60" w:after="80" w:line="276" w:lineRule="auto"/>
        <w:jc w:val="both"/>
      </w:pPr>
      <w:r>
        <w:rPr>
          <w:color w:val="222222"/>
        </w:rPr>
        <w:t>Поріг — 80 % покриття рядків модуля під тестом. Гілки if, які студент сам написав, мають бути видні у звіті: щасливий шлях і відмова. Для Python команда виглядає так: pytest --cov=&lt;модуль&gt; --cov-report=term-missing. Для Jest — npx jest --coverage. Поріг перевіряє викладач за звітом, а не сервер GitHub. Прапор --cov-fail-under і quality gate у CI в цій роботі не вимагаються: це матеріал теми 4.</w:t>
      </w:r>
    </w:p>
    <w:p w:rsidR="00464EC0" w:rsidRDefault="00000000">
      <w:pPr>
        <w:spacing w:before="60" w:after="80" w:line="276" w:lineRule="auto"/>
        <w:jc w:val="both"/>
      </w:pPr>
      <w:r>
        <w:rPr>
          <w:color w:val="222222"/>
        </w:rPr>
        <w:t>100 % рядків без змістовного assert не підвищує бал. Звіт приймається як вивід термінала у звіті, HTML у coverage/ всередині репозиторію або скріншот із видимим відсотком і назвою модуля. Бейдж без самого прогону не замінює звіт.</w:t>
      </w:r>
    </w:p>
    <w:p w:rsidR="00464EC0" w:rsidRDefault="00000000">
      <w:pPr>
        <w:pStyle w:val="1"/>
        <w:pBdr>
          <w:bottom w:val="single" w:sz="8" w:space="1" w:color="1F4E79"/>
        </w:pBdr>
      </w:pPr>
      <w:r>
        <w:t>7. Репозиторій GitHub</w:t>
      </w:r>
    </w:p>
    <w:p w:rsidR="00464EC0" w:rsidRDefault="00000000">
      <w:pPr>
        <w:spacing w:before="60" w:after="80" w:line="276" w:lineRule="auto"/>
        <w:jc w:val="both"/>
      </w:pPr>
      <w:r>
        <w:rPr>
          <w:color w:val="222222"/>
        </w:rPr>
        <w:t>Код, якого немає на GitHub, для цієї роботи не існує. Репозиторій публічний, належить обліковому запису студента, не є форком чужої здачі. Ім’я на кшталт unit-tests-lab-3 або testing-pr3. У корені:</w:t>
      </w:r>
    </w:p>
    <w:p w:rsidR="00464EC0" w:rsidRDefault="00000000">
      <w:pPr>
        <w:pStyle w:val="a4"/>
        <w:numPr>
          <w:ilvl w:val="0"/>
          <w:numId w:val="5"/>
        </w:numPr>
        <w:spacing w:before="40" w:after="40" w:line="276" w:lineRule="auto"/>
      </w:pPr>
      <w:r>
        <w:rPr>
          <w:color w:val="222222"/>
        </w:rPr>
        <w:t>модуль із функцією варіанта;</w:t>
      </w:r>
    </w:p>
    <w:p w:rsidR="00464EC0" w:rsidRDefault="00000000">
      <w:pPr>
        <w:pStyle w:val="a4"/>
        <w:numPr>
          <w:ilvl w:val="0"/>
          <w:numId w:val="5"/>
        </w:numPr>
        <w:spacing w:before="40" w:after="40" w:line="276" w:lineRule="auto"/>
      </w:pPr>
      <w:r>
        <w:rPr>
          <w:color w:val="222222"/>
        </w:rPr>
        <w:t>каталог або файл тестів, які раннер підхоплює без ручного копіювання;</w:t>
      </w:r>
    </w:p>
    <w:p w:rsidR="00464EC0" w:rsidRDefault="00000000">
      <w:pPr>
        <w:pStyle w:val="a4"/>
        <w:numPr>
          <w:ilvl w:val="0"/>
          <w:numId w:val="5"/>
        </w:numPr>
        <w:spacing w:before="40" w:after="40" w:line="276" w:lineRule="auto"/>
      </w:pPr>
      <w:r>
        <w:rPr>
          <w:color w:val="222222"/>
        </w:rPr>
        <w:t>README.md: прізвище та ім’я, група, номер журналу, варіант, мова, команда локального запуску, команда покриття, фактичний відсоток;</w:t>
      </w:r>
    </w:p>
    <w:p w:rsidR="00464EC0" w:rsidRDefault="00000000">
      <w:pPr>
        <w:pStyle w:val="a4"/>
        <w:numPr>
          <w:ilvl w:val="0"/>
          <w:numId w:val="5"/>
        </w:numPr>
        <w:spacing w:before="40" w:after="40" w:line="276" w:lineRule="auto"/>
      </w:pPr>
      <w:r>
        <w:rPr>
          <w:color w:val="222222"/>
        </w:rPr>
        <w:t>файл залежностей: requirements.txt, package.json, go.mod, pom.xml або еквівалент, щоб прогін можна було повторити;</w:t>
      </w:r>
    </w:p>
    <w:p w:rsidR="00464EC0" w:rsidRDefault="00000000">
      <w:pPr>
        <w:pStyle w:val="a4"/>
        <w:numPr>
          <w:ilvl w:val="0"/>
          <w:numId w:val="5"/>
        </w:numPr>
        <w:spacing w:before="40" w:after="40" w:line="276" w:lineRule="auto"/>
      </w:pPr>
      <w:r>
        <w:rPr>
          <w:color w:val="222222"/>
        </w:rPr>
        <w:t>звіт покриття: файл у репозиторії або скріншот у звіті. Каталог .github/workflows не потрібен.</w:t>
      </w:r>
    </w:p>
    <w:p w:rsidR="00464EC0" w:rsidRDefault="00000000">
      <w:pPr>
        <w:spacing w:before="60" w:after="80" w:line="276" w:lineRule="auto"/>
        <w:jc w:val="both"/>
      </w:pPr>
      <w:r>
        <w:rPr>
          <w:color w:val="222222"/>
        </w:rPr>
        <w:t>Команди, які студент вписує в README і якими сам отримує зелений прогін. Для Python: pip install pytest pytest-cov, потім pytest --cov=delivery --cov-report=term-missing. Для Jest: npm install і npx jest --coverage. Ім’я модуля студент підставляє своє, не discount з лекції.</w:t>
      </w:r>
    </w:p>
    <w:p w:rsidR="00464EC0" w:rsidRDefault="00000000">
      <w:pPr>
        <w:spacing w:before="60" w:after="80" w:line="276" w:lineRule="auto"/>
        <w:jc w:val="both"/>
      </w:pPr>
      <w:r>
        <w:rPr>
          <w:color w:val="222222"/>
        </w:rPr>
        <w:t>Очікуваний стан після здачі: за посиланням відкриваються модуль, тести і README, а у звіті є скріншот зеленого локального прогону. Окремий прогін GitHub Actions не вимагається і не перевіряється. Репозиторій, у якому лежить лише звіт без коду, не зараховується.</w:t>
      </w:r>
    </w:p>
    <w:p w:rsidR="00464EC0" w:rsidRDefault="00000000">
      <w:pPr>
        <w:spacing w:before="60" w:after="80" w:line="276" w:lineRule="auto"/>
        <w:jc w:val="both"/>
      </w:pPr>
      <w:r>
        <w:rPr>
          <w:color w:val="222222"/>
        </w:rPr>
        <w:t>Історія комітів має бути своєю. Один коміт «initial» із чужим деревом, однакові описи комітів у двох репозиторіях і README, де змінено лише прізвище, перевіряються як списування. Однаковий варіант структури дозволений. Однаковий текст — ні.</w:t>
      </w:r>
    </w:p>
    <w:p w:rsidR="00827258" w:rsidRDefault="00827258">
      <w:pPr>
        <w:pStyle w:val="1"/>
        <w:pBdr>
          <w:bottom w:val="single" w:sz="8" w:space="1" w:color="1F4E79"/>
        </w:pBdr>
        <w:rPr>
          <w:lang w:val="uk-UA"/>
        </w:rPr>
      </w:pPr>
    </w:p>
    <w:p w:rsidR="00464EC0" w:rsidRDefault="00000000">
      <w:pPr>
        <w:pStyle w:val="1"/>
        <w:pBdr>
          <w:bottom w:val="single" w:sz="8" w:space="1" w:color="1F4E79"/>
        </w:pBdr>
      </w:pPr>
      <w:r>
        <w:lastRenderedPageBreak/>
        <w:t>8. Порядок виконання</w:t>
      </w:r>
    </w:p>
    <w:p w:rsidR="00464EC0" w:rsidRDefault="00000000">
      <w:pPr>
        <w:pStyle w:val="a4"/>
        <w:numPr>
          <w:ilvl w:val="0"/>
          <w:numId w:val="6"/>
        </w:numPr>
        <w:spacing w:before="40" w:after="40" w:line="276" w:lineRule="auto"/>
      </w:pPr>
      <w:r>
        <w:rPr>
          <w:color w:val="222222"/>
        </w:rPr>
        <w:t>Обрати мову і зафіксувати її в README до написання тестів.</w:t>
      </w:r>
    </w:p>
    <w:p w:rsidR="00464EC0" w:rsidRDefault="00000000">
      <w:pPr>
        <w:pStyle w:val="a4"/>
        <w:numPr>
          <w:ilvl w:val="0"/>
          <w:numId w:val="6"/>
        </w:numPr>
        <w:spacing w:before="40" w:after="40" w:line="276" w:lineRule="auto"/>
      </w:pPr>
      <w:r>
        <w:rPr>
          <w:color w:val="222222"/>
        </w:rPr>
        <w:t>Обчислити варіант. Виписати правило своїми словами: що є успіхом, що є відмовою, де межа.</w:t>
      </w:r>
    </w:p>
    <w:p w:rsidR="00464EC0" w:rsidRDefault="00000000">
      <w:pPr>
        <w:pStyle w:val="a4"/>
        <w:numPr>
          <w:ilvl w:val="0"/>
          <w:numId w:val="6"/>
        </w:numPr>
        <w:spacing w:before="40" w:after="40" w:line="276" w:lineRule="auto"/>
      </w:pPr>
      <w:r>
        <w:rPr>
          <w:color w:val="222222"/>
        </w:rPr>
        <w:t>Створити репозиторій на GitHub і клонувати його. Не починати в випадковій папці без remote.</w:t>
      </w:r>
    </w:p>
    <w:p w:rsidR="00464EC0" w:rsidRDefault="00000000">
      <w:pPr>
        <w:pStyle w:val="a4"/>
        <w:numPr>
          <w:ilvl w:val="0"/>
          <w:numId w:val="6"/>
        </w:numPr>
        <w:spacing w:before="40" w:after="40" w:line="276" w:lineRule="auto"/>
      </w:pPr>
      <w:r>
        <w:rPr>
          <w:color w:val="222222"/>
        </w:rPr>
        <w:t>Написати функцію. Локально викликати її на чотирьох випадках із таблиці 3 ще до тестів, щоб відділити дефект правила від дефекту раннера.</w:t>
      </w:r>
    </w:p>
    <w:p w:rsidR="00464EC0" w:rsidRDefault="00000000">
      <w:pPr>
        <w:pStyle w:val="a4"/>
        <w:numPr>
          <w:ilvl w:val="0"/>
          <w:numId w:val="6"/>
        </w:numPr>
        <w:spacing w:before="40" w:after="40" w:line="276" w:lineRule="auto"/>
      </w:pPr>
      <w:r>
        <w:rPr>
          <w:color w:val="222222"/>
        </w:rPr>
        <w:t>Написати тести в структурі AAA. Запустити раннер. Добитися зеленого прогону.</w:t>
      </w:r>
    </w:p>
    <w:p w:rsidR="00464EC0" w:rsidRDefault="00000000">
      <w:pPr>
        <w:pStyle w:val="a4"/>
        <w:numPr>
          <w:ilvl w:val="0"/>
          <w:numId w:val="6"/>
        </w:numPr>
        <w:spacing w:before="40" w:after="40" w:line="276" w:lineRule="auto"/>
      </w:pPr>
      <w:r>
        <w:rPr>
          <w:color w:val="222222"/>
        </w:rPr>
        <w:t>Зняти покриття. Якщо непокрита гілка відмови — додати тест, а не виключити рядок із звіту.</w:t>
      </w:r>
    </w:p>
    <w:p w:rsidR="00464EC0" w:rsidRDefault="00000000">
      <w:pPr>
        <w:pStyle w:val="a4"/>
        <w:numPr>
          <w:ilvl w:val="0"/>
          <w:numId w:val="6"/>
        </w:numPr>
        <w:spacing w:before="40" w:after="40" w:line="276" w:lineRule="auto"/>
      </w:pPr>
      <w:r>
        <w:rPr>
          <w:color w:val="222222"/>
        </w:rPr>
        <w:t>Запушити модуль, тести, залежності і README. Переконатися, що файли відкриваються за публічним посиланням.</w:t>
      </w:r>
    </w:p>
    <w:p w:rsidR="00464EC0" w:rsidRDefault="00000000">
      <w:pPr>
        <w:pStyle w:val="a4"/>
        <w:numPr>
          <w:ilvl w:val="0"/>
          <w:numId w:val="6"/>
        </w:numPr>
        <w:spacing w:before="40" w:after="40" w:line="276" w:lineRule="auto"/>
      </w:pPr>
      <w:r>
        <w:rPr>
          <w:color w:val="222222"/>
        </w:rPr>
        <w:t>Оформити звіт: посилання на репозиторій, скрін зеленого прогону, скрін або фрагмент звіту покриття, три речення, що саме перевіряє кожен обов’язковий тест.</w:t>
      </w:r>
    </w:p>
    <w:p w:rsidR="00464EC0" w:rsidRDefault="00000000">
      <w:pPr>
        <w:pStyle w:val="1"/>
        <w:pBdr>
          <w:bottom w:val="single" w:sz="8" w:space="1" w:color="1F4E79"/>
        </w:pBdr>
      </w:pPr>
      <w:r>
        <w:t>9. Звіт</w:t>
      </w:r>
    </w:p>
    <w:p w:rsidR="00464EC0" w:rsidRDefault="00000000">
      <w:pPr>
        <w:spacing w:before="60" w:after="80" w:line="276" w:lineRule="auto"/>
        <w:jc w:val="both"/>
      </w:pPr>
      <w:r>
        <w:rPr>
          <w:color w:val="222222"/>
        </w:rPr>
        <w:t>Звіт — 2–3 сторінки, не конспект лекції. Копія таблиці порівняння Jest і Selenium без власного репозиторію не є цією практичною: це самостійна робота теми 3. У звіті практичної мають бути:</w:t>
      </w:r>
    </w:p>
    <w:p w:rsidR="00464EC0" w:rsidRDefault="00000000">
      <w:pPr>
        <w:pStyle w:val="a4"/>
        <w:numPr>
          <w:ilvl w:val="0"/>
          <w:numId w:val="7"/>
        </w:numPr>
        <w:spacing w:before="40" w:after="40" w:line="276" w:lineRule="auto"/>
      </w:pPr>
      <w:r>
        <w:rPr>
          <w:color w:val="222222"/>
        </w:rPr>
        <w:t>прізвище, ім’я, група, номер журналу, варіант, обрана мова і чому саме вона;</w:t>
      </w:r>
    </w:p>
    <w:p w:rsidR="00464EC0" w:rsidRDefault="00000000">
      <w:pPr>
        <w:pStyle w:val="a4"/>
        <w:numPr>
          <w:ilvl w:val="0"/>
          <w:numId w:val="7"/>
        </w:numPr>
        <w:spacing w:before="40" w:after="40" w:line="276" w:lineRule="auto"/>
      </w:pPr>
      <w:r>
        <w:rPr>
          <w:color w:val="222222"/>
        </w:rPr>
        <w:t>посилання на репозиторій;</w:t>
      </w:r>
    </w:p>
    <w:p w:rsidR="00464EC0" w:rsidRDefault="00000000">
      <w:pPr>
        <w:pStyle w:val="a4"/>
        <w:numPr>
          <w:ilvl w:val="0"/>
          <w:numId w:val="7"/>
        </w:numPr>
        <w:spacing w:before="40" w:after="40" w:line="276" w:lineRule="auto"/>
      </w:pPr>
      <w:r>
        <w:rPr>
          <w:color w:val="222222"/>
        </w:rPr>
        <w:t>правило варіанта своїми словами і таблиця «вхід → очікування» щонайменше на чотири випадки;</w:t>
      </w:r>
    </w:p>
    <w:p w:rsidR="00464EC0" w:rsidRDefault="00000000">
      <w:pPr>
        <w:pStyle w:val="a4"/>
        <w:numPr>
          <w:ilvl w:val="0"/>
          <w:numId w:val="7"/>
        </w:numPr>
        <w:spacing w:before="40" w:after="40" w:line="276" w:lineRule="auto"/>
      </w:pPr>
      <w:r>
        <w:rPr>
          <w:color w:val="222222"/>
        </w:rPr>
        <w:t>команда локального запуску і команда покриття з фактичним відсотком;</w:t>
      </w:r>
    </w:p>
    <w:p w:rsidR="00464EC0" w:rsidRDefault="00000000">
      <w:pPr>
        <w:pStyle w:val="a4"/>
        <w:numPr>
          <w:ilvl w:val="0"/>
          <w:numId w:val="7"/>
        </w:numPr>
        <w:spacing w:before="40" w:after="40" w:line="276" w:lineRule="auto"/>
      </w:pPr>
      <w:r>
        <w:rPr>
          <w:color w:val="222222"/>
        </w:rPr>
        <w:t>скріншот зеленого локального прогону і скріншот або файл звіту покриття;</w:t>
      </w:r>
    </w:p>
    <w:p w:rsidR="00464EC0" w:rsidRDefault="00000000">
      <w:pPr>
        <w:pStyle w:val="a4"/>
        <w:numPr>
          <w:ilvl w:val="0"/>
          <w:numId w:val="7"/>
        </w:numPr>
        <w:spacing w:before="40" w:after="40" w:line="276" w:lineRule="auto"/>
      </w:pPr>
      <w:r>
        <w:rPr>
          <w:color w:val="222222"/>
        </w:rPr>
        <w:t>одне речення, чому цей набір є юніт-тестами, а не інтеграційними і не E2E.</w:t>
      </w:r>
    </w:p>
    <w:p w:rsidR="00464EC0" w:rsidRDefault="00000000">
      <w:pPr>
        <w:spacing w:before="60" w:after="80" w:line="276" w:lineRule="auto"/>
        <w:jc w:val="both"/>
      </w:pPr>
      <w:r>
        <w:rPr>
          <w:color w:val="222222"/>
        </w:rPr>
        <w:t>Звіт здається файлом PDF або DOCX разом із посиланням. Посилання в тілі листа без звіту приймається лише якщо викладач окремо дозволив здачу посиланням на README, у якому є ті самі поля.</w:t>
      </w:r>
    </w:p>
    <w:p w:rsidR="00464EC0" w:rsidRDefault="00000000">
      <w:pPr>
        <w:pStyle w:val="1"/>
        <w:pBdr>
          <w:bottom w:val="single" w:sz="8" w:space="1" w:color="1F4E79"/>
        </w:pBdr>
      </w:pPr>
      <w:r>
        <w:t>1</w:t>
      </w:r>
      <w:r w:rsidR="00827258">
        <w:rPr>
          <w:lang w:val="ru-RU"/>
        </w:rPr>
        <w:t>0</w:t>
      </w:r>
      <w:r>
        <w:t>. Контрольні питання</w:t>
      </w:r>
    </w:p>
    <w:p w:rsidR="00464EC0" w:rsidRDefault="00000000">
      <w:pPr>
        <w:spacing w:before="60" w:after="80" w:line="276" w:lineRule="auto"/>
        <w:jc w:val="both"/>
      </w:pPr>
      <w:r>
        <w:rPr>
          <w:color w:val="222222"/>
        </w:rPr>
        <w:t>Короткі відповіді студент може додати в кінець звіту. На захисті достатньо трьох, які назве викладач.</w:t>
      </w:r>
    </w:p>
    <w:p w:rsidR="00464EC0" w:rsidRDefault="00000000">
      <w:pPr>
        <w:pStyle w:val="a4"/>
        <w:numPr>
          <w:ilvl w:val="0"/>
          <w:numId w:val="9"/>
        </w:numPr>
        <w:spacing w:before="40" w:after="40" w:line="276" w:lineRule="auto"/>
      </w:pPr>
      <w:r>
        <w:rPr>
          <w:b/>
          <w:bCs/>
          <w:color w:val="222222"/>
        </w:rPr>
        <w:t xml:space="preserve">Чим юніт відрізняється від інтеграційного, </w:t>
      </w:r>
      <w:r>
        <w:rPr>
          <w:color w:val="222222"/>
        </w:rPr>
        <w:t>якщо обидва написані на PyTest або Jest?</w:t>
      </w:r>
    </w:p>
    <w:p w:rsidR="00464EC0" w:rsidRDefault="00000000">
      <w:pPr>
        <w:pStyle w:val="a4"/>
        <w:numPr>
          <w:ilvl w:val="0"/>
          <w:numId w:val="9"/>
        </w:numPr>
        <w:spacing w:before="40" w:after="40" w:line="276" w:lineRule="auto"/>
      </w:pPr>
      <w:r>
        <w:rPr>
          <w:b/>
          <w:bCs/>
          <w:color w:val="222222"/>
        </w:rPr>
        <w:t>Чому is not None дає 100 % рядків і не ловить зламану формулу?</w:t>
      </w:r>
    </w:p>
    <w:p w:rsidR="00464EC0" w:rsidRDefault="00000000">
      <w:pPr>
        <w:pStyle w:val="a4"/>
        <w:numPr>
          <w:ilvl w:val="0"/>
          <w:numId w:val="9"/>
        </w:numPr>
        <w:spacing w:before="40" w:after="40" w:line="276" w:lineRule="auto"/>
      </w:pPr>
      <w:r>
        <w:rPr>
          <w:b/>
          <w:bCs/>
          <w:color w:val="222222"/>
        </w:rPr>
        <w:t>Чому звіт покриття без змістовного assert не доводить правильність формули?</w:t>
      </w:r>
    </w:p>
    <w:p w:rsidR="00464EC0" w:rsidRDefault="00000000">
      <w:pPr>
        <w:pBdr>
          <w:top w:val="single" w:sz="8" w:space="8" w:color="1F4E79"/>
        </w:pBdr>
        <w:spacing w:before="280" w:after="40"/>
        <w:jc w:val="center"/>
      </w:pPr>
      <w:r>
        <w:rPr>
          <w:i/>
          <w:iCs/>
          <w:color w:val="4A5568"/>
          <w:sz w:val="20"/>
          <w:szCs w:val="20"/>
        </w:rPr>
        <w:t>Циклова комісія інформаційних технологій  ·  Одеса, 2026</w:t>
      </w:r>
    </w:p>
    <w:sectPr w:rsidR="00464EC0">
      <w:headerReference w:type="default" r:id="rId7"/>
      <w:footerReference w:type="default" r:id="rId8"/>
      <w:pgSz w:w="11906" w:h="16838"/>
      <w:pgMar w:top="794" w:right="851" w:bottom="794" w:left="1134" w:header="4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0E73" w:rsidRDefault="00BE0E73">
      <w:r>
        <w:separator/>
      </w:r>
    </w:p>
  </w:endnote>
  <w:endnote w:type="continuationSeparator" w:id="0">
    <w:p w:rsidR="00BE0E73" w:rsidRDefault="00BE0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4EC0" w:rsidRDefault="00000000">
    <w:pPr>
      <w:pBdr>
        <w:top w:val="single" w:sz="6" w:space="6" w:color="1F4E79"/>
      </w:pBdr>
      <w:spacing w:before="60"/>
      <w:jc w:val="right"/>
    </w:pPr>
    <w:r>
      <w:rPr>
        <w:i/>
        <w:iCs/>
        <w:color w:val="4A5568"/>
        <w:sz w:val="16"/>
        <w:szCs w:val="16"/>
      </w:rPr>
      <w:t xml:space="preserve">Тема 3. Автоматизація тестування   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PAGE</w:instrText>
    </w:r>
    <w:r>
      <w:rPr>
        <w:color w:val="4A5568"/>
        <w:sz w:val="16"/>
        <w:szCs w:val="16"/>
      </w:rPr>
      <w:fldChar w:fldCharType="separate"/>
    </w:r>
    <w:r w:rsidR="00827258">
      <w:rPr>
        <w:noProof/>
        <w:color w:val="4A5568"/>
        <w:sz w:val="16"/>
        <w:szCs w:val="16"/>
      </w:rPr>
      <w:t>1</w:t>
    </w:r>
    <w:r>
      <w:rPr>
        <w:color w:val="4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0E73" w:rsidRDefault="00BE0E73">
      <w:r>
        <w:separator/>
      </w:r>
    </w:p>
  </w:footnote>
  <w:footnote w:type="continuationSeparator" w:id="0">
    <w:p w:rsidR="00BE0E73" w:rsidRDefault="00BE0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4EC0" w:rsidRDefault="00000000">
    <w:pPr>
      <w:pBdr>
        <w:bottom w:val="single" w:sz="8" w:space="6" w:color="1F4E79"/>
      </w:pBdr>
      <w:spacing w:after="60"/>
    </w:pPr>
    <w:r>
      <w:rPr>
        <w:i/>
        <w:iCs/>
        <w:color w:val="4A5568"/>
        <w:sz w:val="16"/>
        <w:szCs w:val="16"/>
      </w:rPr>
      <w:t>ДК ЗІ ДУІТЗ  ·  Автоматизовані процеси при розробці ПЗ  ·  Практична робота №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64F8E"/>
    <w:multiLevelType w:val="hybridMultilevel"/>
    <w:tmpl w:val="7FDA6686"/>
    <w:lvl w:ilvl="0" w:tplc="9E0A8480">
      <w:start w:val="1"/>
      <w:numFmt w:val="bullet"/>
      <w:lvlText w:val="•"/>
      <w:lvlJc w:val="left"/>
      <w:pPr>
        <w:ind w:left="420" w:hanging="280"/>
      </w:pPr>
    </w:lvl>
    <w:lvl w:ilvl="1" w:tplc="B352D1AC">
      <w:numFmt w:val="decimal"/>
      <w:lvlText w:val=""/>
      <w:lvlJc w:val="left"/>
    </w:lvl>
    <w:lvl w:ilvl="2" w:tplc="4D28725A">
      <w:numFmt w:val="decimal"/>
      <w:lvlText w:val=""/>
      <w:lvlJc w:val="left"/>
    </w:lvl>
    <w:lvl w:ilvl="3" w:tplc="4D401FF4">
      <w:numFmt w:val="decimal"/>
      <w:lvlText w:val=""/>
      <w:lvlJc w:val="left"/>
    </w:lvl>
    <w:lvl w:ilvl="4" w:tplc="5E1236F4">
      <w:numFmt w:val="decimal"/>
      <w:lvlText w:val=""/>
      <w:lvlJc w:val="left"/>
    </w:lvl>
    <w:lvl w:ilvl="5" w:tplc="BFD61860">
      <w:numFmt w:val="decimal"/>
      <w:lvlText w:val=""/>
      <w:lvlJc w:val="left"/>
    </w:lvl>
    <w:lvl w:ilvl="6" w:tplc="844247FC">
      <w:numFmt w:val="decimal"/>
      <w:lvlText w:val=""/>
      <w:lvlJc w:val="left"/>
    </w:lvl>
    <w:lvl w:ilvl="7" w:tplc="24B0ED2A">
      <w:numFmt w:val="decimal"/>
      <w:lvlText w:val=""/>
      <w:lvlJc w:val="left"/>
    </w:lvl>
    <w:lvl w:ilvl="8" w:tplc="129AF334">
      <w:numFmt w:val="decimal"/>
      <w:lvlText w:val=""/>
      <w:lvlJc w:val="left"/>
    </w:lvl>
  </w:abstractNum>
  <w:abstractNum w:abstractNumId="1" w15:restartNumberingAfterBreak="0">
    <w:nsid w:val="1F3F7102"/>
    <w:multiLevelType w:val="hybridMultilevel"/>
    <w:tmpl w:val="6F50BD9A"/>
    <w:lvl w:ilvl="0" w:tplc="64322750">
      <w:start w:val="1"/>
      <w:numFmt w:val="decimal"/>
      <w:lvlText w:val="%1."/>
      <w:lvlJc w:val="left"/>
      <w:pPr>
        <w:ind w:left="420" w:hanging="280"/>
      </w:pPr>
    </w:lvl>
    <w:lvl w:ilvl="1" w:tplc="A6FA7728">
      <w:numFmt w:val="decimal"/>
      <w:lvlText w:val=""/>
      <w:lvlJc w:val="left"/>
    </w:lvl>
    <w:lvl w:ilvl="2" w:tplc="B5F60E40">
      <w:numFmt w:val="decimal"/>
      <w:lvlText w:val=""/>
      <w:lvlJc w:val="left"/>
    </w:lvl>
    <w:lvl w:ilvl="3" w:tplc="323A4148">
      <w:numFmt w:val="decimal"/>
      <w:lvlText w:val=""/>
      <w:lvlJc w:val="left"/>
    </w:lvl>
    <w:lvl w:ilvl="4" w:tplc="D750CB06">
      <w:numFmt w:val="decimal"/>
      <w:lvlText w:val=""/>
      <w:lvlJc w:val="left"/>
    </w:lvl>
    <w:lvl w:ilvl="5" w:tplc="52CA8434">
      <w:numFmt w:val="decimal"/>
      <w:lvlText w:val=""/>
      <w:lvlJc w:val="left"/>
    </w:lvl>
    <w:lvl w:ilvl="6" w:tplc="3A2877D8">
      <w:numFmt w:val="decimal"/>
      <w:lvlText w:val=""/>
      <w:lvlJc w:val="left"/>
    </w:lvl>
    <w:lvl w:ilvl="7" w:tplc="30F0EA3A">
      <w:numFmt w:val="decimal"/>
      <w:lvlText w:val=""/>
      <w:lvlJc w:val="left"/>
    </w:lvl>
    <w:lvl w:ilvl="8" w:tplc="60447D08">
      <w:numFmt w:val="decimal"/>
      <w:lvlText w:val=""/>
      <w:lvlJc w:val="left"/>
    </w:lvl>
  </w:abstractNum>
  <w:abstractNum w:abstractNumId="2" w15:restartNumberingAfterBreak="0">
    <w:nsid w:val="21D52540"/>
    <w:multiLevelType w:val="hybridMultilevel"/>
    <w:tmpl w:val="6534D8E2"/>
    <w:lvl w:ilvl="0" w:tplc="D06C47B0">
      <w:start w:val="1"/>
      <w:numFmt w:val="bullet"/>
      <w:lvlText w:val="•"/>
      <w:lvlJc w:val="left"/>
      <w:pPr>
        <w:ind w:left="420" w:hanging="280"/>
      </w:pPr>
    </w:lvl>
    <w:lvl w:ilvl="1" w:tplc="AD5ABFEC">
      <w:numFmt w:val="decimal"/>
      <w:lvlText w:val=""/>
      <w:lvlJc w:val="left"/>
    </w:lvl>
    <w:lvl w:ilvl="2" w:tplc="46D86056">
      <w:numFmt w:val="decimal"/>
      <w:lvlText w:val=""/>
      <w:lvlJc w:val="left"/>
    </w:lvl>
    <w:lvl w:ilvl="3" w:tplc="1CAC48FC">
      <w:numFmt w:val="decimal"/>
      <w:lvlText w:val=""/>
      <w:lvlJc w:val="left"/>
    </w:lvl>
    <w:lvl w:ilvl="4" w:tplc="4C78032A">
      <w:numFmt w:val="decimal"/>
      <w:lvlText w:val=""/>
      <w:lvlJc w:val="left"/>
    </w:lvl>
    <w:lvl w:ilvl="5" w:tplc="C6BE0544">
      <w:numFmt w:val="decimal"/>
      <w:lvlText w:val=""/>
      <w:lvlJc w:val="left"/>
    </w:lvl>
    <w:lvl w:ilvl="6" w:tplc="4426F13C">
      <w:numFmt w:val="decimal"/>
      <w:lvlText w:val=""/>
      <w:lvlJc w:val="left"/>
    </w:lvl>
    <w:lvl w:ilvl="7" w:tplc="2A0EAF34">
      <w:numFmt w:val="decimal"/>
      <w:lvlText w:val=""/>
      <w:lvlJc w:val="left"/>
    </w:lvl>
    <w:lvl w:ilvl="8" w:tplc="ED7416FE">
      <w:numFmt w:val="decimal"/>
      <w:lvlText w:val=""/>
      <w:lvlJc w:val="left"/>
    </w:lvl>
  </w:abstractNum>
  <w:abstractNum w:abstractNumId="3" w15:restartNumberingAfterBreak="0">
    <w:nsid w:val="229B492D"/>
    <w:multiLevelType w:val="hybridMultilevel"/>
    <w:tmpl w:val="F65EFDD6"/>
    <w:lvl w:ilvl="0" w:tplc="C086842C" w:tentative="1">
      <w:start w:val="1"/>
      <w:numFmt w:val="decimal"/>
      <w:lvlText w:val="%1."/>
      <w:lvlJc w:val="left"/>
      <w:pPr>
        <w:ind w:left="420" w:hanging="280"/>
      </w:pPr>
    </w:lvl>
    <w:lvl w:ilvl="1" w:tplc="F04E6798">
      <w:numFmt w:val="decimal"/>
      <w:lvlText w:val=""/>
      <w:lvlJc w:val="left"/>
    </w:lvl>
    <w:lvl w:ilvl="2" w:tplc="88D6FBF6">
      <w:numFmt w:val="decimal"/>
      <w:lvlText w:val=""/>
      <w:lvlJc w:val="left"/>
    </w:lvl>
    <w:lvl w:ilvl="3" w:tplc="B9FC9C1C">
      <w:numFmt w:val="decimal"/>
      <w:lvlText w:val=""/>
      <w:lvlJc w:val="left"/>
    </w:lvl>
    <w:lvl w:ilvl="4" w:tplc="575A823A">
      <w:numFmt w:val="decimal"/>
      <w:lvlText w:val=""/>
      <w:lvlJc w:val="left"/>
    </w:lvl>
    <w:lvl w:ilvl="5" w:tplc="7A5C875E">
      <w:numFmt w:val="decimal"/>
      <w:lvlText w:val=""/>
      <w:lvlJc w:val="left"/>
    </w:lvl>
    <w:lvl w:ilvl="6" w:tplc="BC0ED770">
      <w:numFmt w:val="decimal"/>
      <w:lvlText w:val=""/>
      <w:lvlJc w:val="left"/>
    </w:lvl>
    <w:lvl w:ilvl="7" w:tplc="827EA8AE">
      <w:numFmt w:val="decimal"/>
      <w:lvlText w:val=""/>
      <w:lvlJc w:val="left"/>
    </w:lvl>
    <w:lvl w:ilvl="8" w:tplc="B0E271D2">
      <w:numFmt w:val="decimal"/>
      <w:lvlText w:val=""/>
      <w:lvlJc w:val="left"/>
    </w:lvl>
  </w:abstractNum>
  <w:abstractNum w:abstractNumId="4" w15:restartNumberingAfterBreak="0">
    <w:nsid w:val="307B1587"/>
    <w:multiLevelType w:val="hybridMultilevel"/>
    <w:tmpl w:val="34364184"/>
    <w:lvl w:ilvl="0" w:tplc="E0F82FA0" w:tentative="1">
      <w:start w:val="1"/>
      <w:numFmt w:val="bullet"/>
      <w:lvlText w:val="•"/>
      <w:lvlJc w:val="left"/>
      <w:pPr>
        <w:ind w:left="420" w:hanging="280"/>
      </w:pPr>
    </w:lvl>
    <w:lvl w:ilvl="1" w:tplc="76F0414A">
      <w:numFmt w:val="decimal"/>
      <w:lvlText w:val=""/>
      <w:lvlJc w:val="left"/>
    </w:lvl>
    <w:lvl w:ilvl="2" w:tplc="396403F6">
      <w:numFmt w:val="decimal"/>
      <w:lvlText w:val=""/>
      <w:lvlJc w:val="left"/>
    </w:lvl>
    <w:lvl w:ilvl="3" w:tplc="60864C4C">
      <w:numFmt w:val="decimal"/>
      <w:lvlText w:val=""/>
      <w:lvlJc w:val="left"/>
    </w:lvl>
    <w:lvl w:ilvl="4" w:tplc="918E89F2">
      <w:numFmt w:val="decimal"/>
      <w:lvlText w:val=""/>
      <w:lvlJc w:val="left"/>
    </w:lvl>
    <w:lvl w:ilvl="5" w:tplc="68C0F2E0">
      <w:numFmt w:val="decimal"/>
      <w:lvlText w:val=""/>
      <w:lvlJc w:val="left"/>
    </w:lvl>
    <w:lvl w:ilvl="6" w:tplc="443CFE92">
      <w:numFmt w:val="decimal"/>
      <w:lvlText w:val=""/>
      <w:lvlJc w:val="left"/>
    </w:lvl>
    <w:lvl w:ilvl="7" w:tplc="DC288D58">
      <w:numFmt w:val="decimal"/>
      <w:lvlText w:val=""/>
      <w:lvlJc w:val="left"/>
    </w:lvl>
    <w:lvl w:ilvl="8" w:tplc="F0768C70">
      <w:numFmt w:val="decimal"/>
      <w:lvlText w:val=""/>
      <w:lvlJc w:val="left"/>
    </w:lvl>
  </w:abstractNum>
  <w:abstractNum w:abstractNumId="5" w15:restartNumberingAfterBreak="0">
    <w:nsid w:val="31067E4A"/>
    <w:multiLevelType w:val="hybridMultilevel"/>
    <w:tmpl w:val="42342846"/>
    <w:lvl w:ilvl="0" w:tplc="7194BFBC" w:tentative="1">
      <w:start w:val="1"/>
      <w:numFmt w:val="decimal"/>
      <w:lvlText w:val="%1."/>
      <w:lvlJc w:val="left"/>
      <w:pPr>
        <w:ind w:left="420" w:hanging="280"/>
      </w:pPr>
    </w:lvl>
    <w:lvl w:ilvl="1" w:tplc="3AA0597A">
      <w:numFmt w:val="decimal"/>
      <w:lvlText w:val=""/>
      <w:lvlJc w:val="left"/>
    </w:lvl>
    <w:lvl w:ilvl="2" w:tplc="F27E6994">
      <w:numFmt w:val="decimal"/>
      <w:lvlText w:val=""/>
      <w:lvlJc w:val="left"/>
    </w:lvl>
    <w:lvl w:ilvl="3" w:tplc="B88C7690">
      <w:numFmt w:val="decimal"/>
      <w:lvlText w:val=""/>
      <w:lvlJc w:val="left"/>
    </w:lvl>
    <w:lvl w:ilvl="4" w:tplc="DA1C0444">
      <w:numFmt w:val="decimal"/>
      <w:lvlText w:val=""/>
      <w:lvlJc w:val="left"/>
    </w:lvl>
    <w:lvl w:ilvl="5" w:tplc="E8048018">
      <w:numFmt w:val="decimal"/>
      <w:lvlText w:val=""/>
      <w:lvlJc w:val="left"/>
    </w:lvl>
    <w:lvl w:ilvl="6" w:tplc="A3709FBE">
      <w:numFmt w:val="decimal"/>
      <w:lvlText w:val=""/>
      <w:lvlJc w:val="left"/>
    </w:lvl>
    <w:lvl w:ilvl="7" w:tplc="A9AC9E2C">
      <w:numFmt w:val="decimal"/>
      <w:lvlText w:val=""/>
      <w:lvlJc w:val="left"/>
    </w:lvl>
    <w:lvl w:ilvl="8" w:tplc="7AE89D02">
      <w:numFmt w:val="decimal"/>
      <w:lvlText w:val=""/>
      <w:lvlJc w:val="left"/>
    </w:lvl>
  </w:abstractNum>
  <w:abstractNum w:abstractNumId="6" w15:restartNumberingAfterBreak="0">
    <w:nsid w:val="47654247"/>
    <w:multiLevelType w:val="hybridMultilevel"/>
    <w:tmpl w:val="ACD0284A"/>
    <w:lvl w:ilvl="0" w:tplc="03228B3A">
      <w:start w:val="1"/>
      <w:numFmt w:val="bullet"/>
      <w:lvlText w:val="•"/>
      <w:lvlJc w:val="left"/>
      <w:pPr>
        <w:ind w:left="420" w:hanging="280"/>
      </w:pPr>
    </w:lvl>
    <w:lvl w:ilvl="1" w:tplc="B764F81A">
      <w:numFmt w:val="decimal"/>
      <w:lvlText w:val=""/>
      <w:lvlJc w:val="left"/>
    </w:lvl>
    <w:lvl w:ilvl="2" w:tplc="829ABF34">
      <w:numFmt w:val="decimal"/>
      <w:lvlText w:val=""/>
      <w:lvlJc w:val="left"/>
    </w:lvl>
    <w:lvl w:ilvl="3" w:tplc="DBBE98D6">
      <w:numFmt w:val="decimal"/>
      <w:lvlText w:val=""/>
      <w:lvlJc w:val="left"/>
    </w:lvl>
    <w:lvl w:ilvl="4" w:tplc="B1047A8E">
      <w:numFmt w:val="decimal"/>
      <w:lvlText w:val=""/>
      <w:lvlJc w:val="left"/>
    </w:lvl>
    <w:lvl w:ilvl="5" w:tplc="0FA6A60C">
      <w:numFmt w:val="decimal"/>
      <w:lvlText w:val=""/>
      <w:lvlJc w:val="left"/>
    </w:lvl>
    <w:lvl w:ilvl="6" w:tplc="899A5832">
      <w:numFmt w:val="decimal"/>
      <w:lvlText w:val=""/>
      <w:lvlJc w:val="left"/>
    </w:lvl>
    <w:lvl w:ilvl="7" w:tplc="0F0A63F0">
      <w:numFmt w:val="decimal"/>
      <w:lvlText w:val=""/>
      <w:lvlJc w:val="left"/>
    </w:lvl>
    <w:lvl w:ilvl="8" w:tplc="4C5A87E0">
      <w:numFmt w:val="decimal"/>
      <w:lvlText w:val=""/>
      <w:lvlJc w:val="left"/>
    </w:lvl>
  </w:abstractNum>
  <w:abstractNum w:abstractNumId="7" w15:restartNumberingAfterBreak="0">
    <w:nsid w:val="4AEB55DE"/>
    <w:multiLevelType w:val="hybridMultilevel"/>
    <w:tmpl w:val="CC7AD9DC"/>
    <w:lvl w:ilvl="0" w:tplc="6C2E9370" w:tentative="1">
      <w:start w:val="1"/>
      <w:numFmt w:val="bullet"/>
      <w:lvlText w:val="●"/>
      <w:lvlJc w:val="left"/>
      <w:pPr>
        <w:ind w:left="720" w:hanging="360"/>
      </w:pPr>
    </w:lvl>
    <w:lvl w:ilvl="1" w:tplc="BA5AA3AE" w:tentative="1">
      <w:start w:val="1"/>
      <w:numFmt w:val="bullet"/>
      <w:lvlText w:val="○"/>
      <w:lvlJc w:val="left"/>
      <w:pPr>
        <w:ind w:left="1440" w:hanging="360"/>
      </w:pPr>
    </w:lvl>
    <w:lvl w:ilvl="2" w:tplc="DAD6E26C" w:tentative="1">
      <w:start w:val="1"/>
      <w:numFmt w:val="bullet"/>
      <w:lvlText w:val="■"/>
      <w:lvlJc w:val="left"/>
      <w:pPr>
        <w:ind w:left="2160" w:hanging="360"/>
      </w:pPr>
    </w:lvl>
    <w:lvl w:ilvl="3" w:tplc="07B4C3DC" w:tentative="1">
      <w:start w:val="1"/>
      <w:numFmt w:val="bullet"/>
      <w:lvlText w:val="●"/>
      <w:lvlJc w:val="left"/>
      <w:pPr>
        <w:ind w:left="2880" w:hanging="360"/>
      </w:pPr>
    </w:lvl>
    <w:lvl w:ilvl="4" w:tplc="70BE8346" w:tentative="1">
      <w:start w:val="1"/>
      <w:numFmt w:val="bullet"/>
      <w:lvlText w:val="○"/>
      <w:lvlJc w:val="left"/>
      <w:pPr>
        <w:ind w:left="3600" w:hanging="360"/>
      </w:pPr>
    </w:lvl>
    <w:lvl w:ilvl="5" w:tplc="A2D8B720" w:tentative="1">
      <w:start w:val="1"/>
      <w:numFmt w:val="bullet"/>
      <w:lvlText w:val="■"/>
      <w:lvlJc w:val="left"/>
      <w:pPr>
        <w:ind w:left="4320" w:hanging="360"/>
      </w:pPr>
    </w:lvl>
    <w:lvl w:ilvl="6" w:tplc="EC503E80" w:tentative="1">
      <w:start w:val="1"/>
      <w:numFmt w:val="bullet"/>
      <w:lvlText w:val="●"/>
      <w:lvlJc w:val="left"/>
      <w:pPr>
        <w:ind w:left="5040" w:hanging="360"/>
      </w:pPr>
    </w:lvl>
    <w:lvl w:ilvl="7" w:tplc="028ACBA8" w:tentative="1">
      <w:start w:val="1"/>
      <w:numFmt w:val="bullet"/>
      <w:lvlText w:val="●"/>
      <w:lvlJc w:val="left"/>
      <w:pPr>
        <w:ind w:left="5760" w:hanging="360"/>
      </w:pPr>
    </w:lvl>
    <w:lvl w:ilvl="8" w:tplc="A00C6CC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529D28C4"/>
    <w:multiLevelType w:val="hybridMultilevel"/>
    <w:tmpl w:val="2AC41210"/>
    <w:lvl w:ilvl="0" w:tplc="6680D82E">
      <w:start w:val="1"/>
      <w:numFmt w:val="bullet"/>
      <w:lvlText w:val="•"/>
      <w:lvlJc w:val="left"/>
      <w:pPr>
        <w:ind w:left="420" w:hanging="280"/>
      </w:pPr>
    </w:lvl>
    <w:lvl w:ilvl="1" w:tplc="E166B546">
      <w:numFmt w:val="decimal"/>
      <w:lvlText w:val=""/>
      <w:lvlJc w:val="left"/>
    </w:lvl>
    <w:lvl w:ilvl="2" w:tplc="DC38CD6C">
      <w:numFmt w:val="decimal"/>
      <w:lvlText w:val=""/>
      <w:lvlJc w:val="left"/>
    </w:lvl>
    <w:lvl w:ilvl="3" w:tplc="20082348">
      <w:numFmt w:val="decimal"/>
      <w:lvlText w:val=""/>
      <w:lvlJc w:val="left"/>
    </w:lvl>
    <w:lvl w:ilvl="4" w:tplc="0DBA09C6">
      <w:numFmt w:val="decimal"/>
      <w:lvlText w:val=""/>
      <w:lvlJc w:val="left"/>
    </w:lvl>
    <w:lvl w:ilvl="5" w:tplc="5E0C5628">
      <w:numFmt w:val="decimal"/>
      <w:lvlText w:val=""/>
      <w:lvlJc w:val="left"/>
    </w:lvl>
    <w:lvl w:ilvl="6" w:tplc="A2A40846">
      <w:numFmt w:val="decimal"/>
      <w:lvlText w:val=""/>
      <w:lvlJc w:val="left"/>
    </w:lvl>
    <w:lvl w:ilvl="7" w:tplc="B70CC694">
      <w:numFmt w:val="decimal"/>
      <w:lvlText w:val=""/>
      <w:lvlJc w:val="left"/>
    </w:lvl>
    <w:lvl w:ilvl="8" w:tplc="9F8AEC4E">
      <w:numFmt w:val="decimal"/>
      <w:lvlText w:val=""/>
      <w:lvlJc w:val="left"/>
    </w:lvl>
  </w:abstractNum>
  <w:abstractNum w:abstractNumId="9" w15:restartNumberingAfterBreak="0">
    <w:nsid w:val="60155948"/>
    <w:multiLevelType w:val="hybridMultilevel"/>
    <w:tmpl w:val="EF647C48"/>
    <w:lvl w:ilvl="0" w:tplc="363849EA">
      <w:start w:val="1"/>
      <w:numFmt w:val="bullet"/>
      <w:lvlText w:val="•"/>
      <w:lvlJc w:val="left"/>
      <w:pPr>
        <w:ind w:left="420" w:hanging="280"/>
      </w:pPr>
    </w:lvl>
    <w:lvl w:ilvl="1" w:tplc="11147E0C">
      <w:numFmt w:val="decimal"/>
      <w:lvlText w:val=""/>
      <w:lvlJc w:val="left"/>
    </w:lvl>
    <w:lvl w:ilvl="2" w:tplc="FA9601DA">
      <w:numFmt w:val="decimal"/>
      <w:lvlText w:val=""/>
      <w:lvlJc w:val="left"/>
    </w:lvl>
    <w:lvl w:ilvl="3" w:tplc="5290BE34">
      <w:numFmt w:val="decimal"/>
      <w:lvlText w:val=""/>
      <w:lvlJc w:val="left"/>
    </w:lvl>
    <w:lvl w:ilvl="4" w:tplc="75863AD0">
      <w:numFmt w:val="decimal"/>
      <w:lvlText w:val=""/>
      <w:lvlJc w:val="left"/>
    </w:lvl>
    <w:lvl w:ilvl="5" w:tplc="B0BA6700">
      <w:numFmt w:val="decimal"/>
      <w:lvlText w:val=""/>
      <w:lvlJc w:val="left"/>
    </w:lvl>
    <w:lvl w:ilvl="6" w:tplc="F130403A">
      <w:numFmt w:val="decimal"/>
      <w:lvlText w:val=""/>
      <w:lvlJc w:val="left"/>
    </w:lvl>
    <w:lvl w:ilvl="7" w:tplc="4C2A540E">
      <w:numFmt w:val="decimal"/>
      <w:lvlText w:val=""/>
      <w:lvlJc w:val="left"/>
    </w:lvl>
    <w:lvl w:ilvl="8" w:tplc="368040C8">
      <w:numFmt w:val="decimal"/>
      <w:lvlText w:val=""/>
      <w:lvlJc w:val="left"/>
    </w:lvl>
  </w:abstractNum>
  <w:abstractNum w:abstractNumId="10" w15:restartNumberingAfterBreak="0">
    <w:nsid w:val="603C2551"/>
    <w:multiLevelType w:val="hybridMultilevel"/>
    <w:tmpl w:val="A4AE387E"/>
    <w:lvl w:ilvl="0" w:tplc="C0B0BBF4">
      <w:start w:val="1"/>
      <w:numFmt w:val="bullet"/>
      <w:lvlText w:val="•"/>
      <w:lvlJc w:val="left"/>
      <w:pPr>
        <w:ind w:left="420" w:hanging="280"/>
      </w:pPr>
    </w:lvl>
    <w:lvl w:ilvl="1" w:tplc="1F32447E">
      <w:numFmt w:val="decimal"/>
      <w:lvlText w:val=""/>
      <w:lvlJc w:val="left"/>
    </w:lvl>
    <w:lvl w:ilvl="2" w:tplc="1036563E">
      <w:numFmt w:val="decimal"/>
      <w:lvlText w:val=""/>
      <w:lvlJc w:val="left"/>
    </w:lvl>
    <w:lvl w:ilvl="3" w:tplc="23248416">
      <w:numFmt w:val="decimal"/>
      <w:lvlText w:val=""/>
      <w:lvlJc w:val="left"/>
    </w:lvl>
    <w:lvl w:ilvl="4" w:tplc="B61A90FC">
      <w:numFmt w:val="decimal"/>
      <w:lvlText w:val=""/>
      <w:lvlJc w:val="left"/>
    </w:lvl>
    <w:lvl w:ilvl="5" w:tplc="AE9E8320">
      <w:numFmt w:val="decimal"/>
      <w:lvlText w:val=""/>
      <w:lvlJc w:val="left"/>
    </w:lvl>
    <w:lvl w:ilvl="6" w:tplc="E362D792">
      <w:numFmt w:val="decimal"/>
      <w:lvlText w:val=""/>
      <w:lvlJc w:val="left"/>
    </w:lvl>
    <w:lvl w:ilvl="7" w:tplc="A442098C">
      <w:numFmt w:val="decimal"/>
      <w:lvlText w:val=""/>
      <w:lvlJc w:val="left"/>
    </w:lvl>
    <w:lvl w:ilvl="8" w:tplc="BE36C96C">
      <w:numFmt w:val="decimal"/>
      <w:lvlText w:val=""/>
      <w:lvlJc w:val="left"/>
    </w:lvl>
  </w:abstractNum>
  <w:abstractNum w:abstractNumId="11" w15:restartNumberingAfterBreak="0">
    <w:nsid w:val="61C46CDB"/>
    <w:multiLevelType w:val="hybridMultilevel"/>
    <w:tmpl w:val="D76E18B4"/>
    <w:lvl w:ilvl="0" w:tplc="F404D30A">
      <w:start w:val="1"/>
      <w:numFmt w:val="decimal"/>
      <w:lvlText w:val="%1."/>
      <w:lvlJc w:val="left"/>
      <w:pPr>
        <w:ind w:left="420" w:hanging="280"/>
      </w:pPr>
    </w:lvl>
    <w:lvl w:ilvl="1" w:tplc="B85A02AE">
      <w:numFmt w:val="decimal"/>
      <w:lvlText w:val=""/>
      <w:lvlJc w:val="left"/>
    </w:lvl>
    <w:lvl w:ilvl="2" w:tplc="1046AD94">
      <w:numFmt w:val="decimal"/>
      <w:lvlText w:val=""/>
      <w:lvlJc w:val="left"/>
    </w:lvl>
    <w:lvl w:ilvl="3" w:tplc="88DE30B6">
      <w:numFmt w:val="decimal"/>
      <w:lvlText w:val=""/>
      <w:lvlJc w:val="left"/>
    </w:lvl>
    <w:lvl w:ilvl="4" w:tplc="477487EC">
      <w:numFmt w:val="decimal"/>
      <w:lvlText w:val=""/>
      <w:lvlJc w:val="left"/>
    </w:lvl>
    <w:lvl w:ilvl="5" w:tplc="078242DC">
      <w:numFmt w:val="decimal"/>
      <w:lvlText w:val=""/>
      <w:lvlJc w:val="left"/>
    </w:lvl>
    <w:lvl w:ilvl="6" w:tplc="7AEC2E04">
      <w:numFmt w:val="decimal"/>
      <w:lvlText w:val=""/>
      <w:lvlJc w:val="left"/>
    </w:lvl>
    <w:lvl w:ilvl="7" w:tplc="BB785E64">
      <w:numFmt w:val="decimal"/>
      <w:lvlText w:val=""/>
      <w:lvlJc w:val="left"/>
    </w:lvl>
    <w:lvl w:ilvl="8" w:tplc="AF363526">
      <w:numFmt w:val="decimal"/>
      <w:lvlText w:val=""/>
      <w:lvlJc w:val="left"/>
    </w:lvl>
  </w:abstractNum>
  <w:abstractNum w:abstractNumId="12" w15:restartNumberingAfterBreak="0">
    <w:nsid w:val="63E34BBB"/>
    <w:multiLevelType w:val="hybridMultilevel"/>
    <w:tmpl w:val="379E1336"/>
    <w:lvl w:ilvl="0" w:tplc="55FE8CF0">
      <w:start w:val="1"/>
      <w:numFmt w:val="bullet"/>
      <w:lvlText w:val="•"/>
      <w:lvlJc w:val="left"/>
      <w:pPr>
        <w:ind w:left="420" w:hanging="280"/>
      </w:pPr>
    </w:lvl>
    <w:lvl w:ilvl="1" w:tplc="3E26B970">
      <w:numFmt w:val="decimal"/>
      <w:lvlText w:val=""/>
      <w:lvlJc w:val="left"/>
    </w:lvl>
    <w:lvl w:ilvl="2" w:tplc="7D00024E">
      <w:numFmt w:val="decimal"/>
      <w:lvlText w:val=""/>
      <w:lvlJc w:val="left"/>
    </w:lvl>
    <w:lvl w:ilvl="3" w:tplc="E9A03742">
      <w:numFmt w:val="decimal"/>
      <w:lvlText w:val=""/>
      <w:lvlJc w:val="left"/>
    </w:lvl>
    <w:lvl w:ilvl="4" w:tplc="5AC497F4">
      <w:numFmt w:val="decimal"/>
      <w:lvlText w:val=""/>
      <w:lvlJc w:val="left"/>
    </w:lvl>
    <w:lvl w:ilvl="5" w:tplc="E8580A20">
      <w:numFmt w:val="decimal"/>
      <w:lvlText w:val=""/>
      <w:lvlJc w:val="left"/>
    </w:lvl>
    <w:lvl w:ilvl="6" w:tplc="C7F49988">
      <w:numFmt w:val="decimal"/>
      <w:lvlText w:val=""/>
      <w:lvlJc w:val="left"/>
    </w:lvl>
    <w:lvl w:ilvl="7" w:tplc="5BE8615E">
      <w:numFmt w:val="decimal"/>
      <w:lvlText w:val=""/>
      <w:lvlJc w:val="left"/>
    </w:lvl>
    <w:lvl w:ilvl="8" w:tplc="EAAC55D0">
      <w:numFmt w:val="decimal"/>
      <w:lvlText w:val=""/>
      <w:lvlJc w:val="left"/>
    </w:lvl>
  </w:abstractNum>
  <w:num w:numId="1" w16cid:durableId="1049374434">
    <w:abstractNumId w:val="7"/>
    <w:lvlOverride w:ilvl="0">
      <w:startOverride w:val="1"/>
    </w:lvlOverride>
  </w:num>
  <w:num w:numId="2" w16cid:durableId="189610258">
    <w:abstractNumId w:val="8"/>
    <w:lvlOverride w:ilvl="0">
      <w:startOverride w:val="1"/>
    </w:lvlOverride>
  </w:num>
  <w:num w:numId="3" w16cid:durableId="530191433">
    <w:abstractNumId w:val="12"/>
    <w:lvlOverride w:ilvl="0">
      <w:startOverride w:val="1"/>
    </w:lvlOverride>
  </w:num>
  <w:num w:numId="4" w16cid:durableId="1357003142">
    <w:abstractNumId w:val="11"/>
    <w:lvlOverride w:ilvl="0">
      <w:startOverride w:val="1"/>
    </w:lvlOverride>
  </w:num>
  <w:num w:numId="5" w16cid:durableId="916089457">
    <w:abstractNumId w:val="6"/>
    <w:lvlOverride w:ilvl="0">
      <w:startOverride w:val="1"/>
    </w:lvlOverride>
  </w:num>
  <w:num w:numId="6" w16cid:durableId="613053144">
    <w:abstractNumId w:val="1"/>
    <w:lvlOverride w:ilvl="0">
      <w:startOverride w:val="1"/>
    </w:lvlOverride>
  </w:num>
  <w:num w:numId="7" w16cid:durableId="1275795579">
    <w:abstractNumId w:val="10"/>
    <w:lvlOverride w:ilvl="0">
      <w:startOverride w:val="1"/>
    </w:lvlOverride>
  </w:num>
  <w:num w:numId="8" w16cid:durableId="1327323828">
    <w:abstractNumId w:val="9"/>
    <w:lvlOverride w:ilvl="0">
      <w:startOverride w:val="1"/>
    </w:lvlOverride>
  </w:num>
  <w:num w:numId="9" w16cid:durableId="1715932780">
    <w:abstractNumId w:val="0"/>
    <w:lvlOverride w:ilvl="0">
      <w:startOverride w:val="1"/>
    </w:lvlOverride>
  </w:num>
  <w:num w:numId="10" w16cid:durableId="7215650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EC0"/>
    <w:rsid w:val="003D3D93"/>
    <w:rsid w:val="00464EC0"/>
    <w:rsid w:val="005F408E"/>
    <w:rsid w:val="006E629C"/>
    <w:rsid w:val="00784828"/>
    <w:rsid w:val="00827258"/>
    <w:rsid w:val="00B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441DF7"/>
  <w15:docId w15:val="{B1F71247-AF56-C14D-913B-579181F6E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UA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280" w:after="12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spacing w:before="200" w:after="80"/>
      <w:outlineLvl w:val="1"/>
    </w:pPr>
    <w:rPr>
      <w:b/>
      <w:bCs/>
      <w:color w:val="1F4E79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1742</Words>
  <Characters>9936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Юра Левин</cp:lastModifiedBy>
  <cp:revision>3</cp:revision>
  <dcterms:created xsi:type="dcterms:W3CDTF">2026-10-07T05:28:00Z</dcterms:created>
  <dcterms:modified xsi:type="dcterms:W3CDTF">2026-10-07T05:42:00Z</dcterms:modified>
</cp:coreProperties>
</file>