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openxmlformats-officedocument.oleObject"/>
  <Override PartName="/word/document.xml" ContentType="application/vnd.ms-word.document.macroEnabled.main+xml"/>
  <Override PartName="/word/vbaProject.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c="http://schemas.openxmlformats.org/markup-compatibility/2006">
  <w:body>
    <w:p>
      <w:r>
        <w:t>Macro-enabled document.</w:t>
      </w:r>
    </w:p>
    <w:sectPr>
      <w:pgSz w:w="11906" w:h="16838"/>
    </w:sectPr>
  </w:body>
</w:document>
</file>

<file path=word/vbaData.xml><?xml version="1.0" encoding="utf-8"?>
<wne:vbaSuppData xmlns:wne="http://schemas.microsoft.com/office/word/2006/wordml">
  <wne:mcds>
    <wne:mcd wne:macroName="Project.ThisDocument.AutoOpen" wne:name="Project.ThisDocument.AutoOpen" wne:menuName="AutoOpen" wne:eventType="autoopen" wne:cmdName="AutoOpen"/>
  </wne:mcds>
</wne:vbaSuppData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Relationship Id="rId2" Type="http://schemas.microsoft.com/office/2006/relationships/wordVbaData" Target="vbaData.xml"/></Relationships>
</file>