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73527">
      <w:pPr>
        <w:rPr>
          <w:rFonts w:hint="eastAsia" w:eastAsia="微软雅黑"/>
          <w:lang w:eastAsia="zh-CN"/>
        </w:rPr>
      </w:pPr>
    </w:p>
    <w:p w14:paraId="0C8AEB2E">
      <w:pPr>
        <w:spacing w:before="200" w:after="80"/>
      </w:pPr>
      <w:r>
        <w:rPr>
          <w:rFonts w:ascii="Arial" w:hAnsi="Arial" w:eastAsia="微软雅黑"/>
          <w:b/>
          <w:bCs/>
          <w:color w:val="1A3A6B"/>
          <w:sz w:val="40"/>
          <w:szCs w:val="40"/>
        </w:rPr>
        <w:t>问题清单</w:t>
      </w:r>
      <w:r>
        <w:rPr>
          <w:rFonts w:ascii="Arial" w:hAnsi="Arial" w:eastAsia="微软雅黑"/>
          <w:b/>
          <w:bCs/>
          <w:color w:val="24488A"/>
          <w:sz w:val="20"/>
          <w:szCs w:val="20"/>
        </w:rPr>
        <w:t>使用说明：</w:t>
      </w:r>
      <w:r>
        <w:rPr>
          <w:rFonts w:ascii="Arial" w:hAnsi="Arial" w:eastAsia="微软雅黑"/>
          <w:sz w:val="20"/>
          <w:szCs w:val="20"/>
        </w:rPr>
        <w:t>共 11 个主题、60+ 项。按优先级排列，开会时优先过 🔴 项（直接影响架构/收入/资质，必须在设计定稿前确认）。每项含「当前现状/假设」与「影响章节」，确认后请回填决定、同步更新设计文档对应章节。</w:t>
      </w:r>
    </w:p>
    <w:p w14:paraId="6824D555">
      <w:pPr>
        <w:spacing w:after="120"/>
      </w:pPr>
      <w:r>
        <w:rPr>
          <w:rFonts w:ascii="Arial" w:hAnsi="Arial" w:eastAsia="微软雅黑"/>
          <w:b/>
          <w:bCs/>
          <w:color w:val="C0392B"/>
          <w:sz w:val="20"/>
          <w:szCs w:val="20"/>
        </w:rPr>
        <w:t xml:space="preserve">🔴 高 - 定稿前必须确认   </w:t>
      </w:r>
      <w:r>
        <w:rPr>
          <w:rFonts w:ascii="Arial" w:hAnsi="Arial" w:eastAsia="微软雅黑"/>
          <w:b/>
          <w:bCs/>
          <w:color w:val="C8932C"/>
          <w:sz w:val="20"/>
          <w:szCs w:val="20"/>
        </w:rPr>
        <w:t xml:space="preserve">🟡 中 - MVP 前确认   </w:t>
      </w:r>
      <w:r>
        <w:rPr>
          <w:rFonts w:ascii="Arial" w:hAnsi="Arial" w:eastAsia="微软雅黑"/>
          <w:b/>
          <w:bCs/>
          <w:color w:val="2D9668"/>
          <w:sz w:val="20"/>
          <w:szCs w:val="20"/>
        </w:rPr>
        <w:t>🟢 低 - 上线前后确认</w:t>
      </w:r>
    </w:p>
    <w:p w14:paraId="3EB9396F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一 · 商业模式与收入（🔴 最关键）  </w:t>
      </w:r>
    </w:p>
    <w:tbl>
      <w:tblPr>
        <w:tblStyle w:val="11"/>
        <w:tblW w:w="4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"/>
        <w:gridCol w:w="3384"/>
        <w:gridCol w:w="1965"/>
        <w:gridCol w:w="772"/>
        <w:gridCol w:w="1369"/>
        <w:gridCol w:w="1370"/>
      </w:tblGrid>
      <w:tr w14:paraId="113C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6AC31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34F3D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A1E4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1F504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4C547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6AC9A">
            <w:pPr>
              <w:rPr>
                <w:rFonts w:hint="default" w:ascii="Arial" w:hAnsi="Arial" w:eastAsia="微软雅黑"/>
                <w:b/>
                <w:bCs/>
                <w:color w:val="6B7686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4009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F05F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A1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43667">
            <w:r>
              <w:rPr>
                <w:rFonts w:ascii="Arial" w:hAnsi="Arial" w:eastAsia="微软雅黑"/>
                <w:sz w:val="20"/>
                <w:szCs w:val="20"/>
              </w:rPr>
              <w:t>公司定位是"经纪平台"（撮合）还是"托管公司"（包租转租）？两者法律义务与资金流不同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DA5D8">
            <w:r>
              <w:rPr>
                <w:rFonts w:ascii="Arial" w:hAnsi="Arial" w:eastAsia="微软雅黑"/>
                <w:sz w:val="20"/>
                <w:szCs w:val="20"/>
              </w:rPr>
              <w:t>房产租赁 + 买卖双业务经纪平台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3C30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3123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 / §2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D7D5F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  <w:r>
              <w:rPr>
                <w:rFonts w:ascii="Arial" w:hAnsi="Arial" w:eastAsia="微软雅黑"/>
                <w:sz w:val="20"/>
                <w:szCs w:val="20"/>
              </w:rPr>
              <w:t>撮合</w:t>
            </w:r>
          </w:p>
        </w:tc>
      </w:tr>
      <w:tr w14:paraId="4863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307E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A2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CEC07">
            <w:r>
              <w:rPr>
                <w:rFonts w:ascii="Arial" w:hAnsi="Arial" w:eastAsia="微软雅黑"/>
                <w:sz w:val="20"/>
                <w:szCs w:val="20"/>
              </w:rPr>
              <w:t>主要收入来源是佣金 / 托管费 / 服务费差价 / 平台抽成 / 租金息差中的哪一种？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6A0E9">
            <w:r>
              <w:rPr>
                <w:rFonts w:ascii="Arial" w:hAnsi="Arial" w:eastAsia="微软雅黑"/>
                <w:sz w:val="20"/>
                <w:szCs w:val="20"/>
              </w:rPr>
              <w:t>佣金 + 托管费 + 服务费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82B5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EEFE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 / §7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1691A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eastAsia="zh-CN"/>
              </w:rPr>
            </w:pPr>
            <w:r>
              <w:rPr>
                <w:rFonts w:ascii="Arial" w:hAnsi="Arial" w:eastAsia="微软雅黑"/>
                <w:sz w:val="20"/>
                <w:szCs w:val="20"/>
              </w:rPr>
              <w:t>佣金</w:t>
            </w:r>
            <w:r>
              <w:rPr>
                <w:rFonts w:hint="eastAsia"/>
                <w:sz w:val="20"/>
                <w:szCs w:val="20"/>
                <w:lang w:eastAsia="zh-CN"/>
              </w:rPr>
              <w:t>、</w:t>
            </w:r>
            <w:r>
              <w:rPr>
                <w:rFonts w:ascii="Arial" w:hAnsi="Arial" w:eastAsia="微软雅黑"/>
                <w:sz w:val="20"/>
                <w:szCs w:val="20"/>
              </w:rPr>
              <w:t>托管费</w:t>
            </w:r>
          </w:p>
        </w:tc>
      </w:tr>
      <w:tr w14:paraId="67A1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D6C09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A3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A4972">
            <w:r>
              <w:rPr>
                <w:rFonts w:ascii="Arial" w:hAnsi="Arial" w:eastAsia="微软雅黑"/>
                <w:sz w:val="20"/>
                <w:szCs w:val="20"/>
              </w:rPr>
              <w:t>佣金向谁收？业主还是租客？是否双边？买卖佣金比例？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6D5E4">
            <w:r>
              <w:rPr>
                <w:rFonts w:ascii="Arial" w:hAnsi="Arial" w:eastAsia="微软雅黑"/>
                <w:sz w:val="20"/>
                <w:szCs w:val="20"/>
              </w:rPr>
              <w:t>佣金 = 1 个月租金（业主托管套餐）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FB26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0CB8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§6.2 / §6.8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DAC61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业主</w:t>
            </w:r>
          </w:p>
        </w:tc>
      </w:tr>
      <w:tr w14:paraId="1EFB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E44A9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A4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DEDE9">
            <w:r>
              <w:rPr>
                <w:rFonts w:ascii="Arial" w:hAnsi="Arial" w:eastAsia="微软雅黑"/>
                <w:sz w:val="20"/>
                <w:szCs w:val="20"/>
              </w:rPr>
              <w:t>是否做"包租转租"？空置期是否免托管费？住宅/商产是否区分？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50E15">
            <w:r>
              <w:rPr>
                <w:rFonts w:ascii="Arial" w:hAnsi="Arial" w:eastAsia="微软雅黑"/>
                <w:sz w:val="20"/>
                <w:szCs w:val="20"/>
              </w:rPr>
              <w:t>年度托管套餐（佣金 1 个月 + 托管费 0.5 个月，仅在有租约时收）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F1E4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4A38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§6.2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C4C87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微软雅黑"/>
                <w:sz w:val="20"/>
                <w:szCs w:val="20"/>
              </w:rPr>
              <w:t>住宅</w:t>
            </w:r>
            <w:r>
              <w:rPr>
                <w:rFonts w:hint="eastAsia"/>
                <w:sz w:val="20"/>
                <w:szCs w:val="20"/>
                <w:lang w:eastAsia="zh-CN"/>
              </w:rPr>
              <w:t>、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公寓、别墅，空置期免托管费</w:t>
            </w:r>
          </w:p>
        </w:tc>
      </w:tr>
      <w:tr w14:paraId="3562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25706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A5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CC043">
            <w:r>
              <w:rPr>
                <w:rFonts w:ascii="Arial" w:hAnsi="Arial" w:eastAsia="微软雅黑"/>
                <w:sz w:val="20"/>
                <w:szCs w:val="20"/>
              </w:rPr>
              <w:t>增值服务定价谁定？是否含税？分区域调价？是否后台可配置？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89953">
            <w:r>
              <w:rPr>
                <w:rFonts w:ascii="Arial" w:hAnsi="Arial" w:eastAsia="微软雅黑"/>
                <w:sz w:val="20"/>
                <w:szCs w:val="20"/>
              </w:rPr>
              <w:t>硬编码：清洁 ฿1500/次、空调 ฿800/台、代缴税费 ฿500/次、水电 ฿200/月、保险 ฿300/次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3184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49F3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§6.4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51189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不含税(税费另算)</w:t>
            </w:r>
          </w:p>
        </w:tc>
      </w:tr>
      <w:tr w14:paraId="2293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CBF2D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A7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9EC30">
            <w:r>
              <w:rPr>
                <w:rFonts w:ascii="Arial" w:hAnsi="Arial" w:eastAsia="微软雅黑"/>
                <w:sz w:val="20"/>
                <w:szCs w:val="20"/>
              </w:rPr>
              <w:t>国内用户是否需要人民币展示？汇率来源与基准日？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6F550">
            <w:r>
              <w:rPr>
                <w:rFonts w:ascii="Arial" w:hAnsi="Arial" w:eastAsia="微软雅黑"/>
                <w:sz w:val="20"/>
                <w:szCs w:val="20"/>
              </w:rPr>
              <w:t>全栈泰铢 ฿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813C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AE9F5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§9.3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549BC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泰铢为主、人民币、美元、欧元</w:t>
            </w:r>
          </w:p>
        </w:tc>
      </w:tr>
    </w:tbl>
    <w:p w14:paraId="14A8EC47">
      <w:pPr>
        <w:spacing w:after="80"/>
      </w:pPr>
    </w:p>
    <w:p w14:paraId="4DBD4904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二 · 目标用户与市场（🔴）  </w:t>
      </w:r>
    </w:p>
    <w:tbl>
      <w:tblPr>
        <w:tblStyle w:val="11"/>
        <w:tblW w:w="4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"/>
        <w:gridCol w:w="3389"/>
        <w:gridCol w:w="1956"/>
        <w:gridCol w:w="773"/>
        <w:gridCol w:w="1370"/>
        <w:gridCol w:w="1371"/>
      </w:tblGrid>
      <w:tr w14:paraId="7A31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E304B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421D8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DF9CE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4870C0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7FB13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35D19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2F84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5071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B1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438DB">
            <w:r>
              <w:rPr>
                <w:rFonts w:ascii="Arial" w:hAnsi="Arial" w:eastAsia="微软雅黑"/>
                <w:sz w:val="20"/>
                <w:szCs w:val="20"/>
              </w:rPr>
              <w:t>主要用户是谁？在泰租客 / 国内业主 / 泰本地人，请排序</w:t>
            </w:r>
          </w:p>
        </w:tc>
        <w:tc>
          <w:tcPr>
            <w:tcW w:w="201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F1EE1">
            <w:r>
              <w:rPr>
                <w:rFonts w:ascii="Arial" w:hAnsi="Arial" w:eastAsia="微软雅黑"/>
                <w:sz w:val="20"/>
                <w:szCs w:val="20"/>
              </w:rPr>
              <w:t>在泰中国人 + 国内中国人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CBEC3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6D10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57496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泰国人、欧美、中国人</w:t>
            </w:r>
          </w:p>
        </w:tc>
      </w:tr>
      <w:tr w14:paraId="72FE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34921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B2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B5EE6">
            <w:r>
              <w:rPr>
                <w:rFonts w:ascii="Arial" w:hAnsi="Arial" w:eastAsia="微软雅黑"/>
                <w:sz w:val="20"/>
                <w:szCs w:val="20"/>
              </w:rPr>
              <w:t>服务地域是否含苏梅/甲米等？区域固定还是后台可配？</w:t>
            </w:r>
          </w:p>
        </w:tc>
        <w:tc>
          <w:tcPr>
            <w:tcW w:w="201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AD6AC">
            <w:r>
              <w:rPr>
                <w:rFonts w:ascii="Arial" w:hAnsi="Arial" w:eastAsia="微软雅黑"/>
                <w:sz w:val="20"/>
                <w:szCs w:val="20"/>
              </w:rPr>
              <w:t>曼谷/普吉/清迈/芭提雅/华欣（前端硬编码）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1A23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FAECD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 / §9A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82200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都开发</w:t>
            </w:r>
          </w:p>
        </w:tc>
      </w:tr>
      <w:tr w14:paraId="02ED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86366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B4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C00F6">
            <w:r>
              <w:rPr>
                <w:rFonts w:ascii="Arial" w:hAnsi="Arial" w:eastAsia="微软雅黑"/>
                <w:sz w:val="20"/>
                <w:szCs w:val="20"/>
              </w:rPr>
              <w:t>主语言是什么？泰文是否必须（影响合同/税务文档）？</w:t>
            </w:r>
          </w:p>
        </w:tc>
        <w:tc>
          <w:tcPr>
            <w:tcW w:w="201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5793F">
            <w:r>
              <w:rPr>
                <w:rFonts w:ascii="Arial" w:hAnsi="Arial" w:eastAsia="微软雅黑"/>
                <w:sz w:val="20"/>
                <w:szCs w:val="20"/>
              </w:rPr>
              <w:t>中英泰三语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32A95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70AD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§9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47FC5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</w:p>
        </w:tc>
      </w:tr>
      <w:tr w14:paraId="4D67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FBBF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B5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7142A">
            <w:r>
              <w:rPr>
                <w:rFonts w:ascii="Arial" w:hAnsi="Arial" w:eastAsia="微软雅黑"/>
                <w:sz w:val="20"/>
                <w:szCs w:val="20"/>
              </w:rPr>
              <w:t>用户从哪来？是否需要裂变/推荐机制？</w:t>
            </w:r>
          </w:p>
        </w:tc>
        <w:tc>
          <w:tcPr>
            <w:tcW w:w="201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39164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55FD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4D457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§20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1F2DA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推荐功能（扩展功能）</w:t>
            </w:r>
          </w:p>
        </w:tc>
      </w:tr>
    </w:tbl>
    <w:p w14:paraId="376FC0E6">
      <w:pPr>
        <w:spacing w:after="80"/>
      </w:pPr>
    </w:p>
    <w:p w14:paraId="7C946CB2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三 · 业务边界 · Phase 1 范围（🔴）  </w:t>
      </w:r>
    </w:p>
    <w:tbl>
      <w:tblPr>
        <w:tblStyle w:val="11"/>
        <w:tblW w:w="47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3365"/>
        <w:gridCol w:w="1849"/>
        <w:gridCol w:w="744"/>
        <w:gridCol w:w="1305"/>
        <w:gridCol w:w="1348"/>
      </w:tblGrid>
      <w:tr w14:paraId="0959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8EAB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04E3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1CB2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CB5BC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F366C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18429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0EF5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C00F5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C1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FF75B">
            <w:r>
              <w:rPr>
                <w:rFonts w:ascii="Arial" w:hAnsi="Arial" w:eastAsia="微软雅黑"/>
                <w:sz w:val="20"/>
                <w:szCs w:val="20"/>
              </w:rPr>
              <w:t>Web/App(iOS+Android)/小程序 Phase 1 全上，还是分批？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E78FE">
            <w:r>
              <w:rPr>
                <w:rFonts w:ascii="Arial" w:hAnsi="Arial" w:eastAsia="微软雅黑"/>
                <w:sz w:val="20"/>
                <w:szCs w:val="20"/>
              </w:rPr>
              <w:t>5 端全做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EE21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7D9B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§12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8B637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1、Web 2、小程序 3、App</w:t>
            </w:r>
          </w:p>
        </w:tc>
      </w:tr>
      <w:tr w14:paraId="4235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F14D5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C3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E8106">
            <w:r>
              <w:rPr>
                <w:rFonts w:ascii="Arial" w:hAnsi="Arial" w:eastAsia="微软雅黑"/>
                <w:sz w:val="20"/>
                <w:szCs w:val="20"/>
              </w:rPr>
              <w:t>Phase 1 必须线上付款？还是允许线下转账 + 传凭证？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2B115">
            <w:r>
              <w:rPr>
                <w:rFonts w:ascii="Arial" w:hAnsi="Arial" w:eastAsia="微软雅黑"/>
                <w:sz w:val="20"/>
                <w:szCs w:val="20"/>
              </w:rPr>
              <w:t>支付适配器已写，未真实联调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B96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60AE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0B5EC">
            <w:pPr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1、线上付款</w:t>
            </w:r>
          </w:p>
          <w:p w14:paraId="4A23460F">
            <w:pPr>
              <w:rPr>
                <w:rFonts w:hint="default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2、OCR识别</w:t>
            </w:r>
          </w:p>
        </w:tc>
      </w:tr>
      <w:tr w14:paraId="31DE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2A750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C4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BED6F8">
            <w:r>
              <w:rPr>
                <w:rFonts w:ascii="Arial" w:hAnsi="Arial" w:eastAsia="微软雅黑"/>
                <w:sz w:val="20"/>
                <w:szCs w:val="20"/>
              </w:rPr>
              <w:t>是否做电子签约（Legal tech）？还是 PDF 存证即可？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0015D">
            <w:r>
              <w:rPr>
                <w:rFonts w:ascii="Arial" w:hAnsi="Arial" w:eastAsia="微软雅黑"/>
                <w:sz w:val="20"/>
                <w:szCs w:val="20"/>
              </w:rPr>
              <w:t>PDF 上传 + 哈希存证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72DA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047D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64F4B">
            <w:pPr>
              <w:numPr>
                <w:ilvl w:val="0"/>
                <w:numId w:val="1"/>
              </w:numPr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电子签约</w:t>
            </w:r>
          </w:p>
          <w:p w14:paraId="232D9C80">
            <w:pPr>
              <w:numPr>
                <w:ilvl w:val="0"/>
                <w:numId w:val="1"/>
              </w:num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微软雅黑"/>
                <w:sz w:val="20"/>
                <w:szCs w:val="20"/>
              </w:rPr>
              <w:t>PDF 存证</w:t>
            </w:r>
          </w:p>
        </w:tc>
      </w:tr>
      <w:tr w14:paraId="1960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D4EFA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C6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95524D">
            <w:r>
              <w:rPr>
                <w:rFonts w:ascii="Arial" w:hAnsi="Arial" w:eastAsia="微软雅黑"/>
                <w:sz w:val="20"/>
                <w:szCs w:val="20"/>
              </w:rPr>
              <w:t>Phase 1 是否做内部团队管理（考勤/业绩）？还是先只做业主租客侧？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6AB5A">
            <w:r>
              <w:rPr>
                <w:rFonts w:ascii="Arial" w:hAnsi="Arial" w:eastAsia="微软雅黑"/>
                <w:sz w:val="20"/>
                <w:szCs w:val="20"/>
              </w:rPr>
              <w:t>mock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0519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8944C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§2.4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77390">
            <w:pPr>
              <w:numPr>
                <w:ilvl w:val="0"/>
                <w:numId w:val="0"/>
              </w:num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考勤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（地图定位）</w:t>
            </w:r>
          </w:p>
        </w:tc>
      </w:tr>
      <w:tr w14:paraId="3437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9A4B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C7</w:t>
            </w:r>
          </w:p>
        </w:tc>
        <w:tc>
          <w:tcPr>
            <w:tcW w:w="34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A3BCB">
            <w:r>
              <w:rPr>
                <w:rFonts w:ascii="Arial" w:hAnsi="Arial" w:eastAsia="微软雅黑"/>
                <w:sz w:val="20"/>
                <w:szCs w:val="20"/>
              </w:rPr>
              <w:t>公司信息端（公开页）Phase 1 是否需要？</w:t>
            </w:r>
          </w:p>
        </w:tc>
        <w:tc>
          <w:tcPr>
            <w:tcW w:w="19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A5EB2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6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184D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35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04F4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§2.5</w:t>
            </w:r>
          </w:p>
        </w:tc>
        <w:tc>
          <w:tcPr>
            <w:tcW w:w="137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05532">
            <w:pPr>
              <w:numPr>
                <w:ilvl w:val="0"/>
                <w:numId w:val="0"/>
              </w:num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即时聊天功能</w:t>
            </w:r>
          </w:p>
        </w:tc>
      </w:tr>
    </w:tbl>
    <w:p w14:paraId="529319F8">
      <w:pPr>
        <w:spacing w:after="80"/>
      </w:pPr>
    </w:p>
    <w:p w14:paraId="27A0C464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四 · 合规与资质（🔴）  </w:t>
      </w:r>
    </w:p>
    <w:tbl>
      <w:tblPr>
        <w:tblStyle w:val="11"/>
        <w:tblW w:w="4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"/>
        <w:gridCol w:w="3395"/>
        <w:gridCol w:w="1962"/>
        <w:gridCol w:w="771"/>
        <w:gridCol w:w="1363"/>
        <w:gridCol w:w="1369"/>
      </w:tblGrid>
      <w:tr w14:paraId="3760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A2DD9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9110A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7E4C5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50FF2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71545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EBBC2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5FCC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30B6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D1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264B5">
            <w:r>
              <w:rPr>
                <w:rFonts w:ascii="Arial" w:hAnsi="Arial" w:eastAsia="微软雅黑"/>
                <w:sz w:val="20"/>
                <w:szCs w:val="20"/>
              </w:rPr>
              <w:t>运营主体是泰国公司还是中国公司？还是两地各一个？影响税务/支付资质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156BE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EF75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2E418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§16 / §7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898AC">
            <w:pPr>
              <w:numPr>
                <w:ilvl w:val="0"/>
                <w:numId w:val="0"/>
              </w:num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泰国公司</w:t>
            </w:r>
          </w:p>
        </w:tc>
      </w:tr>
      <w:tr w14:paraId="0170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7246D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D3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F1F06">
            <w:r>
              <w:rPr>
                <w:rFonts w:ascii="Arial" w:hAnsi="Arial" w:eastAsia="微软雅黑"/>
                <w:sz w:val="20"/>
                <w:szCs w:val="20"/>
              </w:rPr>
              <w:t>PII 能否存境外？是否必须在泰国境内？跨境传输需额外同意？（框架建议泰国境内）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4CB4A">
            <w:r>
              <w:rPr>
                <w:rFonts w:ascii="Arial" w:hAnsi="Arial" w:eastAsia="微软雅黑"/>
                <w:sz w:val="20"/>
                <w:szCs w:val="20"/>
              </w:rPr>
              <w:t>部署倾向境外/新加坡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BA5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C513C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§17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0C165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阿里云、香港</w:t>
            </w:r>
          </w:p>
        </w:tc>
      </w:tr>
      <w:tr w14:paraId="3A3D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3E6B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D4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24841">
            <w:r>
              <w:rPr>
                <w:rFonts w:ascii="Arial" w:hAnsi="Arial" w:eastAsia="微软雅黑"/>
                <w:sz w:val="20"/>
                <w:szCs w:val="20"/>
              </w:rPr>
              <w:t>是否对接泰国 RD API？业主泰籍/外籍（税率不同）怎么处理？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C01A2">
            <w:r>
              <w:rPr>
                <w:rFonts w:ascii="Arial" w:hAnsi="Arial" w:eastAsia="微软雅黑"/>
                <w:sz w:val="20"/>
                <w:szCs w:val="20"/>
              </w:rPr>
              <w:t>e-Tax Invoice / WHT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E3F4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C0438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§16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8DCFE4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税费自行处理不需要接口</w:t>
            </w:r>
          </w:p>
        </w:tc>
      </w:tr>
      <w:tr w14:paraId="1C65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978A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D5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503A6">
            <w:r>
              <w:rPr>
                <w:rFonts w:ascii="Arial" w:hAnsi="Arial" w:eastAsia="微软雅黑"/>
                <w:sz w:val="20"/>
                <w:szCs w:val="20"/>
              </w:rPr>
              <w:t>小程序备案主体是哪家中国公司？营业执照齐全？（ICP 备案需 20 工作日）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E3B11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07A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BAC4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DDDEA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szCs w:val="20"/>
                <w:lang w:val="en-US" w:eastAsia="zh-CN"/>
              </w:rPr>
              <w:t>需讨论</w:t>
            </w:r>
          </w:p>
        </w:tc>
      </w:tr>
      <w:tr w14:paraId="666F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4631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D6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91848">
            <w:r>
              <w:rPr>
                <w:rFonts w:ascii="Arial" w:hAnsi="Arial" w:eastAsia="微软雅黑"/>
                <w:sz w:val="20"/>
                <w:szCs w:val="20"/>
              </w:rPr>
              <w:t>支付资质主体是否都具备？（微信/支付宝需中国主体，PromptPay 需泰国主体）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978E2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6A58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2DC8C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74420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聚合平台</w:t>
            </w:r>
          </w:p>
        </w:tc>
      </w:tr>
      <w:tr w14:paraId="5BA7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E280A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D7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B9A19">
            <w:r>
              <w:rPr>
                <w:rFonts w:ascii="Arial" w:hAnsi="Arial" w:eastAsia="微软雅黑"/>
                <w:sz w:val="20"/>
                <w:szCs w:val="20"/>
              </w:rPr>
              <w:t>跨境租金收付是否涉外汇管制？资金如何合规回流？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7AAB5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514B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A20B9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 / §16</w:t>
            </w:r>
          </w:p>
        </w:tc>
        <w:tc>
          <w:tcPr>
            <w:tcW w:w="140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7331A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搁置</w:t>
            </w:r>
          </w:p>
        </w:tc>
      </w:tr>
    </w:tbl>
    <w:p w14:paraId="12BB5FD5">
      <w:pPr>
        <w:spacing w:after="80"/>
      </w:pPr>
    </w:p>
    <w:p w14:paraId="4656DA8D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五 · 财务与资金流（🔴）  </w:t>
      </w:r>
    </w:p>
    <w:tbl>
      <w:tblPr>
        <w:tblStyle w:val="11"/>
        <w:tblW w:w="49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6"/>
        <w:gridCol w:w="3057"/>
        <w:gridCol w:w="1753"/>
        <w:gridCol w:w="688"/>
        <w:gridCol w:w="1629"/>
        <w:gridCol w:w="2026"/>
      </w:tblGrid>
      <w:tr w14:paraId="0D6E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304F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5C611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A96E7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5E207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AC8D6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B6564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2126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1BEC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E1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59C5B">
            <w:r>
              <w:rPr>
                <w:rFonts w:ascii="Arial" w:hAnsi="Arial" w:eastAsia="微软雅黑"/>
                <w:sz w:val="20"/>
                <w:szCs w:val="20"/>
              </w:rPr>
              <w:t>租金打到平台账户还是业主账户？是否资金监管（escrow）？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8089A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D81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0F8ED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ADCBB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搁置</w:t>
            </w:r>
          </w:p>
        </w:tc>
      </w:tr>
      <w:tr w14:paraId="6ACE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BA2DC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E2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127A5">
            <w:r>
              <w:rPr>
                <w:rFonts w:ascii="Arial" w:hAnsi="Arial" w:eastAsia="微软雅黑"/>
                <w:sz w:val="20"/>
                <w:szCs w:val="20"/>
              </w:rPr>
              <w:t>平台收租后多久结算给业主？T+1？月结？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A390B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2143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6DD1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§7.5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1373F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搁置</w:t>
            </w:r>
          </w:p>
        </w:tc>
      </w:tr>
      <w:tr w14:paraId="5F8E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91CF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E3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AA275">
            <w:r>
              <w:rPr>
                <w:rFonts w:ascii="Arial" w:hAnsi="Arial" w:eastAsia="微软雅黑"/>
                <w:sz w:val="20"/>
                <w:szCs w:val="20"/>
              </w:rPr>
              <w:t>抽成方式是每笔抽成还是固定服务费？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07B9B9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EA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7410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0392B"/>
                <w:sz w:val="19"/>
                <w:szCs w:val="19"/>
              </w:rPr>
              <w:t>🔴 高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8DB10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§7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10AE6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  <w:r>
              <w:rPr>
                <w:rFonts w:ascii="Arial" w:hAnsi="Arial" w:eastAsia="微软雅黑"/>
                <w:sz w:val="20"/>
                <w:szCs w:val="20"/>
              </w:rPr>
              <w:t>固定服务费</w:t>
            </w:r>
          </w:p>
        </w:tc>
      </w:tr>
      <w:tr w14:paraId="5389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1B719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E4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66BD1">
            <w:r>
              <w:rPr>
                <w:rFonts w:ascii="Arial" w:hAnsi="Arial" w:eastAsia="微软雅黑"/>
                <w:sz w:val="20"/>
                <w:szCs w:val="20"/>
              </w:rPr>
              <w:t>开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收据</w:t>
            </w:r>
            <w:r>
              <w:rPr>
                <w:rFonts w:ascii="Arial" w:hAnsi="Arial" w:eastAsia="微软雅黑"/>
                <w:sz w:val="20"/>
                <w:szCs w:val="20"/>
              </w:rPr>
              <w:t>吗？泰票还是中国票？谁开？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F0044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6B03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563BD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§16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57110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（现金不交税）转对公账户才开收据</w:t>
            </w:r>
          </w:p>
        </w:tc>
      </w:tr>
      <w:tr w14:paraId="69E3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CABE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E5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6F2D1">
            <w:r>
              <w:rPr>
                <w:rFonts w:ascii="Arial" w:hAnsi="Arial" w:eastAsia="微软雅黑"/>
                <w:sz w:val="20"/>
                <w:szCs w:val="20"/>
              </w:rPr>
              <w:t>租金税/WHT/VAT 谁承担？平台代缴还是业主自理？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044CF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D8D3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9846A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§16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02E69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自理</w:t>
            </w:r>
          </w:p>
        </w:tc>
      </w:tr>
      <w:tr w14:paraId="54CA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75E5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E6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1C0A6">
            <w:r>
              <w:rPr>
                <w:rFonts w:ascii="Arial" w:hAnsi="Arial" w:eastAsia="微软雅黑"/>
                <w:sz w:val="20"/>
                <w:szCs w:val="20"/>
              </w:rPr>
              <w:t>押金存平台还是业主？押金统一比例？违约扣押规则？退租走原路退回？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0E2A9">
            <w:r>
              <w:rPr>
                <w:rFonts w:ascii="Arial" w:hAnsi="Arial" w:eastAsia="微软雅黑"/>
                <w:sz w:val="20"/>
                <w:szCs w:val="20"/>
              </w:rPr>
              <w:t>默认 2 个月租金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D619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23815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§6.7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FE0BC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给业主（合规问题、用户习惯）</w:t>
            </w:r>
          </w:p>
        </w:tc>
      </w:tr>
      <w:tr w14:paraId="4D15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9A95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E7</w:t>
            </w:r>
          </w:p>
        </w:tc>
        <w:tc>
          <w:tcPr>
            <w:tcW w:w="3060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4BB4C">
            <w:r>
              <w:rPr>
                <w:rFonts w:ascii="Arial" w:hAnsi="Arial" w:eastAsia="微软雅黑"/>
                <w:sz w:val="20"/>
                <w:szCs w:val="20"/>
              </w:rPr>
              <w:t>是否收逾期滞纳金？比例？提前退租违约金？</w:t>
            </w:r>
          </w:p>
        </w:tc>
        <w:tc>
          <w:tcPr>
            <w:tcW w:w="175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E4E18">
            <w:r>
              <w:rPr>
                <w:rFonts w:ascii="Arial" w:hAnsi="Arial" w:eastAsia="微软雅黑"/>
                <w:sz w:val="20"/>
                <w:szCs w:val="20"/>
              </w:rPr>
              <w:t>未实现</w:t>
            </w:r>
          </w:p>
        </w:tc>
        <w:tc>
          <w:tcPr>
            <w:tcW w:w="6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144F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6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D5D5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</w:t>
            </w:r>
          </w:p>
        </w:tc>
        <w:tc>
          <w:tcPr>
            <w:tcW w:w="202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7820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给业主默认押金对私押2付1，对公押3付1</w:t>
            </w:r>
          </w:p>
        </w:tc>
      </w:tr>
    </w:tbl>
    <w:p w14:paraId="1836A9EF">
      <w:pPr>
        <w:spacing w:after="80"/>
      </w:pPr>
    </w:p>
    <w:p w14:paraId="6EC6D9C7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六 · 组织与运营（🟡）  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"/>
        <w:gridCol w:w="2680"/>
        <w:gridCol w:w="3496"/>
        <w:gridCol w:w="675"/>
        <w:gridCol w:w="1158"/>
        <w:gridCol w:w="1159"/>
      </w:tblGrid>
      <w:tr w14:paraId="6525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394E9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6945B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FDFF3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05CE8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23A9D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237EF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4843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E947A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F1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402C2">
            <w:r>
              <w:rPr>
                <w:rFonts w:ascii="Arial" w:hAnsi="Arial" w:eastAsia="微软雅黑"/>
                <w:sz w:val="20"/>
                <w:szCs w:val="20"/>
              </w:rPr>
              <w:t>上线后房源录入/客户跟进/催租由谁负责？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53BF6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6E05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CDD48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FF4A7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签合同的销售</w:t>
            </w:r>
          </w:p>
        </w:tc>
      </w:tr>
      <w:tr w14:paraId="7BAE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A9BF8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F2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6AE27">
            <w:r>
              <w:rPr>
                <w:rFonts w:ascii="Arial" w:hAnsi="Arial" w:eastAsia="微软雅黑"/>
                <w:sz w:val="20"/>
                <w:szCs w:val="20"/>
              </w:rPr>
              <w:t>客服谁做？响应 SLA？工作时段（中泰时差）？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61925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A9A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30848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§8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B738F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AI智能客服</w:t>
            </w:r>
          </w:p>
        </w:tc>
      </w:tr>
      <w:tr w14:paraId="17E7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0CAF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F3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2FC562">
            <w:r>
              <w:rPr>
                <w:rFonts w:ascii="Arial" w:hAnsi="Arial" w:eastAsia="微软雅黑"/>
                <w:sz w:val="20"/>
                <w:szCs w:val="20"/>
              </w:rPr>
              <w:t>维修团队自有还是外包？覆盖城市？响应时效？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CCD4D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5DD8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4626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§6.5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D5B50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三方、水电物业代缴（电费后期考虑接口）</w:t>
            </w:r>
          </w:p>
        </w:tc>
      </w:tr>
      <w:tr w14:paraId="4209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255A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F4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E3BEE">
            <w:r>
              <w:rPr>
                <w:rFonts w:ascii="Arial" w:hAnsi="Arial" w:eastAsia="微软雅黑"/>
                <w:sz w:val="20"/>
                <w:szCs w:val="20"/>
              </w:rPr>
              <w:t>上线后运维由我方托管还是客户团队接管？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C6CAF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D56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4A91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D04E9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我方</w:t>
            </w:r>
          </w:p>
        </w:tc>
      </w:tr>
      <w:tr w14:paraId="6515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7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E933A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F5</w:t>
            </w:r>
          </w:p>
        </w:tc>
        <w:tc>
          <w:tcPr>
            <w:tcW w:w="2942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E6915">
            <w:r>
              <w:rPr>
                <w:rFonts w:ascii="Arial" w:hAnsi="Arial" w:eastAsia="微软雅黑"/>
                <w:sz w:val="20"/>
                <w:szCs w:val="20"/>
              </w:rPr>
              <w:t>谁是超管？谁能审批新员工/经纪账号？角色边界？</w:t>
            </w:r>
          </w:p>
        </w:tc>
        <w:tc>
          <w:tcPr>
            <w:tcW w:w="305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8D7EF">
            <w:r>
              <w:rPr>
                <w:rFonts w:ascii="Arial" w:hAnsi="Arial" w:eastAsia="微软雅黑"/>
                <w:sz w:val="20"/>
                <w:szCs w:val="20"/>
              </w:rPr>
              <w:t>admin/agent/owner/tenant/employee 5 角色</w:t>
            </w:r>
          </w:p>
        </w:tc>
        <w:tc>
          <w:tcPr>
            <w:tcW w:w="70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DF54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6F417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§10</w:t>
            </w:r>
          </w:p>
        </w:tc>
        <w:tc>
          <w:tcPr>
            <w:tcW w:w="123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F4BA1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会有专职人员负责</w:t>
            </w:r>
          </w:p>
        </w:tc>
      </w:tr>
    </w:tbl>
    <w:p w14:paraId="4EC893D4">
      <w:pPr>
        <w:spacing w:after="80"/>
      </w:pPr>
    </w:p>
    <w:p w14:paraId="22590B07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七 · 数据与隐私（🟡）  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3"/>
        <w:gridCol w:w="3506"/>
        <w:gridCol w:w="2017"/>
        <w:gridCol w:w="788"/>
        <w:gridCol w:w="1404"/>
        <w:gridCol w:w="1404"/>
      </w:tblGrid>
      <w:tr w14:paraId="2294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7935E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2FE12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C5F36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00200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3B6EC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9C1E4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78C5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FC70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G1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CE07A">
            <w:r>
              <w:rPr>
                <w:rFonts w:ascii="Arial" w:hAnsi="Arial" w:eastAsia="微软雅黑"/>
                <w:sz w:val="20"/>
                <w:szCs w:val="20"/>
              </w:rPr>
              <w:t>房源/客户合同终止后如何处理？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FA317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0BC2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07F79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§17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7A7BA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留存</w:t>
            </w:r>
          </w:p>
        </w:tc>
      </w:tr>
      <w:tr w14:paraId="70DE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3EEC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G2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9BBC1">
            <w:r>
              <w:rPr>
                <w:rFonts w:ascii="Arial" w:hAnsi="Arial" w:eastAsia="微软雅黑"/>
                <w:sz w:val="20"/>
                <w:szCs w:val="20"/>
              </w:rPr>
              <w:t>用户注销后数据保留多久？合同/财务记录法定留存期？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56694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8119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2C1D0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§17.6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FEC6A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需要删除。</w:t>
            </w:r>
            <w:r>
              <w:rPr>
                <w:rFonts w:ascii="Arial" w:hAnsi="Arial" w:eastAsia="微软雅黑"/>
                <w:sz w:val="20"/>
                <w:szCs w:val="20"/>
              </w:rPr>
              <w:t>合同/财务记录法定留存期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需咨询法务</w:t>
            </w:r>
          </w:p>
        </w:tc>
      </w:tr>
      <w:tr w14:paraId="3588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2E90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G3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F2616">
            <w:r>
              <w:rPr>
                <w:rFonts w:ascii="Arial" w:hAnsi="Arial" w:eastAsia="微软雅黑"/>
                <w:sz w:val="20"/>
                <w:szCs w:val="20"/>
              </w:rPr>
              <w:t>隐私同意条款文案谁撰写？是否需律师审核？撤回同意流程？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811DD">
            <w:r>
              <w:rPr>
                <w:rFonts w:ascii="Arial" w:hAnsi="Arial" w:eastAsia="微软雅黑"/>
                <w:sz w:val="20"/>
                <w:szCs w:val="20"/>
              </w:rPr>
              <w:t>PDPA 同意勾选已实现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B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A2BC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C8932C"/>
                <w:sz w:val="19"/>
                <w:szCs w:val="19"/>
              </w:rPr>
              <w:t>🟡 中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839F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§17.5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17F1B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隐私条款需律师编写</w:t>
            </w:r>
          </w:p>
        </w:tc>
      </w:tr>
    </w:tbl>
    <w:p w14:paraId="04DE6F60">
      <w:pPr>
        <w:spacing w:after="80"/>
      </w:pPr>
    </w:p>
    <w:p w14:paraId="15A42557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八 · 第三方对接凭证（🔴 阻断项 · 上线前必须提供）  </w:t>
      </w:r>
    </w:p>
    <w:tbl>
      <w:tblPr>
        <w:tblStyle w:val="11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"/>
        <w:gridCol w:w="5307"/>
        <w:gridCol w:w="828"/>
        <w:gridCol w:w="1192"/>
        <w:gridCol w:w="1190"/>
      </w:tblGrid>
      <w:tr w14:paraId="330F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969186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类别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D496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需提供的凭证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37FDE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最迟时间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2AEDE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影响节点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2EAD3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41F3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CE95C">
            <w:r>
              <w:rPr>
                <w:rFonts w:ascii="Arial" w:hAnsi="Arial" w:eastAsia="微软雅黑"/>
                <w:sz w:val="20"/>
                <w:szCs w:val="20"/>
              </w:rPr>
              <w:t>支付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AE7D1">
            <w:r>
              <w:rPr>
                <w:rFonts w:ascii="Arial" w:hAnsi="Arial" w:eastAsia="微软雅黑"/>
                <w:sz w:val="20"/>
                <w:szCs w:val="20"/>
              </w:rPr>
              <w:t>支付宝 APP_ID/密钥、微信 MCH_ID/KEY/证书、PromptPay Merchant ID、Stripe Key、Wise API Key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E96E6">
            <w:r>
              <w:rPr>
                <w:rFonts w:ascii="Arial" w:hAnsi="Arial" w:eastAsia="微软雅黑"/>
                <w:sz w:val="20"/>
                <w:szCs w:val="20"/>
              </w:rPr>
              <w:t>Phase 1 前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0ABDCB">
            <w:r>
              <w:rPr>
                <w:rFonts w:ascii="Arial" w:hAnsi="Arial" w:eastAsia="微软雅黑"/>
                <w:sz w:val="20"/>
                <w:szCs w:val="20"/>
              </w:rPr>
              <w:t>§7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49D58">
            <w:pPr>
              <w:rPr>
                <w:rFonts w:hint="default" w:ascii="Arial" w:hAnsi="Arial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聚合接口、预留加密货币接口</w:t>
            </w:r>
          </w:p>
        </w:tc>
      </w:tr>
      <w:tr w14:paraId="21D5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160A2">
            <w:r>
              <w:rPr>
                <w:rFonts w:ascii="Arial" w:hAnsi="Arial" w:eastAsia="微软雅黑"/>
                <w:sz w:val="20"/>
                <w:szCs w:val="20"/>
              </w:rPr>
              <w:t>通知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862A8">
            <w:r>
              <w:rPr>
                <w:rFonts w:ascii="Arial" w:hAnsi="Arial" w:eastAsia="微软雅黑"/>
                <w:sz w:val="20"/>
                <w:szCs w:val="20"/>
              </w:rPr>
              <w:t>Twilio SID/Token/号码、SMTP、FCM、Line/WhatsApp 凭证、微信通知凭据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56CF9">
            <w:r>
              <w:rPr>
                <w:rFonts w:ascii="Arial" w:hAnsi="Arial" w:eastAsia="微软雅黑"/>
                <w:sz w:val="20"/>
                <w:szCs w:val="20"/>
              </w:rPr>
              <w:t>Phase 1 前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499F2E">
            <w:r>
              <w:rPr>
                <w:rFonts w:ascii="Arial" w:hAnsi="Arial" w:eastAsia="微软雅黑"/>
                <w:sz w:val="20"/>
                <w:szCs w:val="20"/>
              </w:rPr>
              <w:t>§8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9C7E2">
            <w:pPr>
              <w:rPr>
                <w:rFonts w:hint="default" w:ascii="Arial" w:hAnsi="Arial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App站内消息、推送给销售、email</w:t>
            </w:r>
          </w:p>
        </w:tc>
      </w:tr>
      <w:tr w14:paraId="462E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39CA7">
            <w:r>
              <w:rPr>
                <w:rFonts w:ascii="Arial" w:hAnsi="Arial" w:eastAsia="微软雅黑"/>
                <w:sz w:val="20"/>
                <w:szCs w:val="20"/>
              </w:rPr>
              <w:t>税务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CFB5C">
            <w:r>
              <w:rPr>
                <w:rFonts w:ascii="Arial" w:hAnsi="Arial" w:eastAsia="微软雅黑"/>
                <w:sz w:val="20"/>
                <w:szCs w:val="20"/>
              </w:rPr>
              <w:t>泰国税务局 RD API Key（e-Tax / WHT）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39420">
            <w:r>
              <w:rPr>
                <w:rFonts w:ascii="Arial" w:hAnsi="Arial" w:eastAsia="微软雅黑"/>
                <w:sz w:val="20"/>
                <w:szCs w:val="20"/>
              </w:rPr>
              <w:t>Phase 1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72E7B">
            <w:r>
              <w:rPr>
                <w:rFonts w:ascii="Arial" w:hAnsi="Arial" w:eastAsia="微软雅黑"/>
                <w:sz w:val="20"/>
                <w:szCs w:val="20"/>
              </w:rPr>
              <w:t>§16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0B923">
            <w:pPr>
              <w:rPr>
                <w:rFonts w:hint="default" w:ascii="Arial" w:hAnsi="Arial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没有税务接口</w:t>
            </w:r>
          </w:p>
        </w:tc>
      </w:tr>
      <w:tr w14:paraId="175C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B2DCD">
            <w:r>
              <w:rPr>
                <w:rFonts w:ascii="Arial" w:hAnsi="Arial" w:eastAsia="微软雅黑"/>
                <w:sz w:val="20"/>
                <w:szCs w:val="20"/>
              </w:rPr>
              <w:t>地图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8EDC1">
            <w:r>
              <w:rPr>
                <w:rFonts w:ascii="Arial" w:hAnsi="Arial" w:eastAsia="微软雅黑"/>
                <w:sz w:val="20"/>
                <w:szCs w:val="20"/>
              </w:rPr>
              <w:t>Google Maps / Longdo Map Key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1DF03">
            <w:r>
              <w:rPr>
                <w:rFonts w:ascii="Arial" w:hAnsi="Arial" w:eastAsia="微软雅黑"/>
                <w:sz w:val="20"/>
                <w:szCs w:val="20"/>
              </w:rPr>
              <w:t>Phase 1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01460">
            <w:r>
              <w:rPr>
                <w:rFonts w:ascii="Arial" w:hAnsi="Arial" w:eastAsia="微软雅黑"/>
                <w:sz w:val="20"/>
                <w:szCs w:val="20"/>
              </w:rPr>
              <w:t>§2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7BC41">
            <w:pPr>
              <w:rPr>
                <w:rFonts w:ascii="Arial" w:hAnsi="Arial" w:eastAsia="微软雅黑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Google Maps </w:t>
            </w:r>
          </w:p>
        </w:tc>
      </w:tr>
      <w:tr w14:paraId="2A3D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BA511">
            <w:r>
              <w:rPr>
                <w:rFonts w:ascii="Arial" w:hAnsi="Arial" w:eastAsia="微软雅黑"/>
                <w:sz w:val="20"/>
                <w:szCs w:val="20"/>
              </w:rPr>
              <w:t>OCR/实名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31881">
            <w:r>
              <w:rPr>
                <w:rFonts w:ascii="Arial" w:hAnsi="Arial" w:eastAsia="微软雅黑"/>
                <w:sz w:val="20"/>
                <w:szCs w:val="20"/>
              </w:rPr>
              <w:t>护照/身份证 OCR 服务账号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D7580">
            <w:r>
              <w:rPr>
                <w:rFonts w:ascii="Arial" w:hAnsi="Arial" w:eastAsia="微软雅黑"/>
                <w:sz w:val="20"/>
                <w:szCs w:val="20"/>
              </w:rPr>
              <w:t>Phase 1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75B0D">
            <w:r>
              <w:rPr>
                <w:rFonts w:ascii="Arial" w:hAnsi="Arial" w:eastAsia="微软雅黑"/>
                <w:sz w:val="20"/>
                <w:szCs w:val="20"/>
              </w:rPr>
              <w:t>§17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F7E9ED">
            <w:pPr>
              <w:rPr>
                <w:rFonts w:hint="default" w:ascii="Arial" w:hAnsi="Arial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预留开发接口</w:t>
            </w:r>
          </w:p>
        </w:tc>
      </w:tr>
      <w:tr w14:paraId="2803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A8738">
            <w:r>
              <w:rPr>
                <w:rFonts w:ascii="Arial" w:hAnsi="Arial" w:eastAsia="微软雅黑"/>
                <w:sz w:val="20"/>
                <w:szCs w:val="20"/>
              </w:rPr>
              <w:t>短信（泰国）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ABE11">
            <w:r>
              <w:rPr>
                <w:rFonts w:ascii="Arial" w:hAnsi="Arial" w:eastAsia="微软雅黑"/>
                <w:sz w:val="20"/>
                <w:szCs w:val="20"/>
              </w:rPr>
              <w:t>AIS / TrueMove SMS API 账号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3687C">
            <w:r>
              <w:rPr>
                <w:rFonts w:ascii="Arial" w:hAnsi="Arial" w:eastAsia="微软雅黑"/>
                <w:sz w:val="20"/>
                <w:szCs w:val="20"/>
              </w:rPr>
              <w:t>Phase 1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AA8E9">
            <w:r>
              <w:rPr>
                <w:rFonts w:ascii="Arial" w:hAnsi="Arial" w:eastAsia="微软雅黑"/>
                <w:sz w:val="20"/>
                <w:szCs w:val="20"/>
              </w:rPr>
              <w:t>§8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BA2C2">
            <w:pPr>
              <w:rPr>
                <w:rFonts w:hint="default" w:ascii="Arial" w:hAnsi="Arial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预留接口</w:t>
            </w:r>
          </w:p>
        </w:tc>
      </w:tr>
      <w:tr w14:paraId="7C1A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F8041">
            <w:r>
              <w:rPr>
                <w:rFonts w:ascii="Arial" w:hAnsi="Arial" w:eastAsia="微软雅黑"/>
                <w:sz w:val="20"/>
                <w:szCs w:val="20"/>
              </w:rPr>
              <w:t>回调地址</w:t>
            </w:r>
          </w:p>
        </w:tc>
        <w:tc>
          <w:tcPr>
            <w:tcW w:w="531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5DB11">
            <w:r>
              <w:rPr>
                <w:rFonts w:ascii="Arial" w:hAnsi="Arial" w:eastAsia="微软雅黑"/>
                <w:sz w:val="20"/>
                <w:szCs w:val="20"/>
              </w:rPr>
              <w:t>各支付通道 notify / callback 域名</w:t>
            </w:r>
          </w:p>
        </w:tc>
        <w:tc>
          <w:tcPr>
            <w:tcW w:w="82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A0B39">
            <w:r>
              <w:rPr>
                <w:rFonts w:ascii="Arial" w:hAnsi="Arial" w:eastAsia="微软雅黑"/>
                <w:sz w:val="20"/>
                <w:szCs w:val="20"/>
              </w:rPr>
              <w:t>Phase 1</w:t>
            </w:r>
          </w:p>
        </w:tc>
        <w:tc>
          <w:tcPr>
            <w:tcW w:w="119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7973C">
            <w:r>
              <w:rPr>
                <w:rFonts w:ascii="Arial" w:hAnsi="Arial" w:eastAsia="微软雅黑"/>
                <w:sz w:val="20"/>
                <w:szCs w:val="20"/>
              </w:rPr>
              <w:t>§7.5</w:t>
            </w:r>
          </w:p>
        </w:tc>
        <w:tc>
          <w:tcPr>
            <w:tcW w:w="119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0F20F">
            <w:pPr>
              <w:rPr>
                <w:rFonts w:ascii="Arial" w:hAnsi="Arial" w:eastAsia="微软雅黑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聚合接口</w:t>
            </w:r>
          </w:p>
        </w:tc>
      </w:tr>
    </w:tbl>
    <w:p w14:paraId="0121041B">
      <w:pPr>
        <w:spacing w:after="80"/>
      </w:pPr>
    </w:p>
    <w:p w14:paraId="5F07FC57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九 · 部署与运维（🟢）  </w:t>
      </w:r>
    </w:p>
    <w:tbl>
      <w:tblPr>
        <w:tblStyle w:val="11"/>
        <w:tblW w:w="4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3"/>
        <w:gridCol w:w="3383"/>
        <w:gridCol w:w="1960"/>
        <w:gridCol w:w="770"/>
        <w:gridCol w:w="1360"/>
        <w:gridCol w:w="1393"/>
      </w:tblGrid>
      <w:tr w14:paraId="6D90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56941C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71932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6A68A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5A6AB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6EE27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B4818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</w:p>
        </w:tc>
      </w:tr>
      <w:tr w14:paraId="3EBA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2218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I1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E10A0">
            <w:r>
              <w:rPr>
                <w:rFonts w:ascii="Arial" w:hAnsi="Arial" w:eastAsia="微软雅黑"/>
                <w:sz w:val="20"/>
                <w:szCs w:val="20"/>
              </w:rPr>
              <w:t>云厂商是否同意阿里云（新加坡主 + 国内小程序）？还是 AWS / 腾讯云？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71DC1">
            <w:r>
              <w:rPr>
                <w:rFonts w:ascii="Arial" w:hAnsi="Arial" w:eastAsia="微软雅黑"/>
                <w:sz w:val="20"/>
                <w:szCs w:val="20"/>
              </w:rPr>
              <w:t>推荐阿里云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0CF7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46D0EC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4553C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阿里云香港</w:t>
            </w:r>
          </w:p>
        </w:tc>
      </w:tr>
      <w:tr w14:paraId="71A8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F93E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I2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CB426">
            <w:r>
              <w:rPr>
                <w:rFonts w:ascii="Arial" w:hAnsi="Arial" w:eastAsia="微软雅黑"/>
                <w:sz w:val="20"/>
                <w:szCs w:val="20"/>
              </w:rPr>
              <w:t>域名想叫什么？.com 还是 .co.th？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2FC96">
            <w:r>
              <w:rPr>
                <w:rFonts w:ascii="Arial" w:hAnsi="Arial" w:eastAsia="微软雅黑"/>
                <w:sz w:val="20"/>
                <w:szCs w:val="20"/>
              </w:rPr>
              <w:t>未购买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BAF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134BD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DC215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根据主体再定，.COM</w:t>
            </w:r>
          </w:p>
        </w:tc>
      </w:tr>
      <w:tr w14:paraId="1A45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1ECA1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I3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A26F2">
            <w:r>
              <w:rPr>
                <w:rFonts w:ascii="Arial" w:hAnsi="Arial" w:eastAsia="微软雅黑"/>
                <w:sz w:val="20"/>
                <w:szCs w:val="20"/>
              </w:rPr>
              <w:t>备案主体公司全称 / 负责人？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8317D"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F13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FFD3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B5B51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待定</w:t>
            </w:r>
          </w:p>
        </w:tc>
      </w:tr>
      <w:tr w14:paraId="7892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A3DF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I4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2DDCE">
            <w:r>
              <w:rPr>
                <w:rFonts w:ascii="Arial" w:hAnsi="Arial" w:eastAsia="微软雅黑"/>
                <w:sz w:val="20"/>
                <w:szCs w:val="20"/>
              </w:rPr>
              <w:t>是否需要企业 OV 证书？（默认 Let's Encrypt 免费）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8ACD4">
            <w:r>
              <w:rPr>
                <w:rFonts w:ascii="Arial" w:hAnsi="Arial" w:eastAsia="微软雅黑"/>
                <w:sz w:val="20"/>
                <w:szCs w:val="20"/>
              </w:rPr>
              <w:t>免费 Let's Encrypt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02D8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9A1B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C479A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需要</w:t>
            </w:r>
          </w:p>
        </w:tc>
      </w:tr>
      <w:tr w14:paraId="44BCF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F011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I5</w:t>
            </w:r>
          </w:p>
        </w:tc>
        <w:tc>
          <w:tcPr>
            <w:tcW w:w="3506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DC8EB">
            <w:r>
              <w:rPr>
                <w:rFonts w:ascii="Arial" w:hAnsi="Arial" w:eastAsia="微软雅黑"/>
                <w:sz w:val="20"/>
                <w:szCs w:val="20"/>
              </w:rPr>
              <w:t>备份频率 / 保留期 / 异地灾备策略？</w:t>
            </w:r>
          </w:p>
        </w:tc>
        <w:tc>
          <w:tcPr>
            <w:tcW w:w="2017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B30061">
            <w:r>
              <w:rPr>
                <w:rFonts w:ascii="Arial" w:hAnsi="Arial" w:eastAsia="微软雅黑"/>
                <w:sz w:val="20"/>
                <w:szCs w:val="20"/>
              </w:rPr>
              <w:t>未定</w:t>
            </w:r>
          </w:p>
        </w:tc>
        <w:tc>
          <w:tcPr>
            <w:tcW w:w="788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2AE0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3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F130B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§11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A1EC9">
            <w:pPr>
              <w:rPr>
                <w:rFonts w:hint="eastAsia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待定</w:t>
            </w:r>
          </w:p>
        </w:tc>
      </w:tr>
    </w:tbl>
    <w:p w14:paraId="652C2576">
      <w:pPr>
        <w:spacing w:after="80"/>
      </w:pPr>
    </w:p>
    <w:p w14:paraId="5B62C95D">
      <w:pPr>
        <w:shd w:val="clear" w:fill="1A3A6B"/>
        <w:spacing w:before="320" w:after="120"/>
        <w:ind w:left="0"/>
      </w:pPr>
      <w:r>
        <w:rPr>
          <w:rFonts w:ascii="Arial" w:hAnsi="Arial" w:eastAsia="微软雅黑"/>
          <w:b/>
          <w:bCs/>
          <w:color w:val="FFFFFF"/>
          <w:sz w:val="26"/>
          <w:szCs w:val="26"/>
        </w:rPr>
        <w:t xml:space="preserve">  十 · 内容与多语言（🟢）  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4"/>
        <w:gridCol w:w="3508"/>
        <w:gridCol w:w="2016"/>
        <w:gridCol w:w="788"/>
        <w:gridCol w:w="1403"/>
        <w:gridCol w:w="1403"/>
      </w:tblGrid>
      <w:tr w14:paraId="3B7E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09B10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#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01F9F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需确认的问题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D39B3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当前现状 / 假设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23F7A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优先级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DEE2C">
            <w: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  <w:t>影响章节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B14B1">
            <w:pPr>
              <w:rPr>
                <w:rFonts w:ascii="Arial" w:hAnsi="Arial" w:eastAsia="微软雅黑"/>
                <w:b/>
                <w:bCs/>
                <w:color w:val="6B7686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6B7686"/>
                <w:sz w:val="19"/>
                <w:szCs w:val="19"/>
                <w:lang w:val="en-US" w:eastAsia="zh-CN"/>
              </w:rPr>
              <w:t>备注</w:t>
            </w:r>
            <w:bookmarkStart w:id="0" w:name="_GoBack"/>
            <w:bookmarkEnd w:id="0"/>
          </w:p>
        </w:tc>
      </w:tr>
      <w:tr w14:paraId="3F76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10C5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J1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58A7D">
            <w:r>
              <w:rPr>
                <w:rFonts w:ascii="Arial" w:hAnsi="Arial" w:eastAsia="微软雅黑"/>
                <w:sz w:val="20"/>
                <w:szCs w:val="20"/>
              </w:rPr>
              <w:t>泰文翻译是否需要业务方/泰籍员工校对？专业术语是否准确？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EA8E4">
            <w:r>
              <w:rPr>
                <w:rFonts w:ascii="Arial" w:hAnsi="Arial" w:eastAsia="微软雅黑"/>
                <w:sz w:val="20"/>
                <w:szCs w:val="20"/>
              </w:rPr>
              <w:t>AI 生成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4AFC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7CD6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§9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A30E6">
            <w:pPr>
              <w:rPr>
                <w:rFonts w:hint="default" w:ascii="Arial" w:hAnsi="Arial" w:eastAsia="微软雅黑"/>
                <w:b/>
                <w:bCs/>
                <w:color w:val="24488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员工翻译</w:t>
            </w:r>
          </w:p>
        </w:tc>
      </w:tr>
      <w:tr w14:paraId="0233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4066F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J2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4D4F3">
            <w:r>
              <w:rPr>
                <w:rFonts w:ascii="Arial" w:hAnsi="Arial" w:eastAsia="微软雅黑"/>
                <w:sz w:val="20"/>
                <w:szCs w:val="20"/>
              </w:rPr>
              <w:t>营销文案是否需要市场部定稿？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9A092">
            <w:r>
              <w:rPr>
                <w:rFonts w:ascii="Arial" w:hAnsi="Arial" w:eastAsia="微软雅黑"/>
                <w:sz w:val="20"/>
                <w:szCs w:val="20"/>
              </w:rPr>
              <w:t>开发者撰写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894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78152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§9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4E2A8">
            <w:pP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待定</w:t>
            </w:r>
          </w:p>
        </w:tc>
      </w:tr>
      <w:tr w14:paraId="25F6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102FE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J3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5F701A">
            <w:r>
              <w:rPr>
                <w:rFonts w:ascii="Arial" w:hAnsi="Arial" w:eastAsia="微软雅黑"/>
                <w:sz w:val="20"/>
                <w:szCs w:val="20"/>
              </w:rPr>
              <w:t>实际电话/地址/Line/Facebook/IG/微信？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02CA1">
            <w:r>
              <w:rPr>
                <w:rFonts w:ascii="Arial" w:hAnsi="Arial" w:eastAsia="微软雅黑"/>
                <w:sz w:val="20"/>
                <w:szCs w:val="20"/>
              </w:rPr>
              <w:t>未填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011B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8433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§2.5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599CA">
            <w:pPr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待定</w:t>
            </w:r>
          </w:p>
        </w:tc>
      </w:tr>
      <w:tr w14:paraId="0447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14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2CC93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J4</w:t>
            </w:r>
          </w:p>
        </w:tc>
        <w:tc>
          <w:tcPr>
            <w:tcW w:w="3511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ADEF9">
            <w:r>
              <w:rPr>
                <w:rFonts w:ascii="Arial" w:hAnsi="Arial" w:eastAsia="微软雅黑"/>
                <w:sz w:val="20"/>
                <w:szCs w:val="20"/>
              </w:rPr>
              <w:t>房源描述是否需要标准文案模板？多语言同步方式？</w:t>
            </w:r>
          </w:p>
        </w:tc>
        <w:tc>
          <w:tcPr>
            <w:tcW w:w="201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F942B">
            <w:r>
              <w:rPr>
                <w:rFonts w:ascii="Arial" w:hAnsi="Arial" w:eastAsia="微软雅黑"/>
                <w:sz w:val="20"/>
                <w:szCs w:val="20"/>
              </w:rPr>
              <w:t>未定</w:t>
            </w:r>
          </w:p>
        </w:tc>
        <w:tc>
          <w:tcPr>
            <w:tcW w:w="789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shd w:val="clear" w:color="auto" w:fill="EAF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307A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D9668"/>
                <w:sz w:val="19"/>
                <w:szCs w:val="19"/>
              </w:rPr>
              <w:t>🟢 低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AA024">
            <w:r>
              <w:rPr>
                <w:rFonts w:ascii="Arial" w:hAnsi="Arial" w:eastAsia="微软雅黑"/>
                <w:b/>
                <w:bCs/>
                <w:color w:val="24488A"/>
                <w:sz w:val="20"/>
                <w:szCs w:val="20"/>
              </w:rPr>
              <w:t>§2</w:t>
            </w:r>
          </w:p>
        </w:tc>
        <w:tc>
          <w:tcPr>
            <w:tcW w:w="1405" w:type="dxa"/>
            <w:tcBorders>
              <w:top w:val="single" w:color="E5E9F2" w:sz="0" w:space="0"/>
              <w:left w:val="single" w:color="E5E9F2" w:sz="0" w:space="0"/>
              <w:bottom w:val="single" w:color="E5E9F2" w:sz="0" w:space="0"/>
              <w:right w:val="single" w:color="E5E9F2" w:sz="0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748F5">
            <w:pPr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待定</w:t>
            </w:r>
          </w:p>
        </w:tc>
      </w:tr>
    </w:tbl>
    <w:p w14:paraId="1EEC52F9">
      <w:pPr>
        <w:spacing w:after="80"/>
      </w:pPr>
    </w:p>
    <w:p>
      <w:pPr/>
      <w:r>
        <w:rPr>
          <w:sz w:val="24"/>
        </w:rPr>
        <w:t>十一 · 新增增强需求（v1.8·7 项）（🟡 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需确认的问题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当前现状 / 假设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优先级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影响章节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b/>
                <w:sz w:val="19"/>
              </w:rPr>
              <w:t>备注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即时聊天入口放在哪些页面？是否需要客服工作台？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会话可挂房源/租约/订单 + 自由会话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§22.1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Web/App/小程序全端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L2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消息附件大小上限？离线留言与推送渠道？存档时长？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文字+图片+文件，WebSocket 在线推送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§22.1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消息留痕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L3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电子签是否对接第三方（DocuSign 等）以保证司法认可？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站内数字签名（RSA/HMAC）+ SVG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🔴 高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§22.2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泰国 ECT Act 效力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L4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合同模板/条款由谁提供？中/英/泰哪几版？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counters 渲染 HTML 合同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🔴 高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§22.2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需甲方给模板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L5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是否需本地律所出具电子签效力意见？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按泰国电子交易法逻辑实现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§22.2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影响签字页合规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L6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是否提供 OpenAI API Key 及额度预算？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OPENAI_API_KEY，未配置返回保留提示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§22.3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AI 接口预留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L7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AI 首期上线哪几个场景？PDPA 数据合规如何约束？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智能客服/合同生成/找房问答/自动回复/翻译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§22.3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需确认范围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L8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备份保留期/异地灾备目标（MinIO/S3）？是否多级备份？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每日 02:00 Celery 全库 .gz 备份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§22.4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可与 §15A.9 I5 合并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L9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是否提供 Google Maps API Key 及计费账本？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Google Maps Geocoding + 站内 mock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§22.5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合并 §15A.8 地图凭证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L10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房源如何批量打点？是否需要地图聚类/国际化标签？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properties 存 lat/lng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§22.5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地图找房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L11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是否提供 Google Translation API Key？目标语言范围？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Google Cloud Translation v2 + mock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§22.6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zh/en/th/…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L12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是否缓存翻译结果以降低 API 费用？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未缓存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🟢 低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§22.6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可选优化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L13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基准办公点经纬度？各分公司是否独立 500KM 半径？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默认 500KM，办公点曼谷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🔴 高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§22.7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GPS 考勤定量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L14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外勤申请审批层级/时限？是否对接地图距离校验？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ExternalTripApplication 前后台审批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§22.7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超出半径走申请</w:t>
            </w:r>
          </w:p>
        </w:tc>
      </w:tr>
      <w:tr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L15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员工定位是否需 PDPA 知情同意授权？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打卡上传 lat/lng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🟡 中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§22.7</w:t>
            </w:r>
          </w:p>
        </w:tc>
        <w:tc>
          <w:tcPr>
            <w:tcW w:type="dxa" w:w="1624"/>
          </w:tcPr>
          <w:p>
            <w:r>
              <w:rPr>
                <w:rFonts w:ascii="Arial" w:hAnsi="Arial"/>
                <w:sz w:val="19"/>
              </w:rPr>
              <w:t>复用 consents 表</w:t>
            </w:r>
          </w:p>
        </w:tc>
      </w:tr>
    </w:tbl>
    <w:sectPr>
      <w:foot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EA68B">
    <w:pPr>
      <w:jc w:val="center"/>
    </w:pPr>
    <w:r>
      <w:rPr>
        <w:rFonts w:ascii="Arial" w:hAnsi="Arial" w:eastAsia="微软雅黑"/>
        <w:color w:val="6B7686"/>
        <w:sz w:val="18"/>
        <w:szCs w:val="18"/>
      </w:rPr>
      <w:fldChar w:fldCharType="begin"/>
    </w:r>
    <w:r>
      <w:rPr>
        <w:rFonts w:ascii="Arial" w:hAnsi="Arial" w:eastAsia="微软雅黑"/>
        <w:color w:val="6B7686"/>
        <w:sz w:val="18"/>
        <w:szCs w:val="18"/>
      </w:rPr>
      <w:instrText xml:space="preserve">PAGE</w:instrText>
    </w:r>
    <w:r>
      <w:rPr>
        <w:rFonts w:ascii="Arial" w:hAnsi="Arial" w:eastAsia="微软雅黑"/>
        <w:color w:val="6B7686"/>
        <w:sz w:val="18"/>
        <w:szCs w:val="18"/>
      </w:rPr>
      <w:fldChar w:fldCharType="separate"/>
    </w:r>
    <w:r>
      <w:rPr>
        <w:rFonts w:ascii="Arial" w:hAnsi="Arial" w:eastAsia="微软雅黑"/>
        <w:color w:val="6B7686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44313"/>
    <w:multiLevelType w:val="singleLevel"/>
    <w:tmpl w:val="4CD4431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61F25"/>
    <w:rsid w:val="02AD3B9E"/>
    <w:rsid w:val="03061AD8"/>
    <w:rsid w:val="05E02388"/>
    <w:rsid w:val="0A7E0B08"/>
    <w:rsid w:val="0AD12F3C"/>
    <w:rsid w:val="0CEA5470"/>
    <w:rsid w:val="0F6975D1"/>
    <w:rsid w:val="109C0CFF"/>
    <w:rsid w:val="114A0E00"/>
    <w:rsid w:val="118266B8"/>
    <w:rsid w:val="118C11EC"/>
    <w:rsid w:val="11D64215"/>
    <w:rsid w:val="12280754"/>
    <w:rsid w:val="14484ED0"/>
    <w:rsid w:val="145B6C07"/>
    <w:rsid w:val="1592252C"/>
    <w:rsid w:val="192600CD"/>
    <w:rsid w:val="194E0F99"/>
    <w:rsid w:val="1BC3568B"/>
    <w:rsid w:val="1D6D3C7F"/>
    <w:rsid w:val="1DA959EC"/>
    <w:rsid w:val="1DF5197B"/>
    <w:rsid w:val="1EFE65B3"/>
    <w:rsid w:val="1F7D096C"/>
    <w:rsid w:val="1F9B55C9"/>
    <w:rsid w:val="202F3165"/>
    <w:rsid w:val="2B2067D5"/>
    <w:rsid w:val="30C46001"/>
    <w:rsid w:val="31A73DF6"/>
    <w:rsid w:val="351647A5"/>
    <w:rsid w:val="35A528AC"/>
    <w:rsid w:val="366B6EE3"/>
    <w:rsid w:val="38223492"/>
    <w:rsid w:val="39AE1450"/>
    <w:rsid w:val="3CF347C1"/>
    <w:rsid w:val="3D9A41C5"/>
    <w:rsid w:val="3E8D7F99"/>
    <w:rsid w:val="40295CD4"/>
    <w:rsid w:val="411555A7"/>
    <w:rsid w:val="445B0426"/>
    <w:rsid w:val="4574354D"/>
    <w:rsid w:val="46DD5A0E"/>
    <w:rsid w:val="48F70924"/>
    <w:rsid w:val="49AF1D20"/>
    <w:rsid w:val="4ACD25E0"/>
    <w:rsid w:val="4AE4006F"/>
    <w:rsid w:val="4D144003"/>
    <w:rsid w:val="4D356B4B"/>
    <w:rsid w:val="53302864"/>
    <w:rsid w:val="535C34CA"/>
    <w:rsid w:val="542177B1"/>
    <w:rsid w:val="54462559"/>
    <w:rsid w:val="5463404B"/>
    <w:rsid w:val="57176045"/>
    <w:rsid w:val="581B3CFC"/>
    <w:rsid w:val="5A5D46C1"/>
    <w:rsid w:val="5C377E89"/>
    <w:rsid w:val="5D182DC2"/>
    <w:rsid w:val="5E1973BD"/>
    <w:rsid w:val="5F5E4080"/>
    <w:rsid w:val="5FA735EE"/>
    <w:rsid w:val="5FFA291F"/>
    <w:rsid w:val="602F1791"/>
    <w:rsid w:val="62187F9B"/>
    <w:rsid w:val="641F4B74"/>
    <w:rsid w:val="65967D8A"/>
    <w:rsid w:val="65C15181"/>
    <w:rsid w:val="65C2575B"/>
    <w:rsid w:val="678637E0"/>
    <w:rsid w:val="68DA0FAA"/>
    <w:rsid w:val="6A7A5D24"/>
    <w:rsid w:val="6BE16884"/>
    <w:rsid w:val="6D89246C"/>
    <w:rsid w:val="6F815C60"/>
    <w:rsid w:val="6FE23776"/>
    <w:rsid w:val="714F531B"/>
    <w:rsid w:val="715B5F2C"/>
    <w:rsid w:val="719B1CDE"/>
    <w:rsid w:val="74283477"/>
    <w:rsid w:val="7530050F"/>
    <w:rsid w:val="78670DD9"/>
    <w:rsid w:val="7C174657"/>
    <w:rsid w:val="7D266FEA"/>
    <w:rsid w:val="7EA30424"/>
    <w:rsid w:val="7EB40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color w:val="1F2733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微软雅黑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微软雅黑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color w:val="1F27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color w:val="1F2733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color w:val="1F2733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color w:val="1F2733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1316</Words>
  <Characters>1512</Characters>
  <TotalTime>0</TotalTime>
  <ScaleCrop>false</ScaleCrop>
  <LinksUpToDate>false</LinksUpToDate>
  <CharactersWithSpaces>1678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2026-08-26T13:02:00Z</dcterms:created>
  <dc:creator>Un-named</dc:creator>
  <cp:lastModifiedBy>pitakon</cp:lastModifiedBy>
  <dcterms:modified xsi:type="dcterms:W3CDTF">2026-09-08T17:46:45Z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eyJoZGlkIjoiM2IxYWFmOGZhMDgwNzJlN2U2OGQ2NzRkYWMyODY1MjkiLCJ1c2VySWQiOiI2NTk5NjUyMjQifQ==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2587906F2DC54E49A9EFA007C8457C51_12</vt:lpwstr>
  </property>
</Properties>
</file>