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0"/>
        </w:rPr>
        <w:t>Расчёт балки на прочность и жёсткость (сопротивление материалов)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РАСЧЁТНО-ПОЯСНИТЕЛЬНАЯ ЗАПИСКА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6"/>
        </w:rPr>
        <w:t>к расчёту балки на изгиб методом конечных элементов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pPr>
        <w:jc w:val="right"/>
      </w:pPr>
      <w:r>
        <w:rPr>
          <w:rFonts w:ascii="Times New Roman" w:hAnsi="Times New Roman"/>
          <w:b w:val="0"/>
          <w:i w:val="0"/>
          <w:sz w:val="26"/>
        </w:rPr>
        <w:t>Исполнитель: Пример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6"/>
        </w:rPr>
        <w:t>Дата: 28.07.2026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Задание на расчёт</w:t>
      </w:r>
    </w:p>
    <w:p>
      <w:r>
        <w:rPr>
          <w:rFonts w:ascii="Times New Roman" w:hAnsi="Times New Roman"/>
          <w:b w:val="0"/>
          <w:i w:val="0"/>
          <w:sz w:val="26"/>
        </w:rPr>
        <w:t>Дана прямая балка постоянного сечения длиной L = 8 м, нагруженная системой сил, изгибающих моментов и распределённых нагрузок, расположенная на 3 опор(ах). Требуется:</w:t>
      </w:r>
    </w:p>
    <w:p>
      <w:r>
        <w:rPr>
          <w:rFonts w:ascii="Times New Roman" w:hAnsi="Times New Roman"/>
          <w:b w:val="0"/>
          <w:i w:val="0"/>
          <w:sz w:val="26"/>
        </w:rPr>
        <w:t>1) определить опорные реакции;</w:t>
      </w:r>
    </w:p>
    <w:p>
      <w:r>
        <w:rPr>
          <w:rFonts w:ascii="Times New Roman" w:hAnsi="Times New Roman"/>
          <w:b w:val="0"/>
          <w:i w:val="0"/>
          <w:sz w:val="26"/>
        </w:rPr>
        <w:t>2) построить эпюры поперечных сил Q(x) и изгибающих моментов M(x);</w:t>
      </w:r>
    </w:p>
    <w:p>
      <w:r>
        <w:rPr>
          <w:rFonts w:ascii="Times New Roman" w:hAnsi="Times New Roman"/>
          <w:b w:val="0"/>
          <w:i w:val="0"/>
          <w:sz w:val="26"/>
        </w:rPr>
        <w:t>3) подобрать/проверить поперечное сечение балки из условия прочности;</w:t>
      </w:r>
    </w:p>
    <w:p>
      <w:r>
        <w:rPr>
          <w:rFonts w:ascii="Times New Roman" w:hAnsi="Times New Roman"/>
          <w:b w:val="0"/>
          <w:i w:val="0"/>
          <w:sz w:val="26"/>
        </w:rPr>
        <w:t>4) построить эпюру прогибов и проверить условие жёсткости.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r>
        <w:rPr>
          <w:rFonts w:ascii="Times New Roman" w:hAnsi="Times New Roman"/>
          <w:b/>
          <w:i w:val="0"/>
          <w:sz w:val="26"/>
        </w:rPr>
        <w:t>Опоры:</w:t>
      </w:r>
    </w:p>
    <w:p>
      <w:r>
        <w:rPr>
          <w:rFonts w:ascii="Times New Roman" w:hAnsi="Times New Roman"/>
          <w:b w:val="0"/>
          <w:i w:val="0"/>
          <w:sz w:val="26"/>
        </w:rPr>
        <w:t>— шарнирно-неподвижная опора в сечении x = 0 м</w:t>
      </w:r>
    </w:p>
    <w:p>
      <w:r>
        <w:rPr>
          <w:rFonts w:ascii="Times New Roman" w:hAnsi="Times New Roman"/>
          <w:b w:val="0"/>
          <w:i w:val="0"/>
          <w:sz w:val="26"/>
        </w:rPr>
        <w:t>— шарнирно-подвижная опора в сечении x = 3 м</w:t>
      </w:r>
    </w:p>
    <w:p>
      <w:r>
        <w:rPr>
          <w:rFonts w:ascii="Times New Roman" w:hAnsi="Times New Roman"/>
          <w:b w:val="0"/>
          <w:i w:val="0"/>
          <w:sz w:val="26"/>
        </w:rPr>
        <w:t>— жёсткая заделка в сечении x = 8 м</w:t>
      </w:r>
    </w:p>
    <w:p>
      <w:r>
        <w:rPr>
          <w:rFonts w:ascii="Times New Roman" w:hAnsi="Times New Roman"/>
          <w:b/>
          <w:i w:val="0"/>
          <w:sz w:val="26"/>
        </w:rPr>
        <w:t>Сосредоточенные силы:</w:t>
      </w:r>
    </w:p>
    <w:p>
      <w:r>
        <w:rPr>
          <w:rFonts w:ascii="Times New Roman" w:hAnsi="Times New Roman"/>
          <w:b w:val="0"/>
          <w:i w:val="0"/>
          <w:sz w:val="26"/>
        </w:rPr>
        <w:t>— F = 8e+03 Н, направлена вниз, приложена в x = 5 м</w:t>
      </w:r>
    </w:p>
    <w:p>
      <w:r>
        <w:rPr>
          <w:rFonts w:ascii="Times New Roman" w:hAnsi="Times New Roman"/>
          <w:b/>
          <w:i w:val="0"/>
          <w:sz w:val="26"/>
        </w:rPr>
        <w:t>Сосредоточенные моменты:</w:t>
      </w:r>
    </w:p>
    <w:p>
      <w:r>
        <w:rPr>
          <w:rFonts w:ascii="Times New Roman" w:hAnsi="Times New Roman"/>
          <w:b w:val="0"/>
          <w:i w:val="0"/>
          <w:sz w:val="26"/>
        </w:rPr>
        <w:t>— M = 3e+03 Н·м, направлен против часовой стрелки, приложен в x = 6.5 м</w:t>
      </w:r>
    </w:p>
    <w:p>
      <w:r>
        <w:rPr>
          <w:rFonts w:ascii="Times New Roman" w:hAnsi="Times New Roman"/>
          <w:b/>
          <w:i w:val="0"/>
          <w:sz w:val="26"/>
        </w:rPr>
        <w:t>Распределённые нагрузки:</w:t>
      </w:r>
    </w:p>
    <w:p>
      <w:r>
        <w:rPr>
          <w:rFonts w:ascii="Times New Roman" w:hAnsi="Times New Roman"/>
          <w:b w:val="0"/>
          <w:i w:val="0"/>
          <w:sz w:val="26"/>
        </w:rPr>
        <w:t>— равномерная q = 2e+03 Н/м, направлена вниз, на участке x ∈ [0; 3] м</w:t>
      </w:r>
    </w:p>
    <w:p>
      <w:r>
        <w:rPr>
          <w:rFonts w:ascii="Times New Roman" w:hAnsi="Times New Roman"/>
          <w:b/>
          <w:i w:val="0"/>
          <w:sz w:val="26"/>
        </w:rPr>
        <w:t>Материал / сечение:</w:t>
      </w:r>
    </w:p>
    <w:p>
      <w:r>
        <w:rPr>
          <w:rFonts w:ascii="Times New Roman" w:hAnsi="Times New Roman"/>
          <w:b w:val="0"/>
          <w:i w:val="0"/>
          <w:sz w:val="26"/>
        </w:rPr>
        <w:t>— Прямоугольник b×h = 120.0×200.0 мм</w:t>
      </w:r>
    </w:p>
    <w:p>
      <w:r>
        <w:rPr>
          <w:rFonts w:ascii="Times New Roman" w:hAnsi="Times New Roman"/>
          <w:b w:val="0"/>
          <w:i w:val="0"/>
          <w:sz w:val="26"/>
        </w:rPr>
        <w:t>— модуль упругости E = 2e+11 Па; допускаемое напряжение [σ] = 160 МПа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Рисунок 1 — расчётная схема балки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Определение опорных реакций</w:t>
      </w:r>
    </w:p>
    <w:p>
      <w:r>
        <w:rPr>
          <w:rFonts w:ascii="Times New Roman" w:hAnsi="Times New Roman"/>
          <w:b w:val="0"/>
          <w:i w:val="0"/>
          <w:sz w:val="26"/>
        </w:rPr>
        <w:t>Число неизвестных опорных реакций превышает число уравнений статики (4 неизвестных против 3 уравнений равновесия) — система statically indeterminate (статически неопределима). Дополнительные уравнения совместности деформаций получены методом конечных элементов (балочный элемент Эйлера-Бернулли, метод перемещений): балка разбита на участки между опорами и точками приложения нагрузок, для каждого участка составлена матрица жёсткости 4×4, глобальная система собрана и решена относительно узловых перемещений/углов поворота при заданных опорных связях; реакции получены как усилия в связях.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r>
        <w:rPr>
          <w:rFonts w:ascii="Times New Roman" w:hAnsi="Times New Roman"/>
          <w:b/>
          <w:i w:val="0"/>
          <w:sz w:val="26"/>
        </w:rPr>
        <w:t>Результат (реакции опор):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rPr>
                <w:b/>
              </w:rPr>
              <w:t>Опора, x, м</w:t>
            </w:r>
          </w:p>
        </w:tc>
        <w:tc>
          <w:tcPr>
            <w:tcW w:type="dxa" w:w="241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410"/>
          </w:tcPr>
          <w:p>
            <w:r>
              <w:rPr>
                <w:b/>
              </w:rPr>
              <w:t>R, Н</w:t>
            </w:r>
          </w:p>
        </w:tc>
        <w:tc>
          <w:tcPr>
            <w:tcW w:type="dxa" w:w="2410"/>
          </w:tcPr>
          <w:p>
            <w:r>
              <w:rPr>
                <w:b/>
              </w:rPr>
              <w:t>M, Н·м</w:t>
            </w:r>
          </w:p>
        </w:tc>
      </w:tr>
      <w:tr>
        <w:tc>
          <w:tcPr>
            <w:tcW w:type="dxa" w:w="2410"/>
          </w:tcPr>
          <w:p>
            <w:r>
              <w:t>0</w:t>
            </w:r>
          </w:p>
        </w:tc>
        <w:tc>
          <w:tcPr>
            <w:tcW w:type="dxa" w:w="2410"/>
          </w:tcPr>
          <w:p>
            <w:r>
              <w:t>шарнирно-неподвижная опора</w:t>
            </w:r>
          </w:p>
        </w:tc>
        <w:tc>
          <w:tcPr>
            <w:tcW w:type="dxa" w:w="2410"/>
          </w:tcPr>
          <w:p>
            <w:r>
              <w:t>1.42e+03</w:t>
            </w:r>
          </w:p>
        </w:tc>
        <w:tc>
          <w:tcPr>
            <w:tcW w:type="dxa" w:w="2410"/>
          </w:tcPr>
          <w:p>
            <w:r>
              <w:t>—</w:t>
            </w:r>
          </w:p>
        </w:tc>
      </w:tr>
      <w:tr>
        <w:tc>
          <w:tcPr>
            <w:tcW w:type="dxa" w:w="2410"/>
          </w:tcPr>
          <w:p>
            <w:r>
              <w:t>3</w:t>
            </w:r>
          </w:p>
        </w:tc>
        <w:tc>
          <w:tcPr>
            <w:tcW w:type="dxa" w:w="2410"/>
          </w:tcPr>
          <w:p>
            <w:r>
              <w:t>шарнирно-подвижная опора</w:t>
            </w:r>
          </w:p>
        </w:tc>
        <w:tc>
          <w:tcPr>
            <w:tcW w:type="dxa" w:w="2410"/>
          </w:tcPr>
          <w:p>
            <w:r>
              <w:t>9.92e+03</w:t>
            </w:r>
          </w:p>
        </w:tc>
        <w:tc>
          <w:tcPr>
            <w:tcW w:type="dxa" w:w="2410"/>
          </w:tcPr>
          <w:p>
            <w:r>
              <w:t>—</w:t>
            </w:r>
          </w:p>
        </w:tc>
      </w:tr>
      <w:tr>
        <w:tc>
          <w:tcPr>
            <w:tcW w:type="dxa" w:w="2410"/>
          </w:tcPr>
          <w:p>
            <w:r>
              <w:t>8</w:t>
            </w:r>
          </w:p>
        </w:tc>
        <w:tc>
          <w:tcPr>
            <w:tcW w:type="dxa" w:w="2410"/>
          </w:tcPr>
          <w:p>
            <w:r>
              <w:t>жёсткая заделка</w:t>
            </w:r>
          </w:p>
        </w:tc>
        <w:tc>
          <w:tcPr>
            <w:tcW w:type="dxa" w:w="2410"/>
          </w:tcPr>
          <w:p>
            <w:r>
              <w:t>2.66e+03</w:t>
            </w:r>
          </w:p>
        </w:tc>
        <w:tc>
          <w:tcPr>
            <w:tcW w:type="dxa" w:w="2410"/>
          </w:tcPr>
          <w:p>
            <w:r>
              <w:t>-5.05e+03</w:t>
            </w:r>
          </w:p>
        </w:tc>
      </w:tr>
    </w:tbl>
    <w:p>
      <w:r>
        <w:rPr>
          <w:rFonts w:ascii="Times New Roman" w:hAnsi="Times New Roman"/>
          <w:b w:val="0"/>
          <w:i w:val="0"/>
          <w:sz w:val="26"/>
        </w:rPr>
      </w:r>
    </w:p>
    <w:p>
      <w:r>
        <w:rPr>
          <w:rFonts w:ascii="Times New Roman" w:hAnsi="Times New Roman"/>
          <w:b w:val="0"/>
          <w:i w:val="0"/>
          <w:sz w:val="26"/>
        </w:rPr>
        <w:t>Проверка: ΣFy = 0 ≈ 0 — условие равновесия выполняется.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Построение эпюр Q(x) и M(x)</w:t>
      </w:r>
    </w:p>
    <w:p>
      <w:r>
        <w:rPr>
          <w:rFonts w:ascii="Times New Roman" w:hAnsi="Times New Roman"/>
          <w:b w:val="0"/>
          <w:i w:val="0"/>
          <w:sz w:val="26"/>
        </w:rPr>
        <w:t>Внутренние усилия в произвольном сечении x определены методом сечений: поперечная сила Q(x) равна сумме проекций на ось y всех сил, приложенных по одну сторону от сечения; изгибающий момент M(x) — сумме моментов этих сил относительно центра сечения (правило знаков: момент положителен, если растянуты нижние волокна). Ниже приведены аналитические выражения по участкам (участки — между опорами, силами и границами распределённых нагрузок).</w:t>
      </w:r>
    </w:p>
    <w:p>
      <w:r>
        <w:rPr>
          <w:rFonts w:ascii="Times New Roman" w:hAnsi="Times New Roman"/>
          <w:b/>
          <w:i w:val="0"/>
          <w:sz w:val="26"/>
        </w:rPr>
        <w:t>Участок 1:  x ∈ [0; 3] м,  ξ = x − 0</w:t>
      </w:r>
    </w:p>
    <w:p>
      <w:pPr>
        <w:jc w:val="center"/>
      </w:pPr>
      <w:r>
        <w:rPr>
          <w:rFonts w:ascii="Times New Roman" w:hAnsi="Times New Roman"/>
          <w:sz w:val="26"/>
        </w:rPr>
        <w:t xml:space="preserve">Q(x) = </w:t>
      </w:r>
      <w:r>
        <w:rPr>
          <w:rFonts w:ascii="Times New Roman" w:hAnsi="Times New Roman"/>
          <w:sz w:val="26"/>
        </w:rPr>
        <w:t>1.42e+03</w:t>
      </w:r>
      <w:r>
        <w:rPr>
          <w:rFonts w:ascii="Times New Roman" w:hAnsi="Times New Roman"/>
          <w:sz w:val="26"/>
        </w:rPr>
        <w:t xml:space="preserve"> + </w:t>
      </w:r>
      <w:r>
        <w:rPr>
          <w:rFonts w:ascii="Times New Roman" w:hAnsi="Times New Roman"/>
          <w:sz w:val="26"/>
        </w:rPr>
        <w:t>-2e+03</w:t>
      </w:r>
      <w:r>
        <w:rPr>
          <w:rFonts w:ascii="Times New Roman" w:hAnsi="Times New Roman"/>
          <w:sz w:val="26"/>
        </w:rPr>
        <w:t>·ξ,  Н</w:t>
      </w:r>
    </w:p>
    <w:p>
      <w:pPr>
        <w:jc w:val="center"/>
      </w:pPr>
      <w:r>
        <w:rPr>
          <w:rFonts w:ascii="Times New Roman" w:hAnsi="Times New Roman"/>
          <w:sz w:val="26"/>
        </w:rPr>
        <w:t xml:space="preserve">M(x) = </w:t>
      </w:r>
      <w:r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 xml:space="preserve"> + </w:t>
      </w:r>
      <w:r>
        <w:rPr>
          <w:rFonts w:ascii="Times New Roman" w:hAnsi="Times New Roman"/>
          <w:sz w:val="26"/>
        </w:rPr>
        <w:t>1.42e+03</w:t>
      </w:r>
      <w:r>
        <w:rPr>
          <w:rFonts w:ascii="Times New Roman" w:hAnsi="Times New Roman"/>
          <w:sz w:val="26"/>
        </w:rPr>
        <w:t xml:space="preserve">·ξ + </w:t>
      </w:r>
      <w:r>
        <w:rPr>
          <w:rFonts w:ascii="Times New Roman" w:hAnsi="Times New Roman"/>
          <w:sz w:val="26"/>
        </w:rPr>
        <w:t>-2e+03</w:t>
      </w:r>
      <w:r>
        <w:rPr>
          <w:rFonts w:ascii="Times New Roman" w:hAnsi="Times New Roman"/>
          <w:sz w:val="26"/>
        </w:rPr>
        <w:t>·ξ</w:t>
      </w:r>
      <w:r>
        <w:rPr>
          <w:rFonts w:ascii="Times New Roman" w:hAnsi="Times New Roman"/>
          <w:sz w:val="26"/>
          <w:vertAlign w:val="superscript"/>
        </w:rPr>
        <w:t>2</w:t>
      </w:r>
      <w:r>
        <w:rPr>
          <w:rFonts w:ascii="Times New Roman" w:hAnsi="Times New Roman"/>
          <w:sz w:val="26"/>
        </w:rPr>
        <w:t xml:space="preserve">/2 + </w:t>
      </w:r>
      <w:r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>·ξ</w:t>
      </w:r>
      <w:r>
        <w:rPr>
          <w:rFonts w:ascii="Times New Roman" w:hAnsi="Times New Roman"/>
          <w:sz w:val="26"/>
          <w:vertAlign w:val="superscript"/>
        </w:rPr>
        <w:t>3</w:t>
      </w:r>
      <w:r>
        <w:rPr>
          <w:rFonts w:ascii="Times New Roman" w:hAnsi="Times New Roman"/>
          <w:sz w:val="26"/>
        </w:rPr>
        <w:t>/6,  Н·м</w:t>
      </w:r>
    </w:p>
    <w:p>
      <w:r>
        <w:rPr>
          <w:rFonts w:ascii="Times New Roman" w:hAnsi="Times New Roman"/>
          <w:b w:val="0"/>
          <w:i w:val="0"/>
          <w:sz w:val="26"/>
        </w:rPr>
        <w:t>На границах участка: Q(0) = 1.42e+03 Н,  Q(3) = -4.58e+03 Н;   M(0) = 0.00142 Н·м,  M(3) = -4.75e+03 Н·м.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r>
        <w:rPr>
          <w:rFonts w:ascii="Times New Roman" w:hAnsi="Times New Roman"/>
          <w:b/>
          <w:i w:val="0"/>
          <w:sz w:val="26"/>
        </w:rPr>
        <w:t>Участок 2:  x ∈ [3; 5] м,  ξ = x − 3</w:t>
      </w:r>
    </w:p>
    <w:p>
      <w:pPr>
        <w:jc w:val="center"/>
      </w:pPr>
      <w:r>
        <w:rPr>
          <w:rFonts w:ascii="Times New Roman" w:hAnsi="Times New Roman"/>
          <w:sz w:val="26"/>
        </w:rPr>
        <w:t xml:space="preserve">Q(x) = </w:t>
      </w:r>
      <w:r>
        <w:rPr>
          <w:rFonts w:ascii="Times New Roman" w:hAnsi="Times New Roman"/>
          <w:sz w:val="26"/>
        </w:rPr>
        <w:t>5.34e+03</w:t>
      </w:r>
      <w:r>
        <w:rPr>
          <w:rFonts w:ascii="Times New Roman" w:hAnsi="Times New Roman"/>
          <w:sz w:val="26"/>
        </w:rPr>
        <w:t xml:space="preserve"> Н  (const)</w:t>
      </w:r>
    </w:p>
    <w:p>
      <w:pPr>
        <w:jc w:val="center"/>
      </w:pPr>
      <w:r>
        <w:rPr>
          <w:rFonts w:ascii="Times New Roman" w:hAnsi="Times New Roman"/>
          <w:sz w:val="26"/>
        </w:rPr>
        <w:t xml:space="preserve">M(x) = </w:t>
      </w:r>
      <w:r>
        <w:rPr>
          <w:rFonts w:ascii="Times New Roman" w:hAnsi="Times New Roman"/>
          <w:sz w:val="26"/>
        </w:rPr>
        <w:t>-4.75e+03</w:t>
      </w:r>
      <w:r>
        <w:rPr>
          <w:rFonts w:ascii="Times New Roman" w:hAnsi="Times New Roman"/>
          <w:sz w:val="26"/>
        </w:rPr>
        <w:t xml:space="preserve"> + </w:t>
      </w:r>
      <w:r>
        <w:rPr>
          <w:rFonts w:ascii="Times New Roman" w:hAnsi="Times New Roman"/>
          <w:sz w:val="26"/>
        </w:rPr>
        <w:t>5.34e+03</w:t>
      </w:r>
      <w:r>
        <w:rPr>
          <w:rFonts w:ascii="Times New Roman" w:hAnsi="Times New Roman"/>
          <w:sz w:val="26"/>
        </w:rPr>
        <w:t xml:space="preserve">·ξ + </w:t>
      </w:r>
      <w:r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>·ξ</w:t>
      </w:r>
      <w:r>
        <w:rPr>
          <w:rFonts w:ascii="Times New Roman" w:hAnsi="Times New Roman"/>
          <w:sz w:val="26"/>
          <w:vertAlign w:val="superscript"/>
        </w:rPr>
        <w:t>2</w:t>
      </w:r>
      <w:r>
        <w:rPr>
          <w:rFonts w:ascii="Times New Roman" w:hAnsi="Times New Roman"/>
          <w:sz w:val="26"/>
        </w:rPr>
        <w:t xml:space="preserve">/2 + </w:t>
      </w:r>
      <w:r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>·ξ</w:t>
      </w:r>
      <w:r>
        <w:rPr>
          <w:rFonts w:ascii="Times New Roman" w:hAnsi="Times New Roman"/>
          <w:sz w:val="26"/>
          <w:vertAlign w:val="superscript"/>
        </w:rPr>
        <w:t>3</w:t>
      </w:r>
      <w:r>
        <w:rPr>
          <w:rFonts w:ascii="Times New Roman" w:hAnsi="Times New Roman"/>
          <w:sz w:val="26"/>
        </w:rPr>
        <w:t>/6,  Н·м</w:t>
      </w:r>
    </w:p>
    <w:p>
      <w:r>
        <w:rPr>
          <w:rFonts w:ascii="Times New Roman" w:hAnsi="Times New Roman"/>
          <w:b w:val="0"/>
          <w:i w:val="0"/>
          <w:sz w:val="26"/>
        </w:rPr>
        <w:t>На границах участка: Q(3) = 5.34e+03 Н,  Q(5) = 5.34e+03 Н;   M(3) = -4.75e+03 Н·м,  M(5) = 5.93e+03 Н·м.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r>
        <w:rPr>
          <w:rFonts w:ascii="Times New Roman" w:hAnsi="Times New Roman"/>
          <w:b/>
          <w:i w:val="0"/>
          <w:sz w:val="26"/>
        </w:rPr>
        <w:t>Участок 3:  x ∈ [5; 6.5] м,  ξ = x − 5</w:t>
      </w:r>
    </w:p>
    <w:p>
      <w:pPr>
        <w:jc w:val="center"/>
      </w:pPr>
      <w:r>
        <w:rPr>
          <w:rFonts w:ascii="Times New Roman" w:hAnsi="Times New Roman"/>
          <w:sz w:val="26"/>
        </w:rPr>
        <w:t xml:space="preserve">Q(x) = </w:t>
      </w:r>
      <w:r>
        <w:rPr>
          <w:rFonts w:ascii="Times New Roman" w:hAnsi="Times New Roman"/>
          <w:sz w:val="26"/>
        </w:rPr>
        <w:t>-2.66e+03</w:t>
      </w:r>
      <w:r>
        <w:rPr>
          <w:rFonts w:ascii="Times New Roman" w:hAnsi="Times New Roman"/>
          <w:sz w:val="26"/>
        </w:rPr>
        <w:t xml:space="preserve"> Н  (const)</w:t>
      </w:r>
    </w:p>
    <w:p>
      <w:pPr>
        <w:jc w:val="center"/>
      </w:pPr>
      <w:r>
        <w:rPr>
          <w:rFonts w:ascii="Times New Roman" w:hAnsi="Times New Roman"/>
          <w:sz w:val="26"/>
        </w:rPr>
        <w:t xml:space="preserve">M(x) = </w:t>
      </w:r>
      <w:r>
        <w:rPr>
          <w:rFonts w:ascii="Times New Roman" w:hAnsi="Times New Roman"/>
          <w:sz w:val="26"/>
        </w:rPr>
        <w:t>5.93e+03</w:t>
      </w:r>
      <w:r>
        <w:rPr>
          <w:rFonts w:ascii="Times New Roman" w:hAnsi="Times New Roman"/>
          <w:sz w:val="26"/>
        </w:rPr>
        <w:t xml:space="preserve"> + </w:t>
      </w:r>
      <w:r>
        <w:rPr>
          <w:rFonts w:ascii="Times New Roman" w:hAnsi="Times New Roman"/>
          <w:sz w:val="26"/>
        </w:rPr>
        <w:t>-2.66e+03</w:t>
      </w:r>
      <w:r>
        <w:rPr>
          <w:rFonts w:ascii="Times New Roman" w:hAnsi="Times New Roman"/>
          <w:sz w:val="26"/>
        </w:rPr>
        <w:t xml:space="preserve">·ξ + </w:t>
      </w:r>
      <w:r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>·ξ</w:t>
      </w:r>
      <w:r>
        <w:rPr>
          <w:rFonts w:ascii="Times New Roman" w:hAnsi="Times New Roman"/>
          <w:sz w:val="26"/>
          <w:vertAlign w:val="superscript"/>
        </w:rPr>
        <w:t>2</w:t>
      </w:r>
      <w:r>
        <w:rPr>
          <w:rFonts w:ascii="Times New Roman" w:hAnsi="Times New Roman"/>
          <w:sz w:val="26"/>
        </w:rPr>
        <w:t xml:space="preserve">/2 + </w:t>
      </w:r>
      <w:r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>·ξ</w:t>
      </w:r>
      <w:r>
        <w:rPr>
          <w:rFonts w:ascii="Times New Roman" w:hAnsi="Times New Roman"/>
          <w:sz w:val="26"/>
          <w:vertAlign w:val="superscript"/>
        </w:rPr>
        <w:t>3</w:t>
      </w:r>
      <w:r>
        <w:rPr>
          <w:rFonts w:ascii="Times New Roman" w:hAnsi="Times New Roman"/>
          <w:sz w:val="26"/>
        </w:rPr>
        <w:t>/6,  Н·м</w:t>
      </w:r>
    </w:p>
    <w:p>
      <w:r>
        <w:rPr>
          <w:rFonts w:ascii="Times New Roman" w:hAnsi="Times New Roman"/>
          <w:b w:val="0"/>
          <w:i w:val="0"/>
          <w:sz w:val="26"/>
        </w:rPr>
        <w:t>На границах участка: Q(5) = -2.66e+03 Н,  Q(6.5) = -2.66e+03 Н;   M(5) = 5.93e+03 Н·м,  M(6.5) = 1.94e+03 Н·м.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r>
        <w:rPr>
          <w:rFonts w:ascii="Times New Roman" w:hAnsi="Times New Roman"/>
          <w:b/>
          <w:i w:val="0"/>
          <w:sz w:val="26"/>
        </w:rPr>
        <w:t>Участок 4:  x ∈ [6.5; 8] м,  ξ = x − 6.5</w:t>
      </w:r>
    </w:p>
    <w:p>
      <w:pPr>
        <w:jc w:val="center"/>
      </w:pPr>
      <w:r>
        <w:rPr>
          <w:rFonts w:ascii="Times New Roman" w:hAnsi="Times New Roman"/>
          <w:sz w:val="26"/>
        </w:rPr>
        <w:t xml:space="preserve">Q(x) = </w:t>
      </w:r>
      <w:r>
        <w:rPr>
          <w:rFonts w:ascii="Times New Roman" w:hAnsi="Times New Roman"/>
          <w:sz w:val="26"/>
        </w:rPr>
        <w:t>-2.66e+03</w:t>
      </w:r>
      <w:r>
        <w:rPr>
          <w:rFonts w:ascii="Times New Roman" w:hAnsi="Times New Roman"/>
          <w:sz w:val="26"/>
        </w:rPr>
        <w:t xml:space="preserve"> Н  (const)</w:t>
      </w:r>
    </w:p>
    <w:p>
      <w:pPr>
        <w:jc w:val="center"/>
      </w:pPr>
      <w:r>
        <w:rPr>
          <w:rFonts w:ascii="Times New Roman" w:hAnsi="Times New Roman"/>
          <w:sz w:val="26"/>
        </w:rPr>
        <w:t xml:space="preserve">M(x) = </w:t>
      </w:r>
      <w:r>
        <w:rPr>
          <w:rFonts w:ascii="Times New Roman" w:hAnsi="Times New Roman"/>
          <w:sz w:val="26"/>
        </w:rPr>
        <w:t>-1.06e+03</w:t>
      </w:r>
      <w:r>
        <w:rPr>
          <w:rFonts w:ascii="Times New Roman" w:hAnsi="Times New Roman"/>
          <w:sz w:val="26"/>
        </w:rPr>
        <w:t xml:space="preserve"> + </w:t>
      </w:r>
      <w:r>
        <w:rPr>
          <w:rFonts w:ascii="Times New Roman" w:hAnsi="Times New Roman"/>
          <w:sz w:val="26"/>
        </w:rPr>
        <w:t>-2.66e+03</w:t>
      </w:r>
      <w:r>
        <w:rPr>
          <w:rFonts w:ascii="Times New Roman" w:hAnsi="Times New Roman"/>
          <w:sz w:val="26"/>
        </w:rPr>
        <w:t xml:space="preserve">·ξ + </w:t>
      </w:r>
      <w:r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>·ξ</w:t>
      </w:r>
      <w:r>
        <w:rPr>
          <w:rFonts w:ascii="Times New Roman" w:hAnsi="Times New Roman"/>
          <w:sz w:val="26"/>
          <w:vertAlign w:val="superscript"/>
        </w:rPr>
        <w:t>2</w:t>
      </w:r>
      <w:r>
        <w:rPr>
          <w:rFonts w:ascii="Times New Roman" w:hAnsi="Times New Roman"/>
          <w:sz w:val="26"/>
        </w:rPr>
        <w:t xml:space="preserve">/2 + </w:t>
      </w:r>
      <w:r>
        <w:rPr>
          <w:rFonts w:ascii="Times New Roman" w:hAnsi="Times New Roman"/>
          <w:sz w:val="26"/>
        </w:rPr>
        <w:t>0</w:t>
      </w:r>
      <w:r>
        <w:rPr>
          <w:rFonts w:ascii="Times New Roman" w:hAnsi="Times New Roman"/>
          <w:sz w:val="26"/>
        </w:rPr>
        <w:t>·ξ</w:t>
      </w:r>
      <w:r>
        <w:rPr>
          <w:rFonts w:ascii="Times New Roman" w:hAnsi="Times New Roman"/>
          <w:sz w:val="26"/>
          <w:vertAlign w:val="superscript"/>
        </w:rPr>
        <w:t>3</w:t>
      </w:r>
      <w:r>
        <w:rPr>
          <w:rFonts w:ascii="Times New Roman" w:hAnsi="Times New Roman"/>
          <w:sz w:val="26"/>
        </w:rPr>
        <w:t>/6,  Н·м</w:t>
      </w:r>
    </w:p>
    <w:p>
      <w:r>
        <w:rPr>
          <w:rFonts w:ascii="Times New Roman" w:hAnsi="Times New Roman"/>
          <w:b w:val="0"/>
          <w:i w:val="0"/>
          <w:sz w:val="26"/>
        </w:rPr>
        <w:t>На границах участка: Q(6.5) = -2.66e+03 Н,  Q(8) = -2.66e+03 Н;   M(6.5) = -1.06e+03 Н·м,  M(8) = -5.05e+03 Н·м.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r>
        <w:rPr>
          <w:rFonts w:ascii="Times New Roman" w:hAnsi="Times New Roman"/>
          <w:b w:val="0"/>
          <w:i w:val="0"/>
          <w:sz w:val="26"/>
        </w:rPr>
        <w:t>Максимальная (по модулю) поперечная сила: Q_max = 5.34e+03 Н при x = 3 м.</w:t>
      </w:r>
    </w:p>
    <w:p>
      <w:r>
        <w:rPr>
          <w:rFonts w:ascii="Times New Roman" w:hAnsi="Times New Roman"/>
          <w:b w:val="0"/>
          <w:i w:val="0"/>
          <w:sz w:val="26"/>
        </w:rPr>
        <w:t>Максимальный (по модулю) изгибающий момент: M_max = 5.91e+03 Н·м при x = 5.01 м.</w:t>
      </w:r>
    </w:p>
    <w:p>
      <w:r>
        <w:rPr>
          <w:rFonts w:ascii="Times New Roman" w:hAnsi="Times New Roman"/>
          <w:b w:val="0"/>
          <w:i w:val="0"/>
          <w:sz w:val="26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Рисунок 2 — расчётная схема (повторно, для сопоставления с эпюрами)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Рисунок 3 — эпюра поперечных сил Q(x)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Рисунок 4 — эпюра изгибающих моментов M(x)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4. Геометрические характеристики сечения</w:t>
      </w:r>
    </w:p>
    <w:p>
      <w:r>
        <w:rPr>
          <w:rFonts w:ascii="Times New Roman" w:hAnsi="Times New Roman"/>
          <w:b w:val="0"/>
          <w:i w:val="0"/>
          <w:sz w:val="26"/>
        </w:rPr>
        <w:t>Принято сечение: Прямоугольник b×h = 120.0×200.0 мм.</w:t>
      </w:r>
    </w:p>
    <w:p>
      <w:pPr>
        <w:jc w:val="center"/>
      </w:pPr>
      <w:r>
        <w:rPr>
          <w:rFonts w:ascii="Times New Roman" w:hAnsi="Times New Roman"/>
          <w:sz w:val="26"/>
        </w:rPr>
        <w:t xml:space="preserve">A = </w:t>
      </w:r>
      <w:r>
        <w:rPr>
          <w:rFonts w:ascii="Times New Roman" w:hAnsi="Times New Roman"/>
          <w:sz w:val="26"/>
        </w:rPr>
        <w:t>2.4e+04</w:t>
      </w:r>
      <w:r>
        <w:rPr>
          <w:rFonts w:ascii="Times New Roman" w:hAnsi="Times New Roman"/>
          <w:sz w:val="26"/>
        </w:rPr>
        <w:t xml:space="preserve"> мм</w:t>
      </w:r>
      <w:r>
        <w:rPr>
          <w:rFonts w:ascii="Times New Roman" w:hAnsi="Times New Roman"/>
          <w:sz w:val="26"/>
          <w:vertAlign w:val="superscript"/>
        </w:rPr>
        <w:t>2</w:t>
      </w:r>
      <w:r>
        <w:rPr>
          <w:rFonts w:ascii="Times New Roman" w:hAnsi="Times New Roman"/>
          <w:sz w:val="26"/>
        </w:rPr>
        <w:t xml:space="preserve"> = </w:t>
      </w:r>
      <w:r>
        <w:rPr>
          <w:rFonts w:ascii="Times New Roman" w:hAnsi="Times New Roman"/>
          <w:sz w:val="26"/>
        </w:rPr>
        <w:t>0.024</w:t>
      </w:r>
      <w:r>
        <w:rPr>
          <w:rFonts w:ascii="Times New Roman" w:hAnsi="Times New Roman"/>
          <w:sz w:val="26"/>
        </w:rPr>
        <w:t xml:space="preserve"> м</w:t>
      </w:r>
      <w:r>
        <w:rPr>
          <w:rFonts w:ascii="Times New Roman" w:hAnsi="Times New Roman"/>
          <w:sz w:val="26"/>
          <w:vertAlign w:val="superscript"/>
        </w:rPr>
        <w:t>2</w:t>
      </w:r>
    </w:p>
    <w:p>
      <w:pPr>
        <w:jc w:val="center"/>
      </w:pPr>
      <w:r>
        <w:rPr>
          <w:rFonts w:ascii="Times New Roman" w:hAnsi="Times New Roman"/>
          <w:i/>
          <w:sz w:val="26"/>
        </w:rPr>
        <w:t>I</w:t>
      </w:r>
      <w:r>
        <w:rPr>
          <w:rFonts w:ascii="Times New Roman" w:hAnsi="Times New Roman"/>
          <w:sz w:val="26"/>
          <w:vertAlign w:val="subscript"/>
        </w:rPr>
        <w:t>x</w:t>
      </w:r>
      <w:r>
        <w:rPr>
          <w:rFonts w:ascii="Times New Roman" w:hAnsi="Times New Roman"/>
          <w:sz w:val="26"/>
        </w:rPr>
        <w:t xml:space="preserve"> = </w:t>
      </w:r>
      <w:r>
        <w:rPr>
          <w:rFonts w:ascii="Times New Roman" w:hAnsi="Times New Roman"/>
          <w:sz w:val="26"/>
        </w:rPr>
        <w:t>8e+07</w:t>
      </w:r>
      <w:r>
        <w:rPr>
          <w:rFonts w:ascii="Times New Roman" w:hAnsi="Times New Roman"/>
          <w:sz w:val="26"/>
        </w:rPr>
        <w:t xml:space="preserve"> мм</w:t>
      </w:r>
      <w:r>
        <w:rPr>
          <w:rFonts w:ascii="Times New Roman" w:hAnsi="Times New Roman"/>
          <w:sz w:val="26"/>
          <w:vertAlign w:val="superscript"/>
        </w:rPr>
        <w:t>4</w:t>
      </w:r>
      <w:r>
        <w:rPr>
          <w:rFonts w:ascii="Times New Roman" w:hAnsi="Times New Roman"/>
          <w:sz w:val="26"/>
        </w:rPr>
        <w:t xml:space="preserve"> = </w:t>
      </w:r>
      <w:r>
        <w:rPr>
          <w:rFonts w:ascii="Times New Roman" w:hAnsi="Times New Roman"/>
          <w:sz w:val="26"/>
        </w:rPr>
        <w:t>8e-05</w:t>
      </w:r>
      <w:r>
        <w:rPr>
          <w:rFonts w:ascii="Times New Roman" w:hAnsi="Times New Roman"/>
          <w:sz w:val="26"/>
        </w:rPr>
        <w:t xml:space="preserve"> м</w:t>
      </w:r>
      <w:r>
        <w:rPr>
          <w:rFonts w:ascii="Times New Roman" w:hAnsi="Times New Roman"/>
          <w:sz w:val="26"/>
          <w:vertAlign w:val="superscript"/>
        </w:rPr>
        <w:t>4</w:t>
      </w:r>
    </w:p>
    <w:p>
      <w:pPr>
        <w:jc w:val="center"/>
      </w:pPr>
      <w:r>
        <w:rPr>
          <w:rFonts w:ascii="Times New Roman" w:hAnsi="Times New Roman"/>
          <w:i/>
          <w:sz w:val="26"/>
        </w:rPr>
        <w:t>W</w:t>
      </w:r>
      <w:r>
        <w:rPr>
          <w:rFonts w:ascii="Times New Roman" w:hAnsi="Times New Roman"/>
          <w:sz w:val="26"/>
          <w:vertAlign w:val="subscript"/>
        </w:rPr>
        <w:t>x</w:t>
      </w:r>
      <w:r>
        <w:rPr>
          <w:rFonts w:ascii="Times New Roman" w:hAnsi="Times New Roman"/>
          <w:sz w:val="26"/>
        </w:rPr>
        <w:t xml:space="preserve"> = </w:t>
      </w:r>
      <w:r>
        <w:rPr>
          <w:rFonts w:ascii="Times New Roman" w:hAnsi="Times New Roman"/>
          <w:sz w:val="26"/>
        </w:rPr>
        <w:t>8e+05</w:t>
      </w:r>
      <w:r>
        <w:rPr>
          <w:rFonts w:ascii="Times New Roman" w:hAnsi="Times New Roman"/>
          <w:sz w:val="26"/>
        </w:rPr>
        <w:t xml:space="preserve"> мм</w:t>
      </w:r>
      <w:r>
        <w:rPr>
          <w:rFonts w:ascii="Times New Roman" w:hAnsi="Times New Roman"/>
          <w:sz w:val="26"/>
          <w:vertAlign w:val="superscript"/>
        </w:rPr>
        <w:t>3</w:t>
      </w:r>
      <w:r>
        <w:rPr>
          <w:rFonts w:ascii="Times New Roman" w:hAnsi="Times New Roman"/>
          <w:sz w:val="26"/>
        </w:rPr>
        <w:t xml:space="preserve"> = </w:t>
      </w:r>
      <w:r>
        <w:rPr>
          <w:rFonts w:ascii="Times New Roman" w:hAnsi="Times New Roman"/>
          <w:sz w:val="26"/>
        </w:rPr>
        <w:t>0.0008</w:t>
      </w:r>
      <w:r>
        <w:rPr>
          <w:rFonts w:ascii="Times New Roman" w:hAnsi="Times New Roman"/>
          <w:sz w:val="26"/>
        </w:rPr>
        <w:t xml:space="preserve"> м</w:t>
      </w:r>
      <w:r>
        <w:rPr>
          <w:rFonts w:ascii="Times New Roman" w:hAnsi="Times New Roman"/>
          <w:sz w:val="26"/>
          <w:vertAlign w:val="superscript"/>
        </w:rPr>
        <w:t>3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5. Проверка прочности</w:t>
      </w:r>
    </w:p>
    <w:p>
      <w:r>
        <w:rPr>
          <w:rFonts w:ascii="Times New Roman" w:hAnsi="Times New Roman"/>
          <w:b w:val="0"/>
          <w:i w:val="0"/>
          <w:sz w:val="26"/>
        </w:rPr>
        <w:t>Условие прочности по нормальным напряжениям при изгибе:</w:t>
      </w:r>
    </w:p>
    <w:p>
      <w:pPr>
        <w:jc w:val="center"/>
      </w:pPr>
      <w:r>
        <w:rPr>
          <w:rFonts w:ascii="Times New Roman" w:hAnsi="Times New Roman"/>
          <w:i/>
          <w:sz w:val="26"/>
        </w:rPr>
        <w:t>σ</w:t>
      </w:r>
      <w:r>
        <w:rPr>
          <w:rFonts w:ascii="Times New Roman" w:hAnsi="Times New Roman"/>
          <w:sz w:val="26"/>
          <w:vertAlign w:val="subscript"/>
        </w:rPr>
        <w:t>max</w:t>
      </w:r>
      <w:r>
        <w:rPr>
          <w:rFonts w:ascii="Times New Roman" w:hAnsi="Times New Roman"/>
          <w:sz w:val="26"/>
        </w:rPr>
        <w:t xml:space="preserve"> = |M</w:t>
      </w:r>
      <w:r>
        <w:rPr>
          <w:rFonts w:ascii="Times New Roman" w:hAnsi="Times New Roman"/>
          <w:sz w:val="26"/>
          <w:vertAlign w:val="subscript"/>
        </w:rPr>
        <w:t>max</w:t>
      </w:r>
      <w:r>
        <w:rPr>
          <w:rFonts w:ascii="Times New Roman" w:hAnsi="Times New Roman"/>
          <w:sz w:val="26"/>
        </w:rPr>
        <w:t>| / W</w:t>
      </w:r>
      <w:r>
        <w:rPr>
          <w:rFonts w:ascii="Times New Roman" w:hAnsi="Times New Roman"/>
          <w:sz w:val="26"/>
          <w:vertAlign w:val="subscript"/>
        </w:rPr>
        <w:t>x</w:t>
      </w:r>
      <w:r>
        <w:rPr>
          <w:rFonts w:ascii="Times New Roman" w:hAnsi="Times New Roman"/>
          <w:sz w:val="26"/>
        </w:rPr>
        <w:t xml:space="preserve"> ≤ [σ]</w:t>
      </w:r>
    </w:p>
    <w:p>
      <w:pPr>
        <w:jc w:val="center"/>
      </w:pPr>
      <w:r>
        <w:rPr>
          <w:rFonts w:ascii="Times New Roman" w:hAnsi="Times New Roman"/>
          <w:i/>
          <w:sz w:val="26"/>
        </w:rPr>
        <w:t>σ</w:t>
      </w:r>
      <w:r>
        <w:rPr>
          <w:rFonts w:ascii="Times New Roman" w:hAnsi="Times New Roman"/>
          <w:sz w:val="26"/>
          <w:vertAlign w:val="subscript"/>
        </w:rPr>
        <w:t>max</w:t>
      </w:r>
      <w:r>
        <w:rPr>
          <w:rFonts w:ascii="Times New Roman" w:hAnsi="Times New Roman"/>
          <w:sz w:val="26"/>
        </w:rPr>
        <w:t xml:space="preserve"> = </w:t>
      </w:r>
      <w:r>
        <w:rPr>
          <w:rFonts w:ascii="Times New Roman" w:hAnsi="Times New Roman"/>
          <w:sz w:val="26"/>
        </w:rPr>
        <w:t>5913</w:t>
      </w:r>
      <w:r>
        <w:rPr>
          <w:rFonts w:ascii="Times New Roman" w:hAnsi="Times New Roman"/>
          <w:sz w:val="26"/>
        </w:rPr>
        <w:t xml:space="preserve"> / </w:t>
      </w:r>
      <w:r>
        <w:rPr>
          <w:rFonts w:ascii="Times New Roman" w:hAnsi="Times New Roman"/>
          <w:sz w:val="26"/>
        </w:rPr>
        <w:t>0.0008</w:t>
      </w:r>
      <w:r>
        <w:rPr>
          <w:rFonts w:ascii="Times New Roman" w:hAnsi="Times New Roman"/>
          <w:sz w:val="26"/>
        </w:rPr>
        <w:t xml:space="preserve"> = </w:t>
      </w:r>
      <w:r>
        <w:rPr>
          <w:rFonts w:ascii="Times New Roman" w:hAnsi="Times New Roman"/>
          <w:sz w:val="26"/>
        </w:rPr>
        <w:t>7.392</w:t>
      </w:r>
      <w:r>
        <w:rPr>
          <w:rFonts w:ascii="Times New Roman" w:hAnsi="Times New Roman"/>
          <w:sz w:val="26"/>
        </w:rPr>
        <w:t xml:space="preserve"> МПа</w:t>
      </w:r>
    </w:p>
    <w:p>
      <w:r>
        <w:rPr>
          <w:rFonts w:ascii="Times New Roman" w:hAnsi="Times New Roman"/>
          <w:b w:val="0"/>
          <w:i w:val="0"/>
          <w:sz w:val="26"/>
        </w:rPr>
        <w:t>Допускаемое напряжение [σ] = 160 МПа.</w:t>
      </w:r>
    </w:p>
    <w:p>
      <w:r>
        <w:rPr>
          <w:rFonts w:ascii="Times New Roman" w:hAnsi="Times New Roman"/>
          <w:b w:val="0"/>
          <w:i w:val="0"/>
          <w:sz w:val="26"/>
        </w:rPr>
        <w:t>Коэффициент запаса прочности: n = [σ] / σ_max = 21.65.</w:t>
      </w:r>
    </w:p>
    <w:p>
      <w:r>
        <w:rPr>
          <w:rFonts w:ascii="Times New Roman" w:hAnsi="Times New Roman"/>
          <w:b/>
          <w:i w:val="0"/>
          <w:sz w:val="26"/>
        </w:rPr>
        <w:t>Условие прочности ВЫПОЛНЯЕТСЯ (σ_max ≤ [σ]).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6. Проверка жёсткости (прогибы)</w:t>
      </w:r>
    </w:p>
    <w:p>
      <w:r>
        <w:rPr>
          <w:rFonts w:ascii="Times New Roman" w:hAnsi="Times New Roman"/>
          <w:b w:val="0"/>
          <w:i w:val="0"/>
          <w:sz w:val="26"/>
        </w:rPr>
        <w:t>Максимальный прогиб: v_max = -0.4708 мм при x = 5.227 м.</w:t>
      </w:r>
    </w:p>
    <w:p>
      <w:r>
        <w:rPr>
          <w:rFonts w:ascii="Times New Roman" w:hAnsi="Times New Roman"/>
          <w:b w:val="0"/>
          <w:i w:val="0"/>
          <w:sz w:val="26"/>
        </w:rPr>
        <w:t>Допускаемый прогиб (по условию жёсткости [v] = L/250): [v] = 32.000 мм.</w:t>
      </w:r>
    </w:p>
    <w:p>
      <w:r>
        <w:rPr>
          <w:rFonts w:ascii="Times New Roman" w:hAnsi="Times New Roman"/>
          <w:b/>
          <w:i w:val="0"/>
          <w:sz w:val="26"/>
        </w:rPr>
        <w:t>Условие жёсткости ВЫПОЛНЯЕТСЯ (|v_max| ≤ [v]).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Рисунок 5 — эпюра прогибов v(x)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Вывод</w:t>
      </w:r>
    </w:p>
    <w:p>
      <w:r>
        <w:rPr>
          <w:rFonts w:ascii="Times New Roman" w:hAnsi="Times New Roman"/>
          <w:b w:val="0"/>
          <w:i w:val="0"/>
          <w:sz w:val="26"/>
        </w:rPr>
        <w:t>В результате расчёта балки длиной L = 8 м определены опорные реакции, построены эпюры Q(x) и M(x), максимальный изгибающий момент составил M_max = 5.91e+03 Н·м. Для сечения «Прямоугольник b×h = 120.0×200.0 мм» максимальное напряжение σ_max = 7.39 МПа при [σ] = 160 МПа (коэффициент запаса n = 21.65); максимальный прогиб v_max = -0.4708 мм при допускаемом [v] = 32.000 мм. Балка удовлетворяет условиям прочности и жёсткости.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