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B5" w:rsidRDefault="007A42B5">
      <w:r>
        <w:t>1. Распределение по ячейкам.</w:t>
      </w:r>
    </w:p>
    <w:p w:rsidR="007A42B5" w:rsidRDefault="007A42B5">
      <w:r>
        <w:tab/>
        <w:t>Существующий эвристический алгоритм.</w:t>
      </w:r>
    </w:p>
    <w:p w:rsidR="007A42B5" w:rsidRDefault="007A42B5">
      <w:r>
        <w:t>2. Перераспределение по заказам (столбцам)</w:t>
      </w:r>
    </w:p>
    <w:p w:rsidR="007A42B5" w:rsidRDefault="007A42B5">
      <w:r>
        <w:tab/>
        <w:t>Чтобы общее отклонение по столбцу было как можно меньше</w:t>
      </w:r>
      <w:r w:rsidR="00B15B19">
        <w:t xml:space="preserve"> (разница между планом и суммой постоянной части резерва)</w:t>
      </w:r>
    </w:p>
    <w:p w:rsidR="007A42B5" w:rsidRDefault="007A42B5">
      <w:r>
        <w:t>3. Отклонения по столбцу с положительными дельтами переносим в отрицательные</w:t>
      </w:r>
    </w:p>
    <w:p w:rsidR="00B15B19" w:rsidRDefault="007A42B5" w:rsidP="00B15B19">
      <w:pPr>
        <w:ind w:firstLine="708"/>
      </w:pPr>
      <w:r>
        <w:t>Начиная с то</w:t>
      </w:r>
      <w:r w:rsidR="00B15B19">
        <w:t xml:space="preserve">го где большее отклонение </w:t>
      </w:r>
      <w:r>
        <w:t>(искать</w:t>
      </w:r>
      <w:r w:rsidR="00B15B19">
        <w:t xml:space="preserve"> столбец с превышением, с котор</w:t>
      </w:r>
      <w:r>
        <w:t>о</w:t>
      </w:r>
      <w:r w:rsidR="00B15B19">
        <w:t>го</w:t>
      </w:r>
      <w:r>
        <w:t xml:space="preserve"> мы можем снять наибольшее превышение с учетом того, что в н</w:t>
      </w:r>
      <w:r w:rsidR="00B15B19">
        <w:t>е</w:t>
      </w:r>
      <w:r>
        <w:t xml:space="preserve">м должны содержаться такие же подразделения) снимаем избыточную часть. </w:t>
      </w:r>
      <w:r w:rsidR="00B15B19">
        <w:t>После распределения избытка, необходимо перейти к следующему заказу (</w:t>
      </w:r>
      <w:r>
        <w:t>столбцу</w:t>
      </w:r>
      <w:r w:rsidR="00B15B19">
        <w:t>)</w:t>
      </w:r>
      <w:r>
        <w:t>.</w:t>
      </w:r>
      <w:r w:rsidR="00B15B19">
        <w:t xml:space="preserve"> Повторить пункт 3 снова.</w:t>
      </w:r>
    </w:p>
    <w:p w:rsidR="007A42B5" w:rsidRDefault="007A42B5" w:rsidP="00B15B19">
      <w:pPr>
        <w:ind w:firstLine="708"/>
      </w:pPr>
      <w:bookmarkStart w:id="0" w:name="_GoBack"/>
      <w:bookmarkEnd w:id="0"/>
      <w:r>
        <w:t xml:space="preserve"> В результате</w:t>
      </w:r>
      <w:r w:rsidR="00B15B19">
        <w:t>, отрицательные дельты увеличатся, а положительные уменьшатся, а в некоторых местах они вообще пропадут.</w:t>
      </w:r>
    </w:p>
    <w:p w:rsidR="00B15B19" w:rsidRDefault="00B15B19">
      <w:r>
        <w:t>4. Распределяем все подряд. Необходимо продумать каким образом.</w:t>
      </w:r>
    </w:p>
    <w:sectPr w:rsidR="00B15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B5"/>
    <w:rsid w:val="004B6E0C"/>
    <w:rsid w:val="007A42B5"/>
    <w:rsid w:val="00B1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2D66C-7E89-4EB0-B218-CEEE2919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Демин</dc:creator>
  <cp:keywords/>
  <dc:description/>
  <cp:lastModifiedBy>Дмитрий Демин</cp:lastModifiedBy>
  <cp:revision>1</cp:revision>
  <dcterms:created xsi:type="dcterms:W3CDTF">2014-04-15T18:54:00Z</dcterms:created>
  <dcterms:modified xsi:type="dcterms:W3CDTF">2014-04-15T19:14:00Z</dcterms:modified>
</cp:coreProperties>
</file>