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71" w:rsidRPr="00DB3AD6" w:rsidRDefault="00DB3AD6" w:rsidP="00DB3AD6">
      <w:pPr>
        <w:jc w:val="center"/>
        <w:rPr>
          <w:sz w:val="24"/>
          <w:szCs w:val="24"/>
        </w:rPr>
      </w:pPr>
      <w:r w:rsidRPr="00DB3AD6">
        <w:rPr>
          <w:sz w:val="24"/>
          <w:szCs w:val="24"/>
        </w:rPr>
        <w:t>Распределение резерва эвристическим методом</w:t>
      </w:r>
    </w:p>
    <w:p w:rsidR="00DB3AD6" w:rsidRDefault="00DB3AD6" w:rsidP="00DB3AD6">
      <w:pPr>
        <w:pStyle w:val="a3"/>
        <w:numPr>
          <w:ilvl w:val="0"/>
          <w:numId w:val="1"/>
        </w:numPr>
      </w:pPr>
      <w:r>
        <w:t xml:space="preserve">Выполняем </w:t>
      </w:r>
      <w:proofErr w:type="spellStart"/>
      <w:r>
        <w:t>поячеечное</w:t>
      </w:r>
      <w:proofErr w:type="spellEnd"/>
      <w:r>
        <w:t xml:space="preserve"> распределение (базовый алгоритм).</w:t>
      </w:r>
    </w:p>
    <w:p w:rsidR="00DB3AD6" w:rsidRDefault="001D4A4A" w:rsidP="00DB3AD6">
      <w:pPr>
        <w:pStyle w:val="a3"/>
        <w:numPr>
          <w:ilvl w:val="0"/>
          <w:numId w:val="1"/>
        </w:numPr>
      </w:pPr>
      <w:r>
        <w:t>Если во всех не полностью контролируемых заказах отклонение отсутствует, а все полностью контролируемые отмечены как приведенные, то КОНЕЦ.</w:t>
      </w:r>
      <w:r>
        <w:t xml:space="preserve"> Иначе н</w:t>
      </w:r>
      <w:r w:rsidR="00DB3AD6">
        <w:t>аходим</w:t>
      </w:r>
      <w:r w:rsidR="00CB4525">
        <w:t xml:space="preserve"> </w:t>
      </w:r>
      <w:proofErr w:type="spellStart"/>
      <w:r w:rsidR="00CB4525">
        <w:t>неприведенный</w:t>
      </w:r>
      <w:proofErr w:type="spellEnd"/>
      <w:r w:rsidR="00DB3AD6">
        <w:t xml:space="preserve"> заказ с наибольшим</w:t>
      </w:r>
      <w:r w:rsidR="00CB4525">
        <w:t xml:space="preserve"> относительным</w:t>
      </w:r>
      <w:r w:rsidR="00DB3AD6">
        <w:t xml:space="preserve"> отклонением и проверяем, является ли он полностью контролируемым (</w:t>
      </w:r>
      <w:r>
        <w:t>является</w:t>
      </w:r>
      <w:r w:rsidR="00DB3AD6">
        <w:t>, если не можем улучшить в нем ситуацию с помощью неконтролируемых заказов).</w:t>
      </w:r>
      <w:r>
        <w:t xml:space="preserve"> </w:t>
      </w:r>
      <w:bookmarkStart w:id="0" w:name="_GoBack"/>
      <w:bookmarkEnd w:id="0"/>
    </w:p>
    <w:p w:rsidR="00DB3AD6" w:rsidRDefault="00DB3AD6" w:rsidP="00DB3AD6">
      <w:pPr>
        <w:pStyle w:val="a3"/>
        <w:numPr>
          <w:ilvl w:val="0"/>
          <w:numId w:val="1"/>
        </w:numPr>
      </w:pPr>
      <w:r>
        <w:t>Если данный заказ не является полностью контролируемым, то с помощью виртуальной базы корректируем те ячейки, в которые будет вноситься-выноситься резерв из-в неконтролируемых заказов. Выполняем перера</w:t>
      </w:r>
      <w:r w:rsidR="001D4A4A">
        <w:t>спределение и переходим к шагу 2</w:t>
      </w:r>
      <w:r>
        <w:t>. Иначе переходим к шагу 4.</w:t>
      </w:r>
    </w:p>
    <w:p w:rsidR="00A47A71" w:rsidRDefault="00DB3AD6" w:rsidP="00A47A71">
      <w:pPr>
        <w:pStyle w:val="a3"/>
        <w:numPr>
          <w:ilvl w:val="0"/>
          <w:numId w:val="1"/>
        </w:numPr>
      </w:pPr>
      <w:r>
        <w:t>Если данный заказ является полностью контролируемым, то это означает, что его улучшение обязательно изменит распределение в других контролируемых заказах.</w:t>
      </w:r>
      <w:r w:rsidR="00557B2E">
        <w:t xml:space="preserve"> Проверяем, если уже была сделана контрольная точка, улучшилось ли значение распределения? Если нет, то откатываем распределение к контрольной точке и</w:t>
      </w:r>
      <w:r w:rsidR="006939BC">
        <w:t xml:space="preserve"> работаем вновь с тем заказом, который обрабатывали на той контрольной точке, но величину </w:t>
      </w:r>
      <w:r w:rsidR="006939BC">
        <w:rPr>
          <w:lang w:val="en-US"/>
        </w:rPr>
        <w:t>D</w:t>
      </w:r>
      <w:r w:rsidR="006939BC" w:rsidRPr="006939BC">
        <w:t xml:space="preserve"> </w:t>
      </w:r>
      <w:r w:rsidR="006939BC">
        <w:t xml:space="preserve">увеличиваем, например, </w:t>
      </w:r>
      <w:r w:rsidR="001D4A4A">
        <w:t>на 5%</w:t>
      </w:r>
      <w:r w:rsidR="00A47A71">
        <w:t>. Иначе маркируем данный заказ контрольной точки как приведенный</w:t>
      </w:r>
      <w:r w:rsidR="00D97D5C">
        <w:t>. Переходим на</w:t>
      </w:r>
      <w:r w:rsidR="00557B2E">
        <w:t xml:space="preserve"> шаг 5.</w:t>
      </w:r>
    </w:p>
    <w:p w:rsidR="00A47A71" w:rsidRDefault="00A47A71" w:rsidP="009F4BDE">
      <w:pPr>
        <w:pStyle w:val="a3"/>
        <w:numPr>
          <w:ilvl w:val="0"/>
          <w:numId w:val="1"/>
        </w:numPr>
      </w:pPr>
      <w:r>
        <w:t xml:space="preserve">Если величина </w:t>
      </w:r>
      <w:r>
        <w:rPr>
          <w:lang w:val="en-US"/>
        </w:rPr>
        <w:t>D</w:t>
      </w:r>
      <w:r w:rsidRPr="00A47A71">
        <w:t xml:space="preserve"> </w:t>
      </w:r>
      <w:r>
        <w:t>уже близка</w:t>
      </w:r>
      <w:r w:rsidR="001D4A4A">
        <w:t xml:space="preserve"> </w:t>
      </w:r>
      <w:r w:rsidR="001D4A4A">
        <w:t>(при этом уже выполнялось перераспределение в данном заказе)</w:t>
      </w:r>
      <w:r>
        <w:t xml:space="preserve"> или даже больше текущего отклонения в заказе</w:t>
      </w:r>
      <w:r w:rsidR="001D4A4A">
        <w:t xml:space="preserve"> </w:t>
      </w:r>
      <w:r>
        <w:t xml:space="preserve">то маркируем этот заказ как приведенный, переходим к шагу </w:t>
      </w:r>
      <w:r w:rsidR="009F4BDE">
        <w:t>2</w:t>
      </w:r>
      <w:r>
        <w:t xml:space="preserve">. </w:t>
      </w:r>
      <w:r w:rsidR="001D4A4A">
        <w:t>Иначе в</w:t>
      </w:r>
      <w:r w:rsidR="00557B2E">
        <w:t>носим в ячейки данного заказа виртуальную базу таким образом, чтобы отклонение в заказе было не больше некоторой вел</w:t>
      </w:r>
      <w:r>
        <w:t>ичи</w:t>
      </w:r>
      <w:r w:rsidR="00557B2E">
        <w:t xml:space="preserve">ны </w:t>
      </w:r>
      <w:r w:rsidR="00557B2E">
        <w:rPr>
          <w:lang w:val="en-US"/>
        </w:rPr>
        <w:t>D</w:t>
      </w:r>
      <w:r w:rsidR="00CB4525">
        <w:t>, изначально имеющей малое значение, например</w:t>
      </w:r>
      <w:r w:rsidR="00557B2E">
        <w:t>, 1%. Делаем в этом месте контрольную точку и запоминаем значение целевой функции. Переходим к ша</w:t>
      </w:r>
      <w:r>
        <w:t xml:space="preserve">гу </w:t>
      </w:r>
      <w:r w:rsidR="009F4BDE">
        <w:t>2</w:t>
      </w:r>
      <w:r>
        <w:t>.</w:t>
      </w:r>
    </w:p>
    <w:sectPr w:rsidR="00A4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666B8"/>
    <w:multiLevelType w:val="hybridMultilevel"/>
    <w:tmpl w:val="9086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09"/>
    <w:rsid w:val="001D4A4A"/>
    <w:rsid w:val="002136C4"/>
    <w:rsid w:val="00262709"/>
    <w:rsid w:val="00271745"/>
    <w:rsid w:val="00557B2E"/>
    <w:rsid w:val="006939BC"/>
    <w:rsid w:val="009F4BDE"/>
    <w:rsid w:val="00A47A71"/>
    <w:rsid w:val="00CB4525"/>
    <w:rsid w:val="00D97D5C"/>
    <w:rsid w:val="00D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7</cp:revision>
  <dcterms:created xsi:type="dcterms:W3CDTF">2014-05-09T12:54:00Z</dcterms:created>
  <dcterms:modified xsi:type="dcterms:W3CDTF">2014-05-09T15:37:00Z</dcterms:modified>
</cp:coreProperties>
</file>