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71" w:rsidRDefault="00075607" w:rsidP="00075607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Приведение матрицы резерва симплекс-методом.</w:t>
      </w:r>
    </w:p>
    <w:p w:rsidR="00022AD6" w:rsidRPr="00022AD6" w:rsidRDefault="00F87232" w:rsidP="00022AD6">
      <w:pPr>
        <w:rPr>
          <w:sz w:val="28"/>
          <w:szCs w:val="28"/>
        </w:rPr>
      </w:pPr>
      <w:r>
        <w:rPr>
          <w:sz w:val="28"/>
          <w:szCs w:val="28"/>
        </w:rPr>
        <w:t xml:space="preserve">Изначально имеется </w:t>
      </w:r>
      <w:proofErr w:type="spellStart"/>
      <w:r>
        <w:rPr>
          <w:sz w:val="28"/>
          <w:szCs w:val="28"/>
        </w:rPr>
        <w:t>неприведенная</w:t>
      </w:r>
      <w:proofErr w:type="spellEnd"/>
      <w:r>
        <w:rPr>
          <w:sz w:val="28"/>
          <w:szCs w:val="28"/>
        </w:rPr>
        <w:t xml:space="preserve"> разреженная матрица резерва, в каждой</w:t>
      </w:r>
      <w:r w:rsidR="00022AD6">
        <w:rPr>
          <w:sz w:val="28"/>
          <w:szCs w:val="28"/>
        </w:rPr>
        <w:t xml:space="preserve"> существующей</w:t>
      </w:r>
      <w:r>
        <w:rPr>
          <w:sz w:val="28"/>
          <w:szCs w:val="28"/>
        </w:rPr>
        <w:t xml:space="preserve"> ячейке</w:t>
      </w:r>
      <w:r w:rsidR="00022AD6">
        <w:rPr>
          <w:sz w:val="28"/>
          <w:szCs w:val="28"/>
        </w:rPr>
        <w:t xml:space="preserve"> </w:t>
      </w:r>
      <w:proofErr w:type="spellStart"/>
      <w:r w:rsidR="00022AD6">
        <w:rPr>
          <w:sz w:val="28"/>
          <w:szCs w:val="28"/>
          <w:lang w:val="en-US"/>
        </w:rPr>
        <w:t>ij</w:t>
      </w:r>
      <w:proofErr w:type="spellEnd"/>
      <w:r>
        <w:rPr>
          <w:sz w:val="28"/>
          <w:szCs w:val="28"/>
        </w:rPr>
        <w:t xml:space="preserve"> которой</w:t>
      </w:r>
      <w:r w:rsidR="00022AD6">
        <w:rPr>
          <w:sz w:val="28"/>
          <w:szCs w:val="28"/>
        </w:rPr>
        <w:t xml:space="preserve"> есть две величины: план</w:t>
      </w:r>
      <w:r w:rsidR="00022AD6" w:rsidRPr="00022AD6">
        <w:rPr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022AD6">
        <w:rPr>
          <w:sz w:val="28"/>
          <w:szCs w:val="28"/>
        </w:rPr>
        <w:t xml:space="preserve"> и факт</w:t>
      </w:r>
      <w:r w:rsidR="00022AD6" w:rsidRPr="00022AD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022AD6">
        <w:rPr>
          <w:sz w:val="28"/>
          <w:szCs w:val="28"/>
        </w:rPr>
        <w:t>:</w:t>
      </w:r>
    </w:p>
    <w:tbl>
      <w:tblPr>
        <w:tblStyle w:val="a3"/>
        <w:tblW w:w="0" w:type="auto"/>
        <w:jc w:val="center"/>
        <w:tblInd w:w="-218" w:type="dxa"/>
        <w:tblLook w:val="04A0" w:firstRow="1" w:lastRow="0" w:firstColumn="1" w:lastColumn="0" w:noHBand="0" w:noVBand="1"/>
      </w:tblPr>
      <w:tblGrid>
        <w:gridCol w:w="1266"/>
        <w:gridCol w:w="1048"/>
        <w:gridCol w:w="1049"/>
        <w:gridCol w:w="1049"/>
        <w:gridCol w:w="1049"/>
        <w:gridCol w:w="1122"/>
        <w:gridCol w:w="1134"/>
      </w:tblGrid>
      <w:tr w:rsidR="00022AD6" w:rsidTr="004E7F73">
        <w:trPr>
          <w:trHeight w:val="278"/>
          <w:jc w:val="center"/>
        </w:trPr>
        <w:tc>
          <w:tcPr>
            <w:tcW w:w="1266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</w:t>
            </w:r>
            <w:proofErr w:type="spellEnd"/>
          </w:p>
        </w:tc>
        <w:tc>
          <w:tcPr>
            <w:tcW w:w="1048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9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49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122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  <w:tc>
          <w:tcPr>
            <w:tcW w:w="1134" w:type="dxa"/>
            <w:vMerge w:val="restart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</w:tr>
      <w:tr w:rsidR="00022AD6" w:rsidTr="004E7F73">
        <w:trPr>
          <w:trHeight w:val="277"/>
          <w:jc w:val="center"/>
        </w:trPr>
        <w:tc>
          <w:tcPr>
            <w:tcW w:w="1266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Подразд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48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22AD6" w:rsidRPr="009E766F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2AD6" w:rsidTr="004E7F73">
        <w:trPr>
          <w:trHeight w:val="379"/>
          <w:jc w:val="center"/>
        </w:trPr>
        <w:tc>
          <w:tcPr>
            <w:tcW w:w="1266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...j…</w:t>
            </w: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22AD6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022AD6" w:rsidTr="004E7F73">
        <w:trPr>
          <w:trHeight w:val="478"/>
          <w:jc w:val="center"/>
        </w:trPr>
        <w:tc>
          <w:tcPr>
            <w:tcW w:w="1266" w:type="dxa"/>
            <w:vMerge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22AD6" w:rsidRPr="005F27B3" w:rsidRDefault="00022AD6" w:rsidP="004E7F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2AD6" w:rsidTr="004E7F73">
        <w:trPr>
          <w:trHeight w:val="501"/>
          <w:jc w:val="center"/>
        </w:trPr>
        <w:tc>
          <w:tcPr>
            <w:tcW w:w="1266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D6" w:rsidTr="004E7F73">
        <w:trPr>
          <w:trHeight w:val="501"/>
          <w:jc w:val="center"/>
        </w:trPr>
        <w:tc>
          <w:tcPr>
            <w:tcW w:w="1266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Факт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022AD6" w:rsidRPr="007073E1" w:rsidRDefault="00022AD6" w:rsidP="004E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2AD6" w:rsidRPr="00202C2D" w:rsidRDefault="00F87232" w:rsidP="00202C2D">
      <w:pPr>
        <w:pStyle w:val="Body"/>
        <w:rPr>
          <w:rFonts w:ascii="Times New Roman" w:hAnsi="Times New Roman" w:cs="Times New Roman"/>
          <w:i/>
        </w:rPr>
      </w:pPr>
      <w:r>
        <w:rPr>
          <w:sz w:val="28"/>
          <w:szCs w:val="28"/>
        </w:rPr>
        <w:t xml:space="preserve"> </w:t>
      </w:r>
      <w:r w:rsidRPr="00202C2D">
        <w:rPr>
          <w:rFonts w:asciiTheme="minorHAnsi" w:hAnsiTheme="minorHAnsi" w:cstheme="minorHAnsi"/>
          <w:sz w:val="28"/>
          <w:szCs w:val="28"/>
        </w:rPr>
        <w:t>План не меняется</w:t>
      </w:r>
      <w:r w:rsidR="00B3118A" w:rsidRPr="00202C2D">
        <w:rPr>
          <w:rFonts w:asciiTheme="minorHAnsi" w:hAnsiTheme="minorHAnsi" w:cstheme="minorHAnsi"/>
          <w:sz w:val="28"/>
          <w:szCs w:val="28"/>
        </w:rPr>
        <w:t>, а факт состоит из постоянной составляющей и резерва. Нужно перераспределить резерв в подразделениях таким образом, чтобы сумма квадратичных отклонений между планом и фактом по ячейкам была минимальной</w:t>
      </w:r>
      <w:r w:rsidR="00022AD6" w:rsidRPr="00202C2D">
        <w:rPr>
          <w:rFonts w:asciiTheme="minorHAnsi" w:hAnsiTheme="minorHAnsi" w:cstheme="minorHAnsi"/>
          <w:sz w:val="28"/>
          <w:szCs w:val="28"/>
        </w:rPr>
        <w:t>, при этом обязательно распределив весь резерв</w:t>
      </w:r>
      <w:r w:rsidR="00A66E1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A66E11">
        <w:rPr>
          <w:rFonts w:asciiTheme="minorHAnsi" w:hAnsiTheme="minorHAnsi" w:cstheme="minorHAnsi"/>
          <w:sz w:val="28"/>
          <w:szCs w:val="28"/>
        </w:rPr>
        <w:t xml:space="preserve">( </w:t>
      </w:r>
      <w:proofErr w:type="gramEnd"/>
      <w:r w:rsidR="00A66E11">
        <w:rPr>
          <w:rFonts w:asciiTheme="minorHAnsi" w:hAnsiTheme="minorHAnsi" w:cstheme="minorHAnsi"/>
          <w:sz w:val="28"/>
          <w:szCs w:val="28"/>
        </w:rPr>
        <w:t xml:space="preserve">резерв в ячейке - </w:t>
      </w:r>
      <w:proofErr w:type="spellStart"/>
      <w:r w:rsidR="00A66E11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A66E11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j</w:t>
      </w:r>
      <w:proofErr w:type="spellEnd"/>
      <w:r w:rsidR="00093F53" w:rsidRPr="00202C2D">
        <w:rPr>
          <w:rFonts w:asciiTheme="minorHAnsi" w:hAnsiTheme="minorHAnsi" w:cstheme="minorHAnsi"/>
          <w:sz w:val="28"/>
          <w:szCs w:val="28"/>
        </w:rPr>
        <w:t xml:space="preserve">. </w:t>
      </w:r>
      <w:r w:rsidR="00022AD6" w:rsidRPr="00202C2D">
        <w:rPr>
          <w:rFonts w:asciiTheme="minorHAnsi" w:hAnsiTheme="minorHAnsi" w:cstheme="minorHAnsi"/>
          <w:sz w:val="28"/>
          <w:szCs w:val="28"/>
        </w:rPr>
        <w:t xml:space="preserve">То есть целевая функция = </w:t>
      </w:r>
      <w:r w:rsidR="00022AD6" w:rsidRPr="00096116">
        <w:rPr>
          <w:rFonts w:ascii="Times New Roman" w:hAnsi="Times New Roman" w:cs="Times New Roman"/>
          <w:lang w:val="en-US"/>
        </w:rPr>
        <w:t>Min</w:t>
      </w:r>
      <w:r w:rsidR="00022AD6" w:rsidRPr="00202C2D">
        <w:rPr>
          <w:rFonts w:ascii="Times New Roman" w:hAnsi="Times New Roman" w:cs="Times New Roman"/>
        </w:rPr>
        <w:t>(</w:t>
      </w:r>
      <w:r w:rsidR="00022AD6" w:rsidRPr="00202C2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b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b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Times New Roman" w:cs="Times New Roman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e>
                </m:nary>
              </m:e>
              <m:sub/>
            </m:sSub>
            <m:r>
              <m:rPr>
                <m:sty m:val="bi"/>
              </m:rPr>
              <w:rPr>
                <w:rFonts w:ascii="Cambria Math" w:hAnsi="Times New Roman" w:cs="Times New Roman"/>
              </w:rPr>
              <m:t xml:space="preserve"> </m:t>
            </m:r>
          </m:e>
          <m:sup/>
        </m:sSup>
        <m:r>
          <m:rPr>
            <m:sty m:val="bi"/>
          </m:rPr>
          <w:rPr>
            <w:rFonts w:ascii="Cambria Math" w:hAnsi="Times New Roman" w:cs="Times New Roman"/>
          </w:rPr>
          <m:t>)</m:t>
        </m:r>
      </m:oMath>
      <w:r w:rsidR="00022AD6" w:rsidRPr="00202C2D">
        <w:rPr>
          <w:rFonts w:ascii="Times New Roman" w:hAnsi="Times New Roman" w:cs="Times New Roman"/>
          <w:b/>
        </w:rPr>
        <w:t>,</w:t>
      </w:r>
    </w:p>
    <w:p w:rsidR="00022AD6" w:rsidRPr="00022AD6" w:rsidRDefault="00022AD6" w:rsidP="00075607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eastAsiaTheme="minorEastAsia"/>
          <w:b/>
        </w:rPr>
        <w:t xml:space="preserve"> – </w:t>
      </w:r>
      <w:r w:rsidRPr="00022AD6">
        <w:rPr>
          <w:rFonts w:eastAsiaTheme="minorEastAsia"/>
          <w:sz w:val="28"/>
          <w:szCs w:val="28"/>
        </w:rPr>
        <w:t>новое значение факта в ячейке</w:t>
      </w:r>
      <w:r>
        <w:rPr>
          <w:rFonts w:eastAsiaTheme="minorEastAsia"/>
          <w:sz w:val="28"/>
          <w:szCs w:val="28"/>
        </w:rPr>
        <w:t>.</w:t>
      </w:r>
    </w:p>
    <w:p w:rsidR="00075607" w:rsidRDefault="00F87232" w:rsidP="00075607">
      <w:pPr>
        <w:rPr>
          <w:sz w:val="28"/>
          <w:szCs w:val="28"/>
        </w:rPr>
      </w:pPr>
      <w:r>
        <w:rPr>
          <w:sz w:val="28"/>
          <w:szCs w:val="28"/>
        </w:rPr>
        <w:t>Сн</w:t>
      </w:r>
      <w:r w:rsidR="00075607">
        <w:rPr>
          <w:sz w:val="28"/>
          <w:szCs w:val="28"/>
        </w:rPr>
        <w:t xml:space="preserve">ачала следует преобразовать исходные данные в более удобный </w:t>
      </w:r>
      <w:r w:rsidR="00202C2D">
        <w:rPr>
          <w:sz w:val="28"/>
          <w:szCs w:val="28"/>
        </w:rPr>
        <w:t xml:space="preserve">для расчета </w:t>
      </w:r>
      <w:r w:rsidR="00075607">
        <w:rPr>
          <w:sz w:val="28"/>
          <w:szCs w:val="28"/>
        </w:rPr>
        <w:t>вид.</w:t>
      </w:r>
      <w:r w:rsidR="00202C2D">
        <w:rPr>
          <w:sz w:val="28"/>
          <w:szCs w:val="28"/>
        </w:rPr>
        <w:t xml:space="preserve"> </w:t>
      </w:r>
      <w:r w:rsidR="00075607">
        <w:rPr>
          <w:sz w:val="28"/>
          <w:szCs w:val="28"/>
        </w:rPr>
        <w:t xml:space="preserve">Для этого в каждом подразделении находим весь резерв этого подразделения и выносим из ячеек в отдельную переменную. После этого вычитаем из каждой ячейки постоянную составляющую факта, </w:t>
      </w:r>
      <w:r w:rsidR="001B42DD">
        <w:rPr>
          <w:sz w:val="28"/>
          <w:szCs w:val="28"/>
        </w:rPr>
        <w:t>это</w:t>
      </w:r>
      <w:r w:rsidR="00A7369D">
        <w:rPr>
          <w:sz w:val="28"/>
          <w:szCs w:val="28"/>
        </w:rPr>
        <w:t xml:space="preserve"> же значение вычитаем из плана</w:t>
      </w:r>
      <w:r w:rsidR="001B42DD">
        <w:rPr>
          <w:sz w:val="28"/>
          <w:szCs w:val="28"/>
        </w:rPr>
        <w:t xml:space="preserve"> данной ячейки и плана по заказу</w:t>
      </w:r>
      <w:r w:rsidR="00A7369D">
        <w:rPr>
          <w:sz w:val="28"/>
          <w:szCs w:val="28"/>
        </w:rPr>
        <w:t xml:space="preserve"> того заказа, в котором находится эта ячейка.</w:t>
      </w:r>
      <w:r w:rsidR="00A64BEC">
        <w:rPr>
          <w:sz w:val="28"/>
          <w:szCs w:val="28"/>
        </w:rPr>
        <w:t xml:space="preserve"> В результате получим новую матрицу без постоянных составляющих, а целевая функция примет вид:</w:t>
      </w:r>
    </w:p>
    <w:p w:rsidR="00A64BEC" w:rsidRPr="00A64BEC" w:rsidRDefault="00A64BEC" w:rsidP="00A64BEC">
      <w:pPr>
        <w:pStyle w:val="Body"/>
        <w:jc w:val="center"/>
        <w:rPr>
          <w:rFonts w:ascii="Times New Roman" w:hAnsi="Times New Roman" w:cs="Times New Roman"/>
          <w:i/>
        </w:rPr>
      </w:pPr>
      <w:proofErr w:type="gramStart"/>
      <w:r w:rsidRPr="00096116">
        <w:rPr>
          <w:rFonts w:ascii="Times New Roman" w:hAnsi="Times New Roman" w:cs="Times New Roman"/>
          <w:lang w:val="en-US"/>
        </w:rPr>
        <w:t>Min</w:t>
      </w:r>
      <w:r w:rsidRPr="00A64BEC">
        <w:rPr>
          <w:rFonts w:ascii="Times New Roman" w:hAnsi="Times New Roman" w:cs="Times New Roman"/>
        </w:rPr>
        <w:t>(</w:t>
      </w:r>
      <w:proofErr w:type="gramEnd"/>
      <w:r w:rsidRPr="00A64BEC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b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b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Times New Roman" w:cs="Times New Roman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e>
                </m:nary>
              </m:e>
              <m:sub/>
            </m:sSub>
            <m:r>
              <m:rPr>
                <m:sty m:val="bi"/>
              </m:rPr>
              <w:rPr>
                <w:rFonts w:ascii="Cambria Math" w:hAnsi="Times New Roman" w:cs="Times New Roman"/>
              </w:rPr>
              <m:t xml:space="preserve"> </m:t>
            </m:r>
          </m:e>
          <m:sup/>
        </m:sSup>
        <m:r>
          <m:rPr>
            <m:sty m:val="bi"/>
          </m:rPr>
          <w:rPr>
            <w:rFonts w:ascii="Cambria Math" w:hAnsi="Times New Roman" w:cs="Times New Roman"/>
          </w:rPr>
          <m:t>)</m:t>
        </m:r>
      </m:oMath>
      <w:r w:rsidRPr="00A64BEC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где</w:t>
      </w:r>
    </w:p>
    <w:p w:rsidR="00A64BEC" w:rsidRPr="00A64BEC" w:rsidRDefault="00A64BEC" w:rsidP="0007560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64BEC">
        <w:rPr>
          <w:rFonts w:eastAsiaTheme="minorEastAsia"/>
          <w:sz w:val="28"/>
          <w:szCs w:val="28"/>
        </w:rPr>
        <w:t xml:space="preserve"> – значение плана в ячейке </w:t>
      </w:r>
      <w:proofErr w:type="spellStart"/>
      <w:r w:rsidRPr="00A64BEC">
        <w:rPr>
          <w:rFonts w:eastAsiaTheme="minorEastAsia"/>
          <w:sz w:val="28"/>
          <w:szCs w:val="28"/>
          <w:lang w:val="en-US"/>
        </w:rPr>
        <w:t>ij</w:t>
      </w:r>
      <w:proofErr w:type="spellEnd"/>
    </w:p>
    <w:p w:rsidR="00A64BEC" w:rsidRDefault="00A64BEC" w:rsidP="0007560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64BEC">
        <w:rPr>
          <w:rFonts w:eastAsiaTheme="minorEastAsia"/>
          <w:sz w:val="28"/>
          <w:szCs w:val="28"/>
        </w:rPr>
        <w:t xml:space="preserve"> – искомая величина добавленного в ячейку резерва.</w:t>
      </w:r>
    </w:p>
    <w:p w:rsidR="00202C2D" w:rsidRDefault="00202C2D" w:rsidP="000756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решения задачи симплекс-методом нужно составить систему ограничений. В данном случае ограничение – необходимость использовать весь резерв в каждом подразделении. При этом в </w:t>
      </w:r>
      <w:r w:rsidR="00A23003">
        <w:rPr>
          <w:rFonts w:eastAsiaTheme="minorEastAsia"/>
          <w:sz w:val="28"/>
          <w:szCs w:val="28"/>
          <w:lang w:val="en-US"/>
        </w:rPr>
        <w:t>j</w:t>
      </w:r>
      <w:r w:rsidR="00A23003" w:rsidRPr="00A23003">
        <w:rPr>
          <w:rFonts w:eastAsiaTheme="minorEastAsia"/>
          <w:sz w:val="28"/>
          <w:szCs w:val="28"/>
        </w:rPr>
        <w:t>-</w:t>
      </w:r>
      <w:r w:rsidR="00A23003">
        <w:rPr>
          <w:rFonts w:eastAsiaTheme="minorEastAsia"/>
          <w:sz w:val="28"/>
          <w:szCs w:val="28"/>
        </w:rPr>
        <w:t xml:space="preserve">х </w:t>
      </w:r>
      <w:r>
        <w:rPr>
          <w:rFonts w:eastAsiaTheme="minorEastAsia"/>
          <w:sz w:val="28"/>
          <w:szCs w:val="28"/>
        </w:rPr>
        <w:t>подразделениях, где имеются неконтролируемые заказы</w:t>
      </w:r>
      <w:r w:rsidR="00A23003">
        <w:rPr>
          <w:rFonts w:eastAsiaTheme="minorEastAsia"/>
          <w:sz w:val="28"/>
          <w:szCs w:val="28"/>
        </w:rPr>
        <w:t xml:space="preserve">, необходимо добавить фиктивные переменные </w:t>
      </w:r>
      <w:proofErr w:type="spellStart"/>
      <w:r w:rsidR="00A23003">
        <w:rPr>
          <w:rFonts w:eastAsiaTheme="minorEastAsia"/>
          <w:sz w:val="28"/>
          <w:szCs w:val="28"/>
          <w:lang w:val="en-US"/>
        </w:rPr>
        <w:t>Xf</w:t>
      </w:r>
      <w:r w:rsidR="00A23003">
        <w:rPr>
          <w:rFonts w:eastAsiaTheme="minorEastAsia"/>
          <w:sz w:val="28"/>
          <w:szCs w:val="28"/>
          <w:vertAlign w:val="subscript"/>
          <w:lang w:val="en-US"/>
        </w:rPr>
        <w:t>j</w:t>
      </w:r>
      <w:proofErr w:type="spellEnd"/>
      <w:r w:rsidR="00A23003" w:rsidRPr="00A23003">
        <w:rPr>
          <w:rFonts w:eastAsiaTheme="minorEastAsia"/>
          <w:sz w:val="28"/>
          <w:szCs w:val="28"/>
        </w:rPr>
        <w:t xml:space="preserve">: </w:t>
      </w:r>
      <w:r w:rsidR="00A23003">
        <w:rPr>
          <w:rFonts w:eastAsiaTheme="minorEastAsia"/>
          <w:sz w:val="28"/>
          <w:szCs w:val="28"/>
        </w:rPr>
        <w:t>в таких переменных будет храниться нераспределенная часть резерва, которую после выполнения алгоритма надо будет распределить между неконтролируемыми заказами в данном подразделении.</w:t>
      </w:r>
      <w:r w:rsidR="00A66E11">
        <w:rPr>
          <w:rFonts w:eastAsiaTheme="minorEastAsia"/>
          <w:sz w:val="28"/>
          <w:szCs w:val="28"/>
        </w:rPr>
        <w:t xml:space="preserve"> Если записать полученную систему в виде матрицы коэффициентов, то получим примерно следующую картину: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66E11" w:rsidTr="00A66E11">
        <w:tc>
          <w:tcPr>
            <w:tcW w:w="957" w:type="dxa"/>
          </w:tcPr>
          <w:p w:rsidR="00A66E11" w:rsidRP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P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P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Pr="00A66E11" w:rsidRDefault="00A66E11" w:rsidP="000756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58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</w:tr>
      <w:tr w:rsidR="00A66E11" w:rsidTr="00A66E11"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58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A66E11" w:rsidTr="00A66E11"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58" w:type="dxa"/>
          </w:tcPr>
          <w:p w:rsidR="00A66E11" w:rsidRDefault="00A66E11" w:rsidP="0007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</w:tr>
    </w:tbl>
    <w:p w:rsidR="00A66E11" w:rsidRPr="00A66E11" w:rsidRDefault="00A66E11" w:rsidP="00075607">
      <w:pPr>
        <w:rPr>
          <w:rFonts w:eastAsiaTheme="minorEastAsia"/>
          <w:sz w:val="28"/>
          <w:szCs w:val="28"/>
        </w:rPr>
      </w:pPr>
    </w:p>
    <w:p w:rsidR="00A64BEC" w:rsidRDefault="00A66E11" w:rsidP="00075607">
      <w:pPr>
        <w:rPr>
          <w:sz w:val="28"/>
          <w:szCs w:val="28"/>
        </w:rPr>
      </w:pPr>
      <w:r>
        <w:rPr>
          <w:sz w:val="28"/>
          <w:szCs w:val="28"/>
        </w:rPr>
        <w:t>То есть, ячейка либо есть, либо нет и, разумеется, одна ячейка не может быть в нескольких строках одновременно.</w:t>
      </w:r>
    </w:p>
    <w:p w:rsidR="000E7C08" w:rsidRDefault="000E7C08" w:rsidP="00075607">
      <w:pPr>
        <w:rPr>
          <w:sz w:val="28"/>
          <w:szCs w:val="28"/>
        </w:rPr>
      </w:pPr>
      <w:r>
        <w:rPr>
          <w:sz w:val="28"/>
          <w:szCs w:val="28"/>
        </w:rPr>
        <w:t>Для использования симплекс-метода целевая функция должна быть линейной.</w:t>
      </w:r>
      <w:r w:rsidR="0021619D">
        <w:rPr>
          <w:sz w:val="28"/>
          <w:szCs w:val="28"/>
        </w:rPr>
        <w:t xml:space="preserve"> Поэтому преобразуем целевую функцию к линейному виду градиентным методом (при переменной в качестве коэффициента берется значение частной производной по этой переменной от целевой функции в заданной точке, выбранной </w:t>
      </w:r>
      <w:r w:rsidR="0021619D" w:rsidRPr="00F63D57">
        <w:rPr>
          <w:i/>
          <w:sz w:val="28"/>
          <w:szCs w:val="28"/>
        </w:rPr>
        <w:t>определенным образом</w:t>
      </w:r>
      <w:r w:rsidR="0021619D">
        <w:rPr>
          <w:sz w:val="28"/>
          <w:szCs w:val="28"/>
        </w:rPr>
        <w:t>).</w:t>
      </w:r>
    </w:p>
    <w:p w:rsidR="0021619D" w:rsidRDefault="0021619D" w:rsidP="00075607">
      <w:pPr>
        <w:rPr>
          <w:sz w:val="28"/>
          <w:szCs w:val="28"/>
        </w:rPr>
      </w:pPr>
      <w:r>
        <w:rPr>
          <w:sz w:val="28"/>
          <w:szCs w:val="28"/>
        </w:rPr>
        <w:t xml:space="preserve">После этого надо найти опорный план, то </w:t>
      </w:r>
      <w:proofErr w:type="gramStart"/>
      <w:r>
        <w:rPr>
          <w:sz w:val="28"/>
          <w:szCs w:val="28"/>
        </w:rPr>
        <w:t>есть</w:t>
      </w:r>
      <w:proofErr w:type="gramEnd"/>
      <w:r>
        <w:rPr>
          <w:sz w:val="28"/>
          <w:szCs w:val="28"/>
        </w:rPr>
        <w:t xml:space="preserve"> по сути найти единичный базис, что в данной задаче является тривиальной операцией.</w:t>
      </w:r>
    </w:p>
    <w:p w:rsidR="00A66E11" w:rsidRDefault="00A66E11" w:rsidP="00075607">
      <w:pPr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 w:rsidR="0021619D">
        <w:rPr>
          <w:sz w:val="28"/>
          <w:szCs w:val="28"/>
        </w:rPr>
        <w:t>по полученным данным</w:t>
      </w:r>
      <w:r>
        <w:rPr>
          <w:sz w:val="28"/>
          <w:szCs w:val="28"/>
        </w:rPr>
        <w:t xml:space="preserve"> состав</w:t>
      </w:r>
      <w:r w:rsidR="0021619D">
        <w:rPr>
          <w:sz w:val="28"/>
          <w:szCs w:val="28"/>
        </w:rPr>
        <w:t>ляется</w:t>
      </w:r>
      <w:r>
        <w:rPr>
          <w:sz w:val="28"/>
          <w:szCs w:val="28"/>
        </w:rPr>
        <w:t xml:space="preserve"> </w:t>
      </w:r>
      <w:r w:rsidR="0021619D" w:rsidRPr="00F63D57">
        <w:rPr>
          <w:i/>
          <w:sz w:val="28"/>
          <w:szCs w:val="28"/>
        </w:rPr>
        <w:t>симплекс-таблица</w:t>
      </w:r>
      <w:r w:rsidRPr="00F63D57">
        <w:rPr>
          <w:i/>
          <w:sz w:val="28"/>
          <w:szCs w:val="28"/>
        </w:rPr>
        <w:t>.</w:t>
      </w:r>
    </w:p>
    <w:p w:rsidR="0021619D" w:rsidRDefault="0021619D" w:rsidP="00075607">
      <w:pPr>
        <w:rPr>
          <w:sz w:val="28"/>
          <w:szCs w:val="28"/>
        </w:rPr>
      </w:pPr>
      <w:r>
        <w:rPr>
          <w:sz w:val="28"/>
          <w:szCs w:val="28"/>
        </w:rPr>
        <w:t xml:space="preserve">Далее последовательно производится замена базисных векторов в </w:t>
      </w:r>
      <w:r w:rsidR="00F16CD0">
        <w:rPr>
          <w:sz w:val="28"/>
          <w:szCs w:val="28"/>
        </w:rPr>
        <w:t>и переход между симплекс-таблицами</w:t>
      </w:r>
      <w:r>
        <w:rPr>
          <w:sz w:val="28"/>
          <w:szCs w:val="28"/>
        </w:rPr>
        <w:t xml:space="preserve"> (</w:t>
      </w:r>
      <w:r w:rsidRPr="00F63D57">
        <w:rPr>
          <w:i/>
          <w:sz w:val="28"/>
          <w:szCs w:val="28"/>
        </w:rPr>
        <w:t>собственно, симплекс-метод</w:t>
      </w:r>
      <w:r>
        <w:rPr>
          <w:sz w:val="28"/>
          <w:szCs w:val="28"/>
        </w:rPr>
        <w:t>), и находится некоторое оптимальное решение.</w:t>
      </w:r>
    </w:p>
    <w:p w:rsidR="0021619D" w:rsidRDefault="0021619D" w:rsidP="000756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Это</w:t>
      </w:r>
      <w:r w:rsidR="00F16CD0">
        <w:rPr>
          <w:sz w:val="28"/>
          <w:szCs w:val="28"/>
        </w:rPr>
        <w:t xml:space="preserve"> еще не совсем то решение что нужно, так целевая функция была квадратичной, а метод градиента – приближенный, поэтому необходимо осуществить переход к новой точке </w:t>
      </w:r>
      <w:r w:rsidR="00F16CD0" w:rsidRPr="00F63D57">
        <w:rPr>
          <w:i/>
          <w:sz w:val="28"/>
          <w:szCs w:val="28"/>
        </w:rPr>
        <w:t>(по определенным правилам),</w:t>
      </w:r>
      <w:r w:rsidR="00F16CD0">
        <w:rPr>
          <w:sz w:val="28"/>
          <w:szCs w:val="28"/>
        </w:rPr>
        <w:t xml:space="preserve"> преобразовать исходную целевую функцию к линейной уже в данной точке, и повторить симплекс-вычисления в ней.</w:t>
      </w:r>
      <w:proofErr w:type="gramEnd"/>
      <w:r w:rsidR="00F16CD0">
        <w:rPr>
          <w:sz w:val="28"/>
          <w:szCs w:val="28"/>
        </w:rPr>
        <w:t xml:space="preserve"> Повторять это снова и снова, до тех пор, пока расстояние между точками, в которых считаются частные </w:t>
      </w:r>
      <w:r w:rsidR="00F16CD0">
        <w:rPr>
          <w:sz w:val="28"/>
          <w:szCs w:val="28"/>
        </w:rPr>
        <w:lastRenderedPageBreak/>
        <w:t>производные, не станет меньше некоторой заданной величины, характеризующей погрешность.</w:t>
      </w:r>
    </w:p>
    <w:p w:rsidR="00F63D57" w:rsidRDefault="00F63D57" w:rsidP="00075607">
      <w:pPr>
        <w:rPr>
          <w:sz w:val="28"/>
          <w:szCs w:val="28"/>
        </w:rPr>
      </w:pPr>
      <w:r>
        <w:rPr>
          <w:sz w:val="28"/>
          <w:szCs w:val="28"/>
        </w:rPr>
        <w:t xml:space="preserve">Когда это наконец будет достигнуто, решение, скорее всего, не будет целочисленным, поэтому необходимо ввести дополнительное ограничение </w:t>
      </w:r>
      <w:proofErr w:type="gramStart"/>
      <w:r w:rsidRPr="00F63D57">
        <w:rPr>
          <w:i/>
          <w:sz w:val="28"/>
          <w:szCs w:val="28"/>
        </w:rPr>
        <w:t xml:space="preserve">( </w:t>
      </w:r>
      <w:proofErr w:type="gramEnd"/>
      <w:r w:rsidRPr="00F63D57">
        <w:rPr>
          <w:i/>
          <w:sz w:val="28"/>
          <w:szCs w:val="28"/>
        </w:rPr>
        <w:t>определенным образом),</w:t>
      </w:r>
      <w:r>
        <w:rPr>
          <w:sz w:val="28"/>
          <w:szCs w:val="28"/>
        </w:rPr>
        <w:t xml:space="preserve"> и повторить все вычисления. Повторять этот процесс до тех пор, пока найденное решение не будет целочисленным.</w:t>
      </w:r>
    </w:p>
    <w:p w:rsidR="00F63D57" w:rsidRDefault="00F63D57" w:rsidP="00075607">
      <w:pPr>
        <w:rPr>
          <w:sz w:val="28"/>
          <w:szCs w:val="28"/>
        </w:rPr>
      </w:pPr>
      <w:r>
        <w:rPr>
          <w:sz w:val="28"/>
          <w:szCs w:val="28"/>
        </w:rPr>
        <w:t>В результате будет получены значения, которые необходимо добавить в каждой ячейке с фактом матрицы резерва.</w:t>
      </w:r>
    </w:p>
    <w:p w:rsidR="00F63D57" w:rsidRDefault="00F63D57" w:rsidP="00075607">
      <w:pPr>
        <w:rPr>
          <w:sz w:val="28"/>
          <w:szCs w:val="28"/>
        </w:rPr>
      </w:pPr>
      <w:r>
        <w:rPr>
          <w:sz w:val="28"/>
          <w:szCs w:val="28"/>
        </w:rPr>
        <w:t>После этого необходимо распределить резерв из фиктивных переменных между соответствующими неконтролируемыми заказами.</w:t>
      </w:r>
    </w:p>
    <w:p w:rsidR="00F63D57" w:rsidRDefault="00F63D57" w:rsidP="00075607">
      <w:pPr>
        <w:rPr>
          <w:sz w:val="28"/>
          <w:szCs w:val="28"/>
        </w:rPr>
      </w:pPr>
      <w:r>
        <w:rPr>
          <w:sz w:val="28"/>
          <w:szCs w:val="28"/>
        </w:rPr>
        <w:t>Матрица приведена!</w:t>
      </w:r>
    </w:p>
    <w:p w:rsidR="0021619D" w:rsidRDefault="0021619D" w:rsidP="00075607">
      <w:pPr>
        <w:rPr>
          <w:sz w:val="28"/>
          <w:szCs w:val="28"/>
        </w:rPr>
      </w:pPr>
    </w:p>
    <w:p w:rsidR="000E7C08" w:rsidRPr="00A66E11" w:rsidRDefault="000E7C08" w:rsidP="00075607">
      <w:pPr>
        <w:rPr>
          <w:sz w:val="28"/>
          <w:szCs w:val="28"/>
        </w:rPr>
      </w:pPr>
      <w:bookmarkStart w:id="0" w:name="_GoBack"/>
      <w:bookmarkEnd w:id="0"/>
    </w:p>
    <w:sectPr w:rsidR="000E7C08" w:rsidRPr="00A6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19"/>
    <w:rsid w:val="00022AD6"/>
    <w:rsid w:val="00075607"/>
    <w:rsid w:val="00093F53"/>
    <w:rsid w:val="000E7C08"/>
    <w:rsid w:val="001B42DD"/>
    <w:rsid w:val="00202C2D"/>
    <w:rsid w:val="002136C4"/>
    <w:rsid w:val="0021619D"/>
    <w:rsid w:val="00271745"/>
    <w:rsid w:val="005B6584"/>
    <w:rsid w:val="00A23003"/>
    <w:rsid w:val="00A54019"/>
    <w:rsid w:val="00A64BEC"/>
    <w:rsid w:val="00A66E11"/>
    <w:rsid w:val="00A7369D"/>
    <w:rsid w:val="00B3118A"/>
    <w:rsid w:val="00F16CD0"/>
    <w:rsid w:val="00F63D57"/>
    <w:rsid w:val="00F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AD6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AD6"/>
    <w:rPr>
      <w:rFonts w:ascii="Tahoma" w:hAnsi="Tahoma" w:cs="Tahoma"/>
      <w:sz w:val="16"/>
      <w:szCs w:val="16"/>
    </w:rPr>
  </w:style>
  <w:style w:type="paragraph" w:customStyle="1" w:styleId="Body">
    <w:name w:val="Body"/>
    <w:rsid w:val="00022A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AD6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AD6"/>
    <w:rPr>
      <w:rFonts w:ascii="Tahoma" w:hAnsi="Tahoma" w:cs="Tahoma"/>
      <w:sz w:val="16"/>
      <w:szCs w:val="16"/>
    </w:rPr>
  </w:style>
  <w:style w:type="paragraph" w:customStyle="1" w:styleId="Body">
    <w:name w:val="Body"/>
    <w:rsid w:val="00022A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2014-02-25T17:06:00Z</dcterms:created>
  <dcterms:modified xsi:type="dcterms:W3CDTF">2014-02-25T21:09:00Z</dcterms:modified>
</cp:coreProperties>
</file>