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1C9" w:rsidRPr="007421C9" w:rsidRDefault="007421C9" w:rsidP="00742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1C9">
        <w:rPr>
          <w:rFonts w:ascii="Times New Roman" w:eastAsia="Times New Roman" w:hAnsi="Times New Roman" w:cs="Times New Roman"/>
          <w:b/>
          <w:bCs/>
          <w:sz w:val="36"/>
          <w:szCs w:val="36"/>
        </w:rPr>
        <w:t>Создание приведенных матриц по подразделениям Представления о реализации</w:t>
      </w:r>
    </w:p>
    <w:p w:rsidR="007421C9" w:rsidRPr="007421C9" w:rsidRDefault="007421C9" w:rsidP="0074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b/>
          <w:bCs/>
          <w:sz w:val="24"/>
          <w:szCs w:val="24"/>
        </w:rPr>
        <w:t>Роли пользователей</w:t>
      </w: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21C9" w:rsidRPr="007421C9" w:rsidRDefault="007421C9" w:rsidP="007421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Диспетчер </w:t>
      </w:r>
    </w:p>
    <w:p w:rsidR="007421C9" w:rsidRPr="007421C9" w:rsidRDefault="007421C9" w:rsidP="00742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Предварительные условия</w:t>
      </w: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21C9" w:rsidRPr="007421C9" w:rsidRDefault="007421C9" w:rsidP="007421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имеет доступ к системе «АСФПК» с ролью «Редактор матриц». Расчетный период имеет статус «Открыт для редактирования». </w:t>
      </w:r>
    </w:p>
    <w:p w:rsidR="007421C9" w:rsidRPr="007421C9" w:rsidRDefault="007421C9" w:rsidP="00742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b/>
          <w:bCs/>
          <w:sz w:val="24"/>
          <w:szCs w:val="24"/>
        </w:rPr>
        <w:t>Выходные условия</w:t>
      </w: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21C9" w:rsidRPr="007421C9" w:rsidRDefault="007421C9" w:rsidP="007421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Приведенные матрицы трудоемкости по подразделениям сформированы в системе «АСФПК» и экспортированы в БД «А1-Персонал». </w:t>
      </w:r>
    </w:p>
    <w:p w:rsidR="007421C9" w:rsidRPr="007421C9" w:rsidRDefault="007421C9" w:rsidP="007421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b/>
          <w:bCs/>
          <w:sz w:val="24"/>
          <w:szCs w:val="24"/>
        </w:rPr>
        <w:t>Нормальное направление</w:t>
      </w: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21C9" w:rsidRPr="007421C9" w:rsidRDefault="007421C9" w:rsidP="00742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авторизован в системе. </w:t>
      </w:r>
    </w:p>
    <w:p w:rsidR="007421C9" w:rsidRPr="007421C9" w:rsidRDefault="007421C9" w:rsidP="00742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>Пользователь в меню «Интеграция с А</w:t>
      </w:r>
      <w:proofErr w:type="gramStart"/>
      <w:r w:rsidRPr="007421C9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» выбирает режим «Списание затрат»-&gt; «Расчетный период». </w:t>
      </w:r>
    </w:p>
    <w:p w:rsidR="007421C9" w:rsidRPr="007421C9" w:rsidRDefault="007421C9" w:rsidP="00742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Система отображает список расчетных периодов и их статусы.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ListView</w:t>
      </w:r>
      <w:proofErr w:type="spellEnd"/>
    </w:p>
    <w:p w:rsidR="007421C9" w:rsidRPr="007421C9" w:rsidRDefault="007421C9" w:rsidP="00742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выбирает текущий расчетный период и открывает карточку расчетного периода.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DetailView</w:t>
      </w:r>
      <w:proofErr w:type="spellEnd"/>
    </w:p>
    <w:p w:rsidR="007421C9" w:rsidRPr="007421C9" w:rsidRDefault="007421C9" w:rsidP="00742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>Система отображает карточку расчетного периода, в которой содержится список матриц распределения текущего периода, содержащий тип (матрица/результат распределения), тип матрицы (плановая/приведенная/матрица резерва)</w:t>
      </w:r>
      <w:proofErr w:type="gramStart"/>
      <w:r w:rsidRPr="007421C9">
        <w:rPr>
          <w:rFonts w:ascii="Times New Roman" w:eastAsia="Times New Roman" w:hAnsi="Times New Roman" w:cs="Times New Roman"/>
          <w:sz w:val="24"/>
          <w:szCs w:val="24"/>
        </w:rPr>
        <w:t>,с</w:t>
      </w:r>
      <w:proofErr w:type="gramEnd"/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татус матрицы, группа подразделений, вариант расчета, номер итерации (только у текущего расчетного периода). </w:t>
      </w:r>
      <w:r w:rsidRPr="007421C9">
        <w:rPr>
          <w:rFonts w:ascii="Times New Roman" w:eastAsia="Times New Roman" w:hAnsi="Times New Roman" w:cs="Times New Roman"/>
          <w:i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писок матриц представляется коллекцией  в  периоде, в нем содержатся все матрицы, относящиеся к данному периоду, независимо от их параметров.  </w:t>
      </w:r>
      <w:r w:rsidR="001A5582" w:rsidRPr="001A5582">
        <w:rPr>
          <w:rFonts w:ascii="Times New Roman" w:eastAsia="Times New Roman" w:hAnsi="Times New Roman" w:cs="Times New Roman"/>
          <w:i/>
          <w:sz w:val="24"/>
          <w:szCs w:val="24"/>
        </w:rPr>
        <w:t>Г</w:t>
      </w:r>
      <w:r w:rsidR="001A5582">
        <w:rPr>
          <w:rFonts w:ascii="Times New Roman" w:eastAsia="Times New Roman" w:hAnsi="Times New Roman" w:cs="Times New Roman"/>
          <w:i/>
          <w:sz w:val="24"/>
          <w:szCs w:val="24"/>
        </w:rPr>
        <w:t>руппа подразделений – КБ или ОЗМ.</w:t>
      </w:r>
      <w:r w:rsidR="00B25569" w:rsidRPr="00B25569">
        <w:rPr>
          <w:rFonts w:ascii="Times New Roman" w:eastAsia="Times New Roman" w:hAnsi="Times New Roman" w:cs="Times New Roman"/>
          <w:i/>
          <w:sz w:val="24"/>
          <w:szCs w:val="24"/>
        </w:rPr>
        <w:t xml:space="preserve"> Вариант расчета = алгорит</w:t>
      </w:r>
      <w:r w:rsidR="00B25569">
        <w:rPr>
          <w:rFonts w:ascii="Times New Roman" w:eastAsia="Times New Roman" w:hAnsi="Times New Roman" w:cs="Times New Roman"/>
          <w:i/>
          <w:sz w:val="24"/>
          <w:szCs w:val="24"/>
        </w:rPr>
        <w:t xml:space="preserve">м? </w:t>
      </w:r>
      <w:r w:rsidR="00B2556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И</w:t>
      </w:r>
      <w:proofErr w:type="spellStart"/>
      <w:r w:rsidR="00B25569">
        <w:rPr>
          <w:rFonts w:ascii="Times New Roman" w:eastAsia="Times New Roman" w:hAnsi="Times New Roman" w:cs="Times New Roman"/>
          <w:i/>
          <w:sz w:val="24"/>
          <w:szCs w:val="24"/>
        </w:rPr>
        <w:t>значально</w:t>
      </w:r>
      <w:proofErr w:type="spellEnd"/>
      <w:r w:rsidR="00B25569">
        <w:rPr>
          <w:rFonts w:ascii="Times New Roman" w:eastAsia="Times New Roman" w:hAnsi="Times New Roman" w:cs="Times New Roman"/>
          <w:i/>
          <w:sz w:val="24"/>
          <w:szCs w:val="24"/>
        </w:rPr>
        <w:t xml:space="preserve"> предусматриваем только один?</w:t>
      </w:r>
    </w:p>
    <w:p w:rsidR="007421C9" w:rsidRPr="007421C9" w:rsidRDefault="007421C9" w:rsidP="00742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выбирает в меню команду «Загрузить исходные данные». </w:t>
      </w:r>
      <w:r w:rsidR="001A5582" w:rsidRPr="001A5582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proofErr w:type="spellStart"/>
      <w:r w:rsidR="001A5582" w:rsidRPr="001A558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iewController</w:t>
      </w:r>
      <w:proofErr w:type="spellEnd"/>
      <w:r w:rsidR="001A5582" w:rsidRPr="001A5582">
        <w:rPr>
          <w:rFonts w:ascii="Times New Roman" w:eastAsia="Times New Roman" w:hAnsi="Times New Roman" w:cs="Times New Roman"/>
          <w:i/>
          <w:sz w:val="24"/>
          <w:szCs w:val="24"/>
        </w:rPr>
        <w:t xml:space="preserve">, в нем </w:t>
      </w:r>
      <w:proofErr w:type="spellStart"/>
      <w:r w:rsidR="001A5582" w:rsidRPr="001A558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parametrizedAction</w:t>
      </w:r>
      <w:proofErr w:type="spellEnd"/>
      <w:r w:rsidR="001A5582" w:rsidRPr="001A5582">
        <w:rPr>
          <w:rFonts w:ascii="Times New Roman" w:eastAsia="Times New Roman" w:hAnsi="Times New Roman" w:cs="Times New Roman"/>
          <w:i/>
          <w:sz w:val="24"/>
          <w:szCs w:val="24"/>
        </w:rPr>
        <w:t xml:space="preserve"> с </w:t>
      </w:r>
      <w:proofErr w:type="spellStart"/>
      <w:r w:rsidR="001A5582" w:rsidRPr="001A5582">
        <w:rPr>
          <w:rFonts w:ascii="Times New Roman" w:eastAsia="Times New Roman" w:hAnsi="Times New Roman" w:cs="Times New Roman"/>
          <w:i/>
          <w:sz w:val="24"/>
          <w:szCs w:val="24"/>
        </w:rPr>
        <w:t>targetView</w:t>
      </w:r>
      <w:proofErr w:type="spellEnd"/>
      <w:r w:rsidR="001A5582" w:rsidRPr="001A5582">
        <w:rPr>
          <w:rFonts w:ascii="Times New Roman" w:eastAsia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="001A5582" w:rsidRPr="001A5582">
        <w:rPr>
          <w:rFonts w:ascii="Times New Roman" w:eastAsia="Times New Roman" w:hAnsi="Times New Roman" w:cs="Times New Roman"/>
          <w:i/>
          <w:sz w:val="24"/>
          <w:szCs w:val="24"/>
        </w:rPr>
        <w:t>detailView</w:t>
      </w:r>
      <w:proofErr w:type="spellEnd"/>
      <w:r w:rsidR="001A5582" w:rsidRPr="001A5582">
        <w:rPr>
          <w:rFonts w:ascii="Times New Roman" w:eastAsia="Times New Roman" w:hAnsi="Times New Roman" w:cs="Times New Roman"/>
          <w:i/>
          <w:sz w:val="24"/>
          <w:szCs w:val="24"/>
        </w:rPr>
        <w:t xml:space="preserve">. В качестве параметра выбираем источник загружаемых данных (тестовая генерация набора данных, </w:t>
      </w:r>
      <w:r w:rsidR="002C10C5">
        <w:rPr>
          <w:rFonts w:ascii="Times New Roman" w:eastAsia="Times New Roman" w:hAnsi="Times New Roman" w:cs="Times New Roman"/>
          <w:i/>
          <w:sz w:val="24"/>
          <w:szCs w:val="24"/>
        </w:rPr>
        <w:t>данные из файла (как предоставляются сервером?), данные с сервера).</w:t>
      </w:r>
    </w:p>
    <w:p w:rsidR="007421C9" w:rsidRPr="007421C9" w:rsidRDefault="007421C9" w:rsidP="00742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>Система проверяет статус текущего периода. Если текущий период имеет статус «Открыт для редактирования», система импортирует из БД «А1-Персонал» в БД «АСФПК» плановые матрицы и данные табеля по подразделениям за этот период (</w:t>
      </w:r>
      <w:proofErr w:type="spellStart"/>
      <w:r w:rsidRPr="007421C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421C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"https://xp-dev.com/trac/npomash.erm/wiki/UCS/%D0%A4%D0%B0%D0%BA%D1%82%D0%9F%D0%BE%D0%B4%D1%80" </w:instrText>
      </w:r>
      <w:r w:rsidRPr="007421C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421C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ФактПодр</w:t>
      </w:r>
      <w:proofErr w:type="spellEnd"/>
      <w:r w:rsidRPr="007421C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?</w:t>
      </w:r>
      <w:r w:rsidRPr="007421C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). Система отображает карточку матрицы </w:t>
      </w:r>
      <w:proofErr w:type="gramStart"/>
      <w:r w:rsidRPr="007421C9">
        <w:rPr>
          <w:rFonts w:ascii="Times New Roman" w:eastAsia="Times New Roman" w:hAnsi="Times New Roman" w:cs="Times New Roman"/>
          <w:sz w:val="24"/>
          <w:szCs w:val="24"/>
        </w:rPr>
        <w:t>распределения</w:t>
      </w:r>
      <w:proofErr w:type="gramEnd"/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 содержащую подразделение, заказ, тип контроля, плановую трудоемкость, трудоемкость по подразделениям и тип матрицы (все поля закрыты для редактирования). </w:t>
      </w:r>
      <w:r w:rsidR="00882752">
        <w:rPr>
          <w:rFonts w:ascii="Times New Roman" w:eastAsia="Times New Roman" w:hAnsi="Times New Roman" w:cs="Times New Roman"/>
          <w:i/>
          <w:sz w:val="24"/>
          <w:szCs w:val="24"/>
        </w:rPr>
        <w:t xml:space="preserve">Если текущий период не открыт, выдаем пользователю сообщение, иначе показываем </w:t>
      </w:r>
      <w:proofErr w:type="spellStart"/>
      <w:r w:rsidR="00882752">
        <w:rPr>
          <w:rFonts w:ascii="Times New Roman" w:eastAsia="Times New Roman" w:hAnsi="Times New Roman" w:cs="Times New Roman"/>
          <w:i/>
          <w:sz w:val="24"/>
          <w:szCs w:val="24"/>
        </w:rPr>
        <w:t>DetailView</w:t>
      </w:r>
      <w:proofErr w:type="spellEnd"/>
      <w:r w:rsidR="00882752">
        <w:rPr>
          <w:rFonts w:ascii="Times New Roman" w:eastAsia="Times New Roman" w:hAnsi="Times New Roman" w:cs="Times New Roman"/>
          <w:i/>
          <w:sz w:val="24"/>
          <w:szCs w:val="24"/>
        </w:rPr>
        <w:t>. Импорт: н</w:t>
      </w:r>
      <w:r w:rsidR="002C10C5">
        <w:rPr>
          <w:rFonts w:ascii="Times New Roman" w:eastAsia="Times New Roman" w:hAnsi="Times New Roman" w:cs="Times New Roman"/>
          <w:i/>
          <w:sz w:val="24"/>
          <w:szCs w:val="24"/>
        </w:rPr>
        <w:t xml:space="preserve">а текущий момент используем генерацию данных, в перспективе </w:t>
      </w:r>
      <w:proofErr w:type="spellStart"/>
      <w:r w:rsidR="002C10C5">
        <w:rPr>
          <w:rFonts w:ascii="Times New Roman" w:eastAsia="Times New Roman" w:hAnsi="Times New Roman" w:cs="Times New Roman"/>
          <w:i/>
          <w:sz w:val="24"/>
          <w:szCs w:val="24"/>
        </w:rPr>
        <w:t>FileHelper</w:t>
      </w:r>
      <w:proofErr w:type="spellEnd"/>
      <w:r w:rsidR="00882752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7421C9" w:rsidRPr="007421C9" w:rsidRDefault="007421C9" w:rsidP="00742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нажимает кнопку «Сохранить». </w:t>
      </w:r>
      <w:r w:rsidR="00882752">
        <w:rPr>
          <w:rFonts w:ascii="Times New Roman" w:eastAsia="Times New Roman" w:hAnsi="Times New Roman" w:cs="Times New Roman"/>
          <w:i/>
          <w:sz w:val="24"/>
          <w:szCs w:val="24"/>
        </w:rPr>
        <w:t xml:space="preserve">Встроенный </w:t>
      </w:r>
      <w:proofErr w:type="spellStart"/>
      <w:r w:rsidR="00882752">
        <w:rPr>
          <w:rFonts w:ascii="Times New Roman" w:eastAsia="Times New Roman" w:hAnsi="Times New Roman" w:cs="Times New Roman"/>
          <w:i/>
          <w:sz w:val="24"/>
          <w:szCs w:val="24"/>
        </w:rPr>
        <w:t>action</w:t>
      </w:r>
      <w:proofErr w:type="spellEnd"/>
      <w:r w:rsidR="00882752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7421C9" w:rsidRPr="007421C9" w:rsidRDefault="007421C9" w:rsidP="00742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Система сохраняет все импортированные данные в БД «АСФПК» и присваивает текущему периоду статус «Исходные данные загружены», а плановой матрице статус «Утверждена». </w:t>
      </w:r>
      <w:r w:rsidR="0058736C">
        <w:rPr>
          <w:rFonts w:ascii="Times New Roman" w:eastAsia="Times New Roman" w:hAnsi="Times New Roman" w:cs="Times New Roman"/>
          <w:i/>
          <w:sz w:val="24"/>
          <w:szCs w:val="24"/>
        </w:rPr>
        <w:t xml:space="preserve">Переопределить стандартный </w:t>
      </w:r>
      <w:proofErr w:type="spellStart"/>
      <w:r w:rsidR="0058736C">
        <w:rPr>
          <w:rFonts w:ascii="Times New Roman" w:eastAsia="Times New Roman" w:hAnsi="Times New Roman" w:cs="Times New Roman"/>
          <w:i/>
          <w:sz w:val="24"/>
          <w:szCs w:val="24"/>
        </w:rPr>
        <w:t>action</w:t>
      </w:r>
      <w:proofErr w:type="spellEnd"/>
      <w:r w:rsidR="0058736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8736C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proofErr w:type="spellEnd"/>
      <w:r w:rsidR="0058736C">
        <w:rPr>
          <w:rFonts w:ascii="Times New Roman" w:eastAsia="Times New Roman" w:hAnsi="Times New Roman" w:cs="Times New Roman"/>
          <w:i/>
          <w:sz w:val="24"/>
          <w:szCs w:val="24"/>
        </w:rPr>
        <w:t xml:space="preserve">, чтобы </w:t>
      </w:r>
      <w:r w:rsidR="0058736C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произвести все эти действия (или при загрузке просто сразу присваивать статус матрице и периоду, тогда это будет сохранено в базе только при </w:t>
      </w:r>
      <w:proofErr w:type="spellStart"/>
      <w:r w:rsidR="0058736C">
        <w:rPr>
          <w:rFonts w:ascii="Times New Roman" w:eastAsia="Times New Roman" w:hAnsi="Times New Roman" w:cs="Times New Roman"/>
          <w:i/>
          <w:sz w:val="24"/>
          <w:szCs w:val="24"/>
        </w:rPr>
        <w:t>коммите</w:t>
      </w:r>
      <w:proofErr w:type="spellEnd"/>
      <w:r w:rsidR="0058736C">
        <w:rPr>
          <w:rFonts w:ascii="Times New Roman" w:eastAsia="Times New Roman" w:hAnsi="Times New Roman" w:cs="Times New Roman"/>
          <w:i/>
          <w:sz w:val="24"/>
          <w:szCs w:val="24"/>
        </w:rPr>
        <w:t>?)</w:t>
      </w:r>
    </w:p>
    <w:p w:rsidR="007421C9" w:rsidRPr="007421C9" w:rsidRDefault="007421C9" w:rsidP="00742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>Пользователь закрывает карточку матрицы распределения</w:t>
      </w:r>
      <w:proofErr w:type="gramStart"/>
      <w:r w:rsidRPr="007421C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0875">
        <w:rPr>
          <w:rFonts w:ascii="Times New Roman" w:eastAsia="Times New Roman" w:hAnsi="Times New Roman" w:cs="Times New Roman"/>
          <w:i/>
          <w:sz w:val="24"/>
          <w:szCs w:val="24"/>
        </w:rPr>
        <w:t xml:space="preserve">Тут ничего особого </w:t>
      </w:r>
      <w:proofErr w:type="spellStart"/>
      <w:r w:rsidR="00E00875">
        <w:rPr>
          <w:rFonts w:ascii="Times New Roman" w:eastAsia="Times New Roman" w:hAnsi="Times New Roman" w:cs="Times New Roman"/>
          <w:i/>
          <w:sz w:val="24"/>
          <w:szCs w:val="24"/>
        </w:rPr>
        <w:t>предпринимть</w:t>
      </w:r>
      <w:proofErr w:type="spellEnd"/>
      <w:r w:rsidR="00E00875">
        <w:rPr>
          <w:rFonts w:ascii="Times New Roman" w:eastAsia="Times New Roman" w:hAnsi="Times New Roman" w:cs="Times New Roman"/>
          <w:i/>
          <w:sz w:val="24"/>
          <w:szCs w:val="24"/>
        </w:rPr>
        <w:t xml:space="preserve"> не нужно, предусмотрено автоматически.</w:t>
      </w:r>
    </w:p>
    <w:p w:rsidR="007421C9" w:rsidRPr="007421C9" w:rsidRDefault="007421C9" w:rsidP="00E00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>Система отображает карточку расчетного периода.</w:t>
      </w:r>
      <w:r w:rsidR="00E00875">
        <w:rPr>
          <w:rFonts w:ascii="Times New Roman" w:eastAsia="Times New Roman" w:hAnsi="Times New Roman" w:cs="Times New Roman"/>
          <w:i/>
          <w:sz w:val="24"/>
          <w:szCs w:val="24"/>
        </w:rPr>
        <w:t xml:space="preserve"> То же что и в предыдущем пункте.</w:t>
      </w:r>
    </w:p>
    <w:p w:rsidR="007421C9" w:rsidRPr="007421C9" w:rsidRDefault="007421C9" w:rsidP="00742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выбирает в меню команду «Приведение матрицы». </w:t>
      </w:r>
      <w:proofErr w:type="spellStart"/>
      <w:r w:rsidR="00E0087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SimpleAction</w:t>
      </w:r>
      <w:proofErr w:type="spellEnd"/>
    </w:p>
    <w:p w:rsidR="007421C9" w:rsidRPr="007421C9" w:rsidRDefault="007421C9" w:rsidP="00742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Система проверяет статус текущего периода и статус плановой матрицы. Если текущий период имеет статус «Готов к расчету приведенных матриц», а плановая матрица статус «Утверждена», то система осуществляет расчет в соответствии с выбранным алгоритмом и отображает карточку управления приведением, содержащую подразделение, заказ, тип контроля, плановую трудоемкость, приведенную трудоемкость, трудоемкость по подразделениям. </w:t>
      </w:r>
    </w:p>
    <w:p w:rsidR="007421C9" w:rsidRPr="007421C9" w:rsidRDefault="007421C9" w:rsidP="00742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проверяет результаты приведения и нажимает на кнопку «Утвердить». </w:t>
      </w:r>
    </w:p>
    <w:p w:rsidR="007421C9" w:rsidRPr="007421C9" w:rsidRDefault="007421C9" w:rsidP="00742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Система сохраняет приведенную матрицу в БД «АСФПК» со статусом «Утверждена» и экспортирует ее в БД системы «А1-Персонал». </w:t>
      </w:r>
    </w:p>
    <w:p w:rsidR="007421C9" w:rsidRPr="007421C9" w:rsidRDefault="007421C9" w:rsidP="00742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b/>
          <w:bCs/>
          <w:sz w:val="24"/>
          <w:szCs w:val="24"/>
        </w:rPr>
        <w:t>Альтернативные направления</w:t>
      </w: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21C9" w:rsidRPr="007421C9" w:rsidRDefault="007421C9" w:rsidP="00742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Для шага 13: </w:t>
      </w:r>
    </w:p>
    <w:p w:rsidR="007421C9" w:rsidRPr="007421C9" w:rsidRDefault="007421C9" w:rsidP="007421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нажимает на кнопку «Сохранить». </w:t>
      </w:r>
    </w:p>
    <w:p w:rsidR="007421C9" w:rsidRPr="007421C9" w:rsidRDefault="007421C9" w:rsidP="007421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Система сохраняет приведенную матрицу со статусом «Сохранена». </w:t>
      </w:r>
    </w:p>
    <w:p w:rsidR="007421C9" w:rsidRPr="007421C9" w:rsidRDefault="007421C9" w:rsidP="00742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Для шага 13: </w:t>
      </w:r>
    </w:p>
    <w:p w:rsidR="007421C9" w:rsidRPr="007421C9" w:rsidRDefault="007421C9" w:rsidP="007421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нажимает на кнопку «Закрыть». </w:t>
      </w:r>
    </w:p>
    <w:p w:rsidR="007421C9" w:rsidRPr="007421C9" w:rsidRDefault="007421C9" w:rsidP="007421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Система отменяет все действия пользователя, не сохраняя в БД результаты расчета, и закрывает окно карточки управления приведением. </w:t>
      </w:r>
    </w:p>
    <w:p w:rsidR="007421C9" w:rsidRPr="007421C9" w:rsidRDefault="007421C9" w:rsidP="00742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Для шага 7: </w:t>
      </w:r>
    </w:p>
    <w:p w:rsidR="007421C9" w:rsidRPr="007421C9" w:rsidRDefault="007421C9" w:rsidP="007421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нажимает на кнопку «Закрыть». </w:t>
      </w:r>
    </w:p>
    <w:p w:rsidR="007421C9" w:rsidRPr="007421C9" w:rsidRDefault="007421C9" w:rsidP="007421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Система отменяет все действия пользователя, не сохраняя в БД импортированные данные, и закрывает окно карточки матрицы распределения. </w:t>
      </w:r>
    </w:p>
    <w:p w:rsidR="007421C9" w:rsidRPr="007421C9" w:rsidRDefault="007421C9" w:rsidP="007421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C9">
        <w:rPr>
          <w:rFonts w:ascii="Times New Roman" w:eastAsia="Times New Roman" w:hAnsi="Times New Roman" w:cs="Times New Roman"/>
          <w:b/>
          <w:bCs/>
          <w:sz w:val="24"/>
          <w:szCs w:val="24"/>
        </w:rPr>
        <w:t>Замечания</w:t>
      </w:r>
      <w:r w:rsidRPr="00742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119E" w:rsidRDefault="0058119E"/>
    <w:sectPr w:rsidR="0058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1310D"/>
    <w:multiLevelType w:val="multilevel"/>
    <w:tmpl w:val="E61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F13D1"/>
    <w:multiLevelType w:val="multilevel"/>
    <w:tmpl w:val="B7EA16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A66688"/>
    <w:multiLevelType w:val="multilevel"/>
    <w:tmpl w:val="5FC09D0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CA2FE4"/>
    <w:multiLevelType w:val="multilevel"/>
    <w:tmpl w:val="EE3ADFD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3D0122"/>
    <w:multiLevelType w:val="multilevel"/>
    <w:tmpl w:val="21FE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5C4ED9"/>
    <w:multiLevelType w:val="multilevel"/>
    <w:tmpl w:val="5DDE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DD7969"/>
    <w:multiLevelType w:val="multilevel"/>
    <w:tmpl w:val="1E02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4A4121"/>
    <w:multiLevelType w:val="multilevel"/>
    <w:tmpl w:val="8674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9E3E75"/>
    <w:multiLevelType w:val="multilevel"/>
    <w:tmpl w:val="8F74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507214"/>
    <w:multiLevelType w:val="multilevel"/>
    <w:tmpl w:val="03C0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08"/>
  <w:characterSpacingControl w:val="doNotCompress"/>
  <w:compat>
    <w:useFELayout/>
  </w:compat>
  <w:rsids>
    <w:rsidRoot w:val="007421C9"/>
    <w:rsid w:val="0003792D"/>
    <w:rsid w:val="001A5582"/>
    <w:rsid w:val="002C10C5"/>
    <w:rsid w:val="0058119E"/>
    <w:rsid w:val="0058736C"/>
    <w:rsid w:val="007421C9"/>
    <w:rsid w:val="00882752"/>
    <w:rsid w:val="00B25569"/>
    <w:rsid w:val="00E00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2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21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7421C9"/>
    <w:rPr>
      <w:b/>
      <w:bCs/>
    </w:rPr>
  </w:style>
  <w:style w:type="paragraph" w:styleId="a4">
    <w:name w:val="Normal (Web)"/>
    <w:basedOn w:val="a"/>
    <w:uiPriority w:val="99"/>
    <w:semiHidden/>
    <w:unhideWhenUsed/>
    <w:rsid w:val="00742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421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2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4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2013-12-21T15:53:00Z</dcterms:created>
  <dcterms:modified xsi:type="dcterms:W3CDTF">2013-12-21T17:03:00Z</dcterms:modified>
</cp:coreProperties>
</file>