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BC58" w14:textId="77777777" w:rsidR="004A176A" w:rsidRDefault="004A176A"/>
    <w:sectPr w:rsidR="004A1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00"/>
    <w:rsid w:val="004A176A"/>
    <w:rsid w:val="00F2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FB2E"/>
  <w15:chartTrackingRefBased/>
  <w15:docId w15:val="{21FE58FB-6097-4EDC-9A3A-579CA33C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Pitcher, David S</dc:creator>
  <cp:keywords/>
  <dc:description/>
  <cp:lastModifiedBy>Pitcher, David S</cp:lastModifiedBy>
  <cp:revision>1</cp:revision>
  <dcterms:created xsi:type="dcterms:W3CDTF">2021-12-10T14:43:00Z</dcterms:created>
  <dcterms:modified xsi:type="dcterms:W3CDTF">2021-12-10T15:14:00Z</dcterms:modified>
</cp:coreProperties>
</file>