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4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9"/>
        <w:gridCol w:w="5534"/>
      </w:tblGrid>
      <w:tr w:rsidR="00643DEB" w14:paraId="45102349" w14:textId="77777777">
        <w:trPr>
          <w:trHeight w:val="1391"/>
        </w:trPr>
        <w:tc>
          <w:tcPr>
            <w:tcW w:w="5269" w:type="dxa"/>
          </w:tcPr>
          <w:p w14:paraId="194E69D4" w14:textId="77777777" w:rsidR="00643DEB" w:rsidRDefault="00000000">
            <w:pPr>
              <w:pStyle w:val="TableParagraph"/>
              <w:spacing w:line="677" w:lineRule="exact"/>
              <w:ind w:left="50"/>
              <w:rPr>
                <w:sz w:val="59"/>
              </w:rPr>
            </w:pPr>
            <w:r>
              <w:rPr>
                <w:color w:val="8585D5"/>
                <w:spacing w:val="-2"/>
                <w:w w:val="85"/>
                <w:sz w:val="59"/>
              </w:rPr>
              <w:t>PITINFOTECH</w:t>
            </w:r>
          </w:p>
          <w:p w14:paraId="703EA5F5" w14:textId="135DFBEE" w:rsidR="00643DEB" w:rsidRDefault="00000000">
            <w:pPr>
              <w:pStyle w:val="TableParagraph"/>
              <w:spacing w:before="12"/>
              <w:ind w:left="50"/>
              <w:rPr>
                <w:sz w:val="36"/>
              </w:rPr>
            </w:pPr>
            <w:r>
              <w:rPr>
                <w:color w:val="CCCCCC"/>
                <w:w w:val="80"/>
                <w:sz w:val="36"/>
              </w:rPr>
              <w:t>ESTIMATE</w:t>
            </w:r>
            <w:r>
              <w:rPr>
                <w:color w:val="F3F3F3"/>
                <w:w w:val="80"/>
                <w:sz w:val="36"/>
              </w:rPr>
              <w:t>/</w:t>
            </w:r>
            <w:r>
              <w:rPr>
                <w:color w:val="F3F3F3"/>
                <w:spacing w:val="18"/>
                <w:sz w:val="36"/>
              </w:rPr>
              <w:t xml:space="preserve"> </w:t>
            </w:r>
            <w:r w:rsidR="00530424">
              <w:rPr>
                <w:color w:val="CCCCCC"/>
                <w:spacing w:val="-2"/>
                <w:w w:val="90"/>
                <w:sz w:val="36"/>
              </w:rPr>
              <w:t>20</w:t>
            </w:r>
            <w:r>
              <w:rPr>
                <w:color w:val="CCCCCC"/>
                <w:spacing w:val="-2"/>
                <w:w w:val="90"/>
                <w:sz w:val="36"/>
              </w:rPr>
              <w:t>/0</w:t>
            </w:r>
            <w:r w:rsidR="00055523">
              <w:rPr>
                <w:color w:val="CCCCCC"/>
                <w:spacing w:val="-2"/>
                <w:w w:val="90"/>
                <w:sz w:val="36"/>
              </w:rPr>
              <w:t>5</w:t>
            </w:r>
            <w:r>
              <w:rPr>
                <w:color w:val="CCCCCC"/>
                <w:spacing w:val="-2"/>
                <w:w w:val="90"/>
                <w:sz w:val="36"/>
              </w:rPr>
              <w:t>/202</w:t>
            </w:r>
            <w:r w:rsidR="00055523">
              <w:rPr>
                <w:color w:val="CCCCCC"/>
                <w:spacing w:val="-2"/>
                <w:w w:val="90"/>
                <w:sz w:val="36"/>
              </w:rPr>
              <w:t>5</w:t>
            </w:r>
          </w:p>
        </w:tc>
        <w:tc>
          <w:tcPr>
            <w:tcW w:w="5534" w:type="dxa"/>
          </w:tcPr>
          <w:p w14:paraId="2E718DD5" w14:textId="77777777" w:rsidR="00643DEB" w:rsidRDefault="00000000">
            <w:pPr>
              <w:pStyle w:val="TableParagraph"/>
              <w:ind w:right="586"/>
              <w:jc w:val="right"/>
            </w:pPr>
            <w:r>
              <w:rPr>
                <w:color w:val="444444"/>
              </w:rPr>
              <w:t>C-157,</w:t>
            </w:r>
            <w:r>
              <w:rPr>
                <w:color w:val="444444"/>
                <w:spacing w:val="-4"/>
              </w:rPr>
              <w:t xml:space="preserve"> </w:t>
            </w:r>
            <w:r>
              <w:rPr>
                <w:color w:val="444444"/>
              </w:rPr>
              <w:t>Mani</w:t>
            </w:r>
            <w:r>
              <w:rPr>
                <w:color w:val="444444"/>
                <w:spacing w:val="-2"/>
              </w:rPr>
              <w:t xml:space="preserve"> Street,</w:t>
            </w:r>
          </w:p>
          <w:p w14:paraId="555AF886" w14:textId="77777777" w:rsidR="00643DEB" w:rsidRDefault="00000000">
            <w:pPr>
              <w:pStyle w:val="TableParagraph"/>
              <w:spacing w:before="136"/>
              <w:ind w:right="587"/>
              <w:jc w:val="right"/>
              <w:rPr>
                <w:sz w:val="21"/>
              </w:rPr>
            </w:pPr>
            <w:proofErr w:type="spellStart"/>
            <w:r>
              <w:rPr>
                <w:color w:val="444444"/>
                <w:sz w:val="21"/>
              </w:rPr>
              <w:t>Thirunagar</w:t>
            </w:r>
            <w:proofErr w:type="spellEnd"/>
            <w:r>
              <w:rPr>
                <w:color w:val="444444"/>
                <w:spacing w:val="-8"/>
                <w:sz w:val="21"/>
              </w:rPr>
              <w:t xml:space="preserve"> </w:t>
            </w:r>
            <w:r>
              <w:rPr>
                <w:color w:val="444444"/>
                <w:sz w:val="21"/>
              </w:rPr>
              <w:t>Madurai</w:t>
            </w:r>
            <w:r>
              <w:rPr>
                <w:color w:val="444444"/>
                <w:spacing w:val="-6"/>
                <w:sz w:val="21"/>
              </w:rPr>
              <w:t xml:space="preserve"> </w:t>
            </w:r>
            <w:r>
              <w:rPr>
                <w:color w:val="444444"/>
                <w:sz w:val="21"/>
              </w:rPr>
              <w:t>–</w:t>
            </w:r>
            <w:r>
              <w:rPr>
                <w:color w:val="444444"/>
                <w:spacing w:val="-6"/>
                <w:sz w:val="21"/>
              </w:rPr>
              <w:t xml:space="preserve"> </w:t>
            </w:r>
            <w:r>
              <w:rPr>
                <w:color w:val="444444"/>
                <w:sz w:val="21"/>
              </w:rPr>
              <w:t>625</w:t>
            </w:r>
            <w:r>
              <w:rPr>
                <w:color w:val="444444"/>
                <w:spacing w:val="-7"/>
                <w:sz w:val="21"/>
              </w:rPr>
              <w:t xml:space="preserve"> </w:t>
            </w:r>
            <w:r>
              <w:rPr>
                <w:color w:val="444444"/>
                <w:spacing w:val="-5"/>
                <w:sz w:val="21"/>
              </w:rPr>
              <w:t>006</w:t>
            </w:r>
          </w:p>
          <w:p w14:paraId="1DFD05D9" w14:textId="77777777" w:rsidR="00643DEB" w:rsidRDefault="00000000">
            <w:pPr>
              <w:pStyle w:val="TableParagraph"/>
              <w:spacing w:before="137"/>
              <w:ind w:right="588"/>
              <w:jc w:val="right"/>
              <w:rPr>
                <w:sz w:val="21"/>
              </w:rPr>
            </w:pPr>
            <w:r>
              <w:rPr>
                <w:sz w:val="21"/>
              </w:rPr>
              <w:t>Contact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+91</w:t>
            </w:r>
            <w:r>
              <w:rPr>
                <w:spacing w:val="-2"/>
                <w:sz w:val="21"/>
              </w:rPr>
              <w:t xml:space="preserve"> 9043371538</w:t>
            </w:r>
          </w:p>
          <w:p w14:paraId="0ED60F28" w14:textId="77777777" w:rsidR="00643DEB" w:rsidRDefault="00000000">
            <w:pPr>
              <w:pStyle w:val="TableParagraph"/>
              <w:spacing w:before="129" w:line="233" w:lineRule="exact"/>
              <w:ind w:left="1994"/>
            </w:pPr>
            <w:r>
              <w:t>Email</w:t>
            </w:r>
            <w:r>
              <w:rPr>
                <w:spacing w:val="-2"/>
              </w:rPr>
              <w:t xml:space="preserve"> </w:t>
            </w:r>
            <w:r>
              <w:t xml:space="preserve">: </w:t>
            </w:r>
            <w:hyperlink r:id="rId5">
              <w:r w:rsidR="00643DEB">
                <w:rPr>
                  <w:spacing w:val="-2"/>
                </w:rPr>
                <w:t>ananthakumar7@gmail.com</w:t>
              </w:r>
            </w:hyperlink>
          </w:p>
        </w:tc>
      </w:tr>
    </w:tbl>
    <w:p w14:paraId="17267260" w14:textId="77777777" w:rsidR="00643DEB" w:rsidRDefault="00643DEB">
      <w:pPr>
        <w:pStyle w:val="BodyText"/>
        <w:spacing w:before="149"/>
        <w:rPr>
          <w:rFonts w:ascii="Times New Roman"/>
          <w:sz w:val="24"/>
        </w:rPr>
      </w:pPr>
    </w:p>
    <w:p w14:paraId="38FE91F6" w14:textId="77777777" w:rsidR="00643DEB" w:rsidRDefault="00000000">
      <w:pPr>
        <w:pStyle w:val="Heading1"/>
      </w:pPr>
      <w:r>
        <w:rPr>
          <w:color w:val="666666"/>
          <w:spacing w:val="-2"/>
        </w:rPr>
        <w:t>Introduction</w:t>
      </w:r>
    </w:p>
    <w:p w14:paraId="19324FFA" w14:textId="77777777" w:rsidR="00643DEB" w:rsidRDefault="00000000">
      <w:pPr>
        <w:pStyle w:val="BodyText"/>
        <w:spacing w:before="2"/>
        <w:rPr>
          <w:rFonts w:ascii="Arial MT"/>
          <w:sz w:val="13"/>
        </w:rPr>
      </w:pPr>
      <w:r>
        <w:rPr>
          <w:rFonts w:ascii="Arial MT"/>
          <w:noProof/>
          <w:sz w:val="13"/>
        </w:rPr>
        <w:drawing>
          <wp:anchor distT="0" distB="0" distL="0" distR="0" simplePos="0" relativeHeight="487587840" behindDoc="1" locked="0" layoutInCell="1" allowOverlap="1" wp14:anchorId="708F0FB7" wp14:editId="3B5ADFC2">
            <wp:simplePos x="0" y="0"/>
            <wp:positionH relativeFrom="page">
              <wp:posOffset>440055</wp:posOffset>
            </wp:positionH>
            <wp:positionV relativeFrom="paragraph">
              <wp:posOffset>111789</wp:posOffset>
            </wp:positionV>
            <wp:extent cx="6945898" cy="8953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5898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32F9D8" w14:textId="6ABBFCA0" w:rsidR="00643DEB" w:rsidRDefault="00000000">
      <w:pPr>
        <w:spacing w:before="4" w:line="360" w:lineRule="auto"/>
        <w:ind w:left="360" w:right="1126"/>
        <w:rPr>
          <w:rFonts w:ascii="Arial MT"/>
          <w:sz w:val="20"/>
        </w:rPr>
      </w:pPr>
      <w:r>
        <w:rPr>
          <w:sz w:val="20"/>
        </w:rPr>
        <w:t>This</w:t>
      </w:r>
      <w:r>
        <w:rPr>
          <w:spacing w:val="-5"/>
          <w:sz w:val="20"/>
        </w:rPr>
        <w:t xml:space="preserve"> </w:t>
      </w:r>
      <w:r>
        <w:rPr>
          <w:sz w:val="20"/>
        </w:rPr>
        <w:t>document</w:t>
      </w:r>
      <w:r>
        <w:rPr>
          <w:spacing w:val="-3"/>
          <w:sz w:val="20"/>
        </w:rPr>
        <w:t xml:space="preserve"> </w:t>
      </w:r>
      <w:r>
        <w:rPr>
          <w:sz w:val="20"/>
        </w:rPr>
        <w:t>describes</w:t>
      </w:r>
      <w:r>
        <w:rPr>
          <w:spacing w:val="-5"/>
          <w:sz w:val="20"/>
        </w:rPr>
        <w:t xml:space="preserve"> </w:t>
      </w:r>
      <w:r>
        <w:rPr>
          <w:sz w:val="20"/>
        </w:rPr>
        <w:t>our</w:t>
      </w:r>
      <w:r>
        <w:rPr>
          <w:spacing w:val="-5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project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discussion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given</w:t>
      </w:r>
      <w:r>
        <w:rPr>
          <w:spacing w:val="-3"/>
          <w:sz w:val="20"/>
        </w:rPr>
        <w:t xml:space="preserve"> </w:t>
      </w:r>
      <w:r>
        <w:rPr>
          <w:sz w:val="20"/>
        </w:rPr>
        <w:t>time and cost estimation of each unit.</w:t>
      </w:r>
      <w:r>
        <w:rPr>
          <w:spacing w:val="80"/>
          <w:sz w:val="20"/>
        </w:rPr>
        <w:t xml:space="preserve"> </w:t>
      </w:r>
      <w:r>
        <w:rPr>
          <w:rFonts w:ascii="Arial MT"/>
          <w:color w:val="212121"/>
          <w:sz w:val="20"/>
        </w:rPr>
        <w:t xml:space="preserve">I've enclosed this </w:t>
      </w:r>
      <w:r>
        <w:rPr>
          <w:b/>
          <w:sz w:val="20"/>
        </w:rPr>
        <w:t>Online Permit System Expansion</w:t>
      </w:r>
      <w:r w:rsidR="0009232D">
        <w:rPr>
          <w:b/>
          <w:sz w:val="20"/>
        </w:rPr>
        <w:t xml:space="preserve"> (desktop &amp; mobile app)</w:t>
      </w:r>
      <w:r>
        <w:rPr>
          <w:b/>
          <w:sz w:val="20"/>
        </w:rPr>
        <w:t xml:space="preserve"> </w:t>
      </w:r>
      <w:r>
        <w:rPr>
          <w:rFonts w:ascii="Arial MT"/>
          <w:color w:val="212121"/>
          <w:sz w:val="20"/>
        </w:rPr>
        <w:t xml:space="preserve">quotation based on </w:t>
      </w:r>
      <w:proofErr w:type="spellStart"/>
      <w:r w:rsidR="00055523">
        <w:rPr>
          <w:rFonts w:ascii="Arial"/>
          <w:b/>
          <w:color w:val="212121"/>
          <w:sz w:val="20"/>
        </w:rPr>
        <w:t>Ariyalur</w:t>
      </w:r>
      <w:proofErr w:type="spellEnd"/>
      <w:r w:rsidR="00055523">
        <w:rPr>
          <w:rFonts w:ascii="Arial"/>
          <w:b/>
          <w:color w:val="212121"/>
          <w:sz w:val="20"/>
        </w:rPr>
        <w:t xml:space="preserve"> Plant</w:t>
      </w:r>
      <w:r>
        <w:rPr>
          <w:rFonts w:ascii="Arial"/>
          <w:b/>
          <w:color w:val="212121"/>
          <w:sz w:val="20"/>
        </w:rPr>
        <w:t xml:space="preserve"> </w:t>
      </w:r>
      <w:r w:rsidR="00DA7563">
        <w:rPr>
          <w:rFonts w:ascii="Arial MT"/>
          <w:color w:val="212121"/>
          <w:sz w:val="20"/>
        </w:rPr>
        <w:t>permit system</w:t>
      </w:r>
      <w:r>
        <w:rPr>
          <w:rFonts w:ascii="Arial MT"/>
          <w:color w:val="212121"/>
          <w:sz w:val="20"/>
        </w:rPr>
        <w:t>.</w:t>
      </w:r>
    </w:p>
    <w:p w14:paraId="50A7AD02" w14:textId="77777777" w:rsidR="00643DEB" w:rsidRDefault="00643DEB">
      <w:pPr>
        <w:pStyle w:val="BodyText"/>
        <w:spacing w:before="116"/>
        <w:rPr>
          <w:rFonts w:ascii="Arial MT"/>
          <w:sz w:val="20"/>
        </w:rPr>
      </w:pPr>
    </w:p>
    <w:tbl>
      <w:tblPr>
        <w:tblW w:w="0" w:type="auto"/>
        <w:tblInd w:w="2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64"/>
        <w:gridCol w:w="5864"/>
      </w:tblGrid>
      <w:tr w:rsidR="00643DEB" w14:paraId="64F65F83" w14:textId="77777777">
        <w:trPr>
          <w:trHeight w:val="786"/>
        </w:trPr>
        <w:tc>
          <w:tcPr>
            <w:tcW w:w="5164" w:type="dxa"/>
            <w:shd w:val="clear" w:color="auto" w:fill="D3D6FF"/>
          </w:tcPr>
          <w:p w14:paraId="4BA501E3" w14:textId="77777777" w:rsidR="00643DEB" w:rsidRDefault="00643DEB">
            <w:pPr>
              <w:pStyle w:val="TableParagraph"/>
              <w:spacing w:before="134"/>
              <w:rPr>
                <w:sz w:val="20"/>
              </w:rPr>
            </w:pPr>
          </w:p>
          <w:p w14:paraId="14464B57" w14:textId="77777777" w:rsidR="00643DEB" w:rsidRDefault="00000000">
            <w:pPr>
              <w:pStyle w:val="TableParagraph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2121"/>
                <w:sz w:val="20"/>
                <w:shd w:val="clear" w:color="auto" w:fill="FFFFFF"/>
              </w:rPr>
              <w:t>Dalmia</w:t>
            </w:r>
            <w:r>
              <w:rPr>
                <w:rFonts w:ascii="Arial"/>
                <w:b/>
                <w:color w:val="212121"/>
                <w:spacing w:val="-11"/>
                <w:sz w:val="20"/>
                <w:shd w:val="clear" w:color="auto" w:fill="FFFFFF"/>
              </w:rPr>
              <w:t xml:space="preserve"> </w:t>
            </w:r>
            <w:r>
              <w:rPr>
                <w:rFonts w:ascii="Arial"/>
                <w:b/>
                <w:color w:val="212121"/>
                <w:spacing w:val="-2"/>
                <w:sz w:val="20"/>
                <w:shd w:val="clear" w:color="auto" w:fill="FFFFFF"/>
              </w:rPr>
              <w:t>Cement</w:t>
            </w:r>
          </w:p>
        </w:tc>
        <w:tc>
          <w:tcPr>
            <w:tcW w:w="5864" w:type="dxa"/>
            <w:shd w:val="clear" w:color="auto" w:fill="D3D6FF"/>
          </w:tcPr>
          <w:p w14:paraId="67C51554" w14:textId="77777777" w:rsidR="00643DEB" w:rsidRDefault="00643DEB">
            <w:pPr>
              <w:pStyle w:val="TableParagraph"/>
              <w:spacing w:before="134"/>
              <w:rPr>
                <w:sz w:val="20"/>
              </w:rPr>
            </w:pPr>
          </w:p>
          <w:p w14:paraId="0ED037B9" w14:textId="77777777" w:rsidR="00643DEB" w:rsidRDefault="00000000">
            <w:pPr>
              <w:pStyle w:val="TableParagraph"/>
              <w:ind w:right="494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2121"/>
                <w:sz w:val="20"/>
                <w:shd w:val="clear" w:color="auto" w:fill="FFFFFF"/>
              </w:rPr>
              <w:t>ESTIMATED</w:t>
            </w:r>
            <w:r>
              <w:rPr>
                <w:rFonts w:ascii="Arial"/>
                <w:b/>
                <w:color w:val="212121"/>
                <w:spacing w:val="-12"/>
                <w:sz w:val="20"/>
                <w:shd w:val="clear" w:color="auto" w:fill="FFFFFF"/>
              </w:rPr>
              <w:t xml:space="preserve"> </w:t>
            </w:r>
            <w:r>
              <w:rPr>
                <w:rFonts w:ascii="Arial"/>
                <w:b/>
                <w:color w:val="212121"/>
                <w:spacing w:val="-4"/>
                <w:sz w:val="20"/>
                <w:shd w:val="clear" w:color="auto" w:fill="FFFFFF"/>
              </w:rPr>
              <w:t>COST</w:t>
            </w:r>
          </w:p>
        </w:tc>
      </w:tr>
      <w:tr w:rsidR="00643DEB" w14:paraId="11BCD3EB" w14:textId="77777777">
        <w:trPr>
          <w:trHeight w:val="682"/>
        </w:trPr>
        <w:tc>
          <w:tcPr>
            <w:tcW w:w="5164" w:type="dxa"/>
            <w:shd w:val="clear" w:color="auto" w:fill="D3D6FF"/>
          </w:tcPr>
          <w:p w14:paraId="5ABB2457" w14:textId="77777777" w:rsidR="00643DEB" w:rsidRDefault="00000000">
            <w:pPr>
              <w:pStyle w:val="TableParagraph"/>
              <w:spacing w:before="190"/>
              <w:ind w:left="112"/>
              <w:rPr>
                <w:sz w:val="20"/>
              </w:rPr>
            </w:pPr>
            <w:proofErr w:type="spellStart"/>
            <w:r>
              <w:rPr>
                <w:color w:val="212121"/>
                <w:spacing w:val="-2"/>
                <w:sz w:val="20"/>
                <w:shd w:val="clear" w:color="auto" w:fill="FFFFFF"/>
              </w:rPr>
              <w:t>Dalmiapuram</w:t>
            </w:r>
            <w:proofErr w:type="spellEnd"/>
          </w:p>
        </w:tc>
        <w:tc>
          <w:tcPr>
            <w:tcW w:w="5864" w:type="dxa"/>
            <w:shd w:val="clear" w:color="auto" w:fill="D3D6FF"/>
          </w:tcPr>
          <w:p w14:paraId="586E1231" w14:textId="05042B0A" w:rsidR="00643DEB" w:rsidRDefault="00000000">
            <w:pPr>
              <w:pStyle w:val="TableParagraph"/>
              <w:spacing w:before="189"/>
              <w:ind w:right="488"/>
              <w:jc w:val="right"/>
              <w:rPr>
                <w:sz w:val="28"/>
              </w:rPr>
            </w:pPr>
            <w:r>
              <w:rPr>
                <w:color w:val="008050"/>
                <w:sz w:val="28"/>
                <w:shd w:val="clear" w:color="auto" w:fill="FFFFFF"/>
              </w:rPr>
              <w:t>Rs.</w:t>
            </w:r>
            <w:r>
              <w:rPr>
                <w:color w:val="008050"/>
                <w:spacing w:val="-2"/>
                <w:sz w:val="28"/>
                <w:shd w:val="clear" w:color="auto" w:fill="FFFFFF"/>
              </w:rPr>
              <w:t xml:space="preserve"> </w:t>
            </w:r>
            <w:r w:rsidR="00073037">
              <w:rPr>
                <w:color w:val="008050"/>
                <w:spacing w:val="-2"/>
                <w:sz w:val="28"/>
                <w:shd w:val="clear" w:color="auto" w:fill="FFFFFF"/>
              </w:rPr>
              <w:t>1</w:t>
            </w:r>
            <w:r w:rsidR="00B10E73">
              <w:rPr>
                <w:color w:val="008050"/>
                <w:spacing w:val="-2"/>
                <w:sz w:val="28"/>
                <w:shd w:val="clear" w:color="auto" w:fill="FFFFFF"/>
              </w:rPr>
              <w:t>9,</w:t>
            </w:r>
            <w:r w:rsidR="007669F6">
              <w:rPr>
                <w:color w:val="008050"/>
                <w:spacing w:val="-2"/>
                <w:sz w:val="28"/>
                <w:shd w:val="clear" w:color="auto" w:fill="FFFFFF"/>
              </w:rPr>
              <w:t>5</w:t>
            </w:r>
            <w:r w:rsidR="00073037">
              <w:rPr>
                <w:color w:val="008050"/>
                <w:spacing w:val="-2"/>
                <w:sz w:val="28"/>
                <w:shd w:val="clear" w:color="auto" w:fill="FFFFFF"/>
              </w:rPr>
              <w:t>0</w:t>
            </w:r>
            <w:r>
              <w:rPr>
                <w:color w:val="008050"/>
                <w:spacing w:val="-2"/>
                <w:sz w:val="28"/>
                <w:shd w:val="clear" w:color="auto" w:fill="FFFFFF"/>
              </w:rPr>
              <w:t>,000/-</w:t>
            </w:r>
          </w:p>
        </w:tc>
      </w:tr>
    </w:tbl>
    <w:p w14:paraId="141AAA5A" w14:textId="77777777" w:rsidR="00643DEB" w:rsidRDefault="00643DEB">
      <w:pPr>
        <w:pStyle w:val="BodyText"/>
        <w:spacing w:before="70"/>
        <w:rPr>
          <w:rFonts w:ascii="Arial MT"/>
          <w:sz w:val="24"/>
        </w:rPr>
      </w:pPr>
    </w:p>
    <w:p w14:paraId="5E05F936" w14:textId="77777777" w:rsidR="00643DEB" w:rsidRDefault="00000000">
      <w:pPr>
        <w:pStyle w:val="Heading1"/>
        <w:spacing w:before="1"/>
      </w:pPr>
      <w:r>
        <w:rPr>
          <w:color w:val="666666"/>
        </w:rPr>
        <w:t>Scope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 xml:space="preserve">this </w:t>
      </w:r>
      <w:r>
        <w:rPr>
          <w:color w:val="666666"/>
          <w:spacing w:val="-2"/>
        </w:rPr>
        <w:t>project</w:t>
      </w:r>
    </w:p>
    <w:p w14:paraId="26368780" w14:textId="77777777" w:rsidR="00643DEB" w:rsidRDefault="00000000">
      <w:pPr>
        <w:pStyle w:val="BodyText"/>
        <w:spacing w:before="2"/>
        <w:rPr>
          <w:rFonts w:ascii="Arial MT"/>
          <w:sz w:val="13"/>
        </w:rPr>
      </w:pPr>
      <w:r>
        <w:rPr>
          <w:rFonts w:ascii="Arial MT"/>
          <w:noProof/>
          <w:sz w:val="13"/>
        </w:rPr>
        <w:drawing>
          <wp:anchor distT="0" distB="0" distL="0" distR="0" simplePos="0" relativeHeight="487588352" behindDoc="1" locked="0" layoutInCell="1" allowOverlap="1" wp14:anchorId="2846EE1E" wp14:editId="4429CA2B">
            <wp:simplePos x="0" y="0"/>
            <wp:positionH relativeFrom="page">
              <wp:posOffset>440055</wp:posOffset>
            </wp:positionH>
            <wp:positionV relativeFrom="paragraph">
              <wp:posOffset>111535</wp:posOffset>
            </wp:positionV>
            <wp:extent cx="6945898" cy="895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5898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F90F25" w14:textId="77777777" w:rsidR="00643DEB" w:rsidRDefault="00643DEB">
      <w:pPr>
        <w:pStyle w:val="BodyText"/>
        <w:spacing w:before="29"/>
        <w:rPr>
          <w:rFonts w:ascii="Arial MT"/>
          <w:sz w:val="24"/>
        </w:rPr>
      </w:pPr>
    </w:p>
    <w:p w14:paraId="31C6C985" w14:textId="77777777" w:rsidR="00643DEB" w:rsidRDefault="00000000">
      <w:pPr>
        <w:pStyle w:val="ListParagraph"/>
        <w:numPr>
          <w:ilvl w:val="0"/>
          <w:numId w:val="3"/>
        </w:numPr>
        <w:tabs>
          <w:tab w:val="left" w:pos="1265"/>
        </w:tabs>
        <w:spacing w:before="0"/>
        <w:ind w:left="1265" w:hanging="358"/>
        <w:rPr>
          <w:sz w:val="18"/>
        </w:rPr>
      </w:pPr>
      <w:r>
        <w:rPr>
          <w:color w:val="212121"/>
          <w:sz w:val="18"/>
        </w:rPr>
        <w:t>Setup</w:t>
      </w:r>
      <w:r>
        <w:rPr>
          <w:color w:val="212121"/>
          <w:spacing w:val="-5"/>
          <w:sz w:val="18"/>
        </w:rPr>
        <w:t xml:space="preserve"> </w:t>
      </w:r>
      <w:r>
        <w:rPr>
          <w:color w:val="212121"/>
          <w:sz w:val="18"/>
        </w:rPr>
        <w:t>the</w:t>
      </w:r>
      <w:r>
        <w:rPr>
          <w:color w:val="212121"/>
          <w:spacing w:val="-3"/>
          <w:sz w:val="18"/>
        </w:rPr>
        <w:t xml:space="preserve"> </w:t>
      </w:r>
      <w:r>
        <w:rPr>
          <w:color w:val="212121"/>
          <w:sz w:val="18"/>
        </w:rPr>
        <w:t>permit</w:t>
      </w:r>
      <w:r>
        <w:rPr>
          <w:color w:val="212121"/>
          <w:spacing w:val="-2"/>
          <w:sz w:val="18"/>
        </w:rPr>
        <w:t xml:space="preserve"> </w:t>
      </w:r>
      <w:r>
        <w:rPr>
          <w:color w:val="212121"/>
          <w:sz w:val="18"/>
        </w:rPr>
        <w:t>application</w:t>
      </w:r>
      <w:r>
        <w:rPr>
          <w:color w:val="212121"/>
          <w:spacing w:val="-2"/>
          <w:sz w:val="18"/>
        </w:rPr>
        <w:t xml:space="preserve"> </w:t>
      </w:r>
      <w:r>
        <w:rPr>
          <w:color w:val="212121"/>
          <w:sz w:val="18"/>
        </w:rPr>
        <w:t>in</w:t>
      </w:r>
      <w:r>
        <w:rPr>
          <w:color w:val="212121"/>
          <w:spacing w:val="-2"/>
          <w:sz w:val="18"/>
        </w:rPr>
        <w:t xml:space="preserve"> </w:t>
      </w:r>
      <w:r>
        <w:rPr>
          <w:color w:val="212121"/>
          <w:sz w:val="18"/>
        </w:rPr>
        <w:t>all</w:t>
      </w:r>
      <w:r>
        <w:rPr>
          <w:color w:val="212121"/>
          <w:spacing w:val="-2"/>
          <w:sz w:val="18"/>
        </w:rPr>
        <w:t xml:space="preserve"> </w:t>
      </w:r>
      <w:r>
        <w:rPr>
          <w:color w:val="212121"/>
          <w:sz w:val="18"/>
        </w:rPr>
        <w:t>units</w:t>
      </w:r>
      <w:r>
        <w:rPr>
          <w:color w:val="212121"/>
          <w:spacing w:val="-3"/>
          <w:sz w:val="18"/>
        </w:rPr>
        <w:t xml:space="preserve"> </w:t>
      </w:r>
      <w:r>
        <w:rPr>
          <w:color w:val="212121"/>
          <w:sz w:val="18"/>
        </w:rPr>
        <w:t>and</w:t>
      </w:r>
      <w:r>
        <w:rPr>
          <w:color w:val="212121"/>
          <w:spacing w:val="-3"/>
          <w:sz w:val="18"/>
        </w:rPr>
        <w:t xml:space="preserve"> </w:t>
      </w:r>
      <w:r>
        <w:rPr>
          <w:color w:val="212121"/>
          <w:sz w:val="18"/>
        </w:rPr>
        <w:t>other</w:t>
      </w:r>
      <w:r>
        <w:rPr>
          <w:color w:val="212121"/>
          <w:spacing w:val="-3"/>
          <w:sz w:val="18"/>
        </w:rPr>
        <w:t xml:space="preserve"> </w:t>
      </w:r>
      <w:r>
        <w:rPr>
          <w:color w:val="212121"/>
          <w:sz w:val="18"/>
        </w:rPr>
        <w:t>related</w:t>
      </w:r>
      <w:r>
        <w:rPr>
          <w:color w:val="212121"/>
          <w:spacing w:val="3"/>
          <w:sz w:val="18"/>
        </w:rPr>
        <w:t xml:space="preserve"> </w:t>
      </w:r>
      <w:r>
        <w:rPr>
          <w:color w:val="212121"/>
          <w:spacing w:val="-2"/>
          <w:sz w:val="18"/>
        </w:rPr>
        <w:t>software’s.</w:t>
      </w:r>
    </w:p>
    <w:p w14:paraId="322DCD4E" w14:textId="77777777" w:rsidR="00643DEB" w:rsidRDefault="00000000">
      <w:pPr>
        <w:pStyle w:val="ListParagraph"/>
        <w:numPr>
          <w:ilvl w:val="0"/>
          <w:numId w:val="3"/>
        </w:numPr>
        <w:tabs>
          <w:tab w:val="left" w:pos="1265"/>
        </w:tabs>
        <w:spacing w:before="108"/>
        <w:ind w:left="1265" w:hanging="358"/>
        <w:rPr>
          <w:sz w:val="18"/>
        </w:rPr>
      </w:pPr>
      <w:r>
        <w:rPr>
          <w:color w:val="212121"/>
          <w:sz w:val="18"/>
        </w:rPr>
        <w:t>Collect</w:t>
      </w:r>
      <w:r>
        <w:rPr>
          <w:color w:val="212121"/>
          <w:spacing w:val="-2"/>
          <w:sz w:val="18"/>
        </w:rPr>
        <w:t xml:space="preserve"> </w:t>
      </w:r>
      <w:r>
        <w:rPr>
          <w:color w:val="212121"/>
          <w:sz w:val="18"/>
        </w:rPr>
        <w:t>and</w:t>
      </w:r>
      <w:r>
        <w:rPr>
          <w:color w:val="212121"/>
          <w:spacing w:val="-2"/>
          <w:sz w:val="18"/>
        </w:rPr>
        <w:t xml:space="preserve"> </w:t>
      </w:r>
      <w:r>
        <w:rPr>
          <w:color w:val="212121"/>
          <w:sz w:val="18"/>
        </w:rPr>
        <w:t>setup</w:t>
      </w:r>
      <w:r>
        <w:rPr>
          <w:color w:val="212121"/>
          <w:spacing w:val="-3"/>
          <w:sz w:val="18"/>
        </w:rPr>
        <w:t xml:space="preserve"> </w:t>
      </w:r>
      <w:r>
        <w:rPr>
          <w:color w:val="212121"/>
          <w:sz w:val="18"/>
        </w:rPr>
        <w:t>to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z w:val="18"/>
        </w:rPr>
        <w:t>the</w:t>
      </w:r>
      <w:r>
        <w:rPr>
          <w:color w:val="212121"/>
          <w:spacing w:val="-2"/>
          <w:sz w:val="18"/>
        </w:rPr>
        <w:t xml:space="preserve"> </w:t>
      </w:r>
      <w:r>
        <w:rPr>
          <w:color w:val="212121"/>
          <w:sz w:val="18"/>
        </w:rPr>
        <w:t>following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z w:val="18"/>
        </w:rPr>
        <w:t>master</w:t>
      </w:r>
      <w:r>
        <w:rPr>
          <w:color w:val="212121"/>
          <w:spacing w:val="-2"/>
          <w:sz w:val="18"/>
        </w:rPr>
        <w:t xml:space="preserve"> </w:t>
      </w:r>
      <w:r>
        <w:rPr>
          <w:color w:val="212121"/>
          <w:sz w:val="18"/>
        </w:rPr>
        <w:t>data</w:t>
      </w:r>
      <w:r>
        <w:rPr>
          <w:color w:val="212121"/>
          <w:spacing w:val="-2"/>
          <w:sz w:val="18"/>
        </w:rPr>
        <w:t xml:space="preserve"> </w:t>
      </w:r>
      <w:r>
        <w:rPr>
          <w:color w:val="212121"/>
          <w:sz w:val="18"/>
        </w:rPr>
        <w:t>in</w:t>
      </w:r>
      <w:r>
        <w:rPr>
          <w:color w:val="212121"/>
          <w:spacing w:val="-2"/>
          <w:sz w:val="18"/>
        </w:rPr>
        <w:t xml:space="preserve"> </w:t>
      </w:r>
      <w:r>
        <w:rPr>
          <w:color w:val="212121"/>
          <w:sz w:val="18"/>
        </w:rPr>
        <w:t>all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2"/>
          <w:sz w:val="18"/>
        </w:rPr>
        <w:t>units</w:t>
      </w:r>
    </w:p>
    <w:p w14:paraId="222A08F2" w14:textId="77777777" w:rsidR="00643DEB" w:rsidRDefault="00000000">
      <w:pPr>
        <w:pStyle w:val="ListParagraph"/>
        <w:numPr>
          <w:ilvl w:val="1"/>
          <w:numId w:val="3"/>
        </w:numPr>
        <w:tabs>
          <w:tab w:val="left" w:pos="1798"/>
        </w:tabs>
        <w:ind w:left="1798" w:hanging="358"/>
        <w:rPr>
          <w:sz w:val="18"/>
        </w:rPr>
      </w:pPr>
      <w:r>
        <w:rPr>
          <w:color w:val="212121"/>
          <w:spacing w:val="-2"/>
          <w:sz w:val="18"/>
        </w:rPr>
        <w:t>Users</w:t>
      </w:r>
    </w:p>
    <w:p w14:paraId="41A5FD10" w14:textId="77777777" w:rsidR="00643DEB" w:rsidRDefault="00000000">
      <w:pPr>
        <w:pStyle w:val="ListParagraph"/>
        <w:numPr>
          <w:ilvl w:val="1"/>
          <w:numId w:val="3"/>
        </w:numPr>
        <w:tabs>
          <w:tab w:val="left" w:pos="1798"/>
        </w:tabs>
        <w:ind w:left="1798" w:hanging="358"/>
        <w:rPr>
          <w:sz w:val="18"/>
        </w:rPr>
      </w:pPr>
      <w:r>
        <w:rPr>
          <w:color w:val="212121"/>
          <w:spacing w:val="-2"/>
          <w:sz w:val="18"/>
        </w:rPr>
        <w:t>Contractors</w:t>
      </w:r>
    </w:p>
    <w:p w14:paraId="17EA1DCA" w14:textId="77777777" w:rsidR="00643DEB" w:rsidRDefault="00000000">
      <w:pPr>
        <w:pStyle w:val="ListParagraph"/>
        <w:numPr>
          <w:ilvl w:val="1"/>
          <w:numId w:val="3"/>
        </w:numPr>
        <w:tabs>
          <w:tab w:val="left" w:pos="1798"/>
        </w:tabs>
        <w:spacing w:before="108"/>
        <w:ind w:left="1798" w:hanging="358"/>
        <w:rPr>
          <w:sz w:val="18"/>
        </w:rPr>
      </w:pPr>
      <w:r>
        <w:rPr>
          <w:color w:val="212121"/>
          <w:spacing w:val="-2"/>
          <w:sz w:val="18"/>
        </w:rPr>
        <w:t>Departments</w:t>
      </w:r>
    </w:p>
    <w:p w14:paraId="0B859318" w14:textId="77777777" w:rsidR="00643DEB" w:rsidRDefault="00000000">
      <w:pPr>
        <w:pStyle w:val="ListParagraph"/>
        <w:numPr>
          <w:ilvl w:val="1"/>
          <w:numId w:val="3"/>
        </w:numPr>
        <w:tabs>
          <w:tab w:val="left" w:pos="1798"/>
        </w:tabs>
        <w:ind w:left="1798" w:hanging="358"/>
        <w:rPr>
          <w:sz w:val="18"/>
        </w:rPr>
      </w:pPr>
      <w:r>
        <w:rPr>
          <w:color w:val="212121"/>
          <w:spacing w:val="-2"/>
          <w:sz w:val="18"/>
        </w:rPr>
        <w:t>Sections</w:t>
      </w:r>
    </w:p>
    <w:p w14:paraId="1E68C8DA" w14:textId="77777777" w:rsidR="00643DEB" w:rsidRDefault="00000000">
      <w:pPr>
        <w:pStyle w:val="ListParagraph"/>
        <w:numPr>
          <w:ilvl w:val="1"/>
          <w:numId w:val="3"/>
        </w:numPr>
        <w:tabs>
          <w:tab w:val="left" w:pos="1798"/>
        </w:tabs>
        <w:ind w:left="1798" w:hanging="358"/>
        <w:rPr>
          <w:sz w:val="18"/>
        </w:rPr>
      </w:pPr>
      <w:r>
        <w:rPr>
          <w:color w:val="212121"/>
          <w:spacing w:val="-4"/>
          <w:sz w:val="18"/>
        </w:rPr>
        <w:t>Zones</w:t>
      </w:r>
    </w:p>
    <w:p w14:paraId="34EE1176" w14:textId="77777777" w:rsidR="00643DEB" w:rsidRDefault="00000000">
      <w:pPr>
        <w:pStyle w:val="ListParagraph"/>
        <w:numPr>
          <w:ilvl w:val="1"/>
          <w:numId w:val="3"/>
        </w:numPr>
        <w:tabs>
          <w:tab w:val="left" w:pos="1798"/>
        </w:tabs>
        <w:ind w:left="1798" w:hanging="358"/>
        <w:rPr>
          <w:sz w:val="18"/>
        </w:rPr>
      </w:pPr>
      <w:r>
        <w:rPr>
          <w:color w:val="212121"/>
          <w:sz w:val="18"/>
        </w:rPr>
        <w:t>Isolation</w:t>
      </w:r>
      <w:r>
        <w:rPr>
          <w:color w:val="212121"/>
          <w:spacing w:val="-7"/>
          <w:sz w:val="18"/>
        </w:rPr>
        <w:t xml:space="preserve"> </w:t>
      </w:r>
      <w:r>
        <w:rPr>
          <w:color w:val="212121"/>
          <w:spacing w:val="-4"/>
          <w:sz w:val="18"/>
        </w:rPr>
        <w:t>type</w:t>
      </w:r>
    </w:p>
    <w:p w14:paraId="2C20B389" w14:textId="77777777" w:rsidR="00643DEB" w:rsidRDefault="00000000">
      <w:pPr>
        <w:pStyle w:val="ListParagraph"/>
        <w:numPr>
          <w:ilvl w:val="1"/>
          <w:numId w:val="3"/>
        </w:numPr>
        <w:tabs>
          <w:tab w:val="left" w:pos="1798"/>
        </w:tabs>
        <w:spacing w:before="108"/>
        <w:ind w:left="1798" w:hanging="358"/>
        <w:rPr>
          <w:sz w:val="18"/>
        </w:rPr>
      </w:pPr>
      <w:r>
        <w:rPr>
          <w:color w:val="212121"/>
          <w:sz w:val="18"/>
        </w:rPr>
        <w:t>Isolation</w:t>
      </w:r>
      <w:r>
        <w:rPr>
          <w:color w:val="212121"/>
          <w:spacing w:val="-5"/>
          <w:sz w:val="18"/>
        </w:rPr>
        <w:t xml:space="preserve"> </w:t>
      </w:r>
      <w:r>
        <w:rPr>
          <w:color w:val="212121"/>
          <w:spacing w:val="-2"/>
          <w:sz w:val="18"/>
        </w:rPr>
        <w:t>Descriptions</w:t>
      </w:r>
    </w:p>
    <w:p w14:paraId="7D94562C" w14:textId="77777777" w:rsidR="00643DEB" w:rsidRDefault="00000000">
      <w:pPr>
        <w:pStyle w:val="ListParagraph"/>
        <w:numPr>
          <w:ilvl w:val="1"/>
          <w:numId w:val="3"/>
        </w:numPr>
        <w:tabs>
          <w:tab w:val="left" w:pos="1798"/>
        </w:tabs>
        <w:ind w:left="1798" w:hanging="358"/>
        <w:rPr>
          <w:sz w:val="18"/>
        </w:rPr>
      </w:pPr>
      <w:r>
        <w:rPr>
          <w:color w:val="212121"/>
          <w:spacing w:val="-2"/>
          <w:sz w:val="18"/>
        </w:rPr>
        <w:t>SOP/WI</w:t>
      </w:r>
    </w:p>
    <w:p w14:paraId="3EBADA29" w14:textId="77777777" w:rsidR="00643DEB" w:rsidRPr="00087179" w:rsidRDefault="00000000">
      <w:pPr>
        <w:pStyle w:val="ListParagraph"/>
        <w:numPr>
          <w:ilvl w:val="1"/>
          <w:numId w:val="3"/>
        </w:numPr>
        <w:tabs>
          <w:tab w:val="left" w:pos="1798"/>
        </w:tabs>
        <w:ind w:left="1798" w:hanging="358"/>
        <w:rPr>
          <w:sz w:val="18"/>
        </w:rPr>
      </w:pPr>
      <w:r>
        <w:rPr>
          <w:color w:val="212121"/>
          <w:spacing w:val="-2"/>
          <w:sz w:val="18"/>
        </w:rPr>
        <w:t>Checklists</w:t>
      </w:r>
    </w:p>
    <w:p w14:paraId="3DA95F8D" w14:textId="6D4213E7" w:rsidR="00087179" w:rsidRDefault="00087179">
      <w:pPr>
        <w:pStyle w:val="ListParagraph"/>
        <w:numPr>
          <w:ilvl w:val="1"/>
          <w:numId w:val="3"/>
        </w:numPr>
        <w:tabs>
          <w:tab w:val="left" w:pos="1798"/>
        </w:tabs>
        <w:ind w:left="1798" w:hanging="358"/>
        <w:rPr>
          <w:sz w:val="18"/>
        </w:rPr>
      </w:pPr>
      <w:r>
        <w:rPr>
          <w:color w:val="212121"/>
          <w:spacing w:val="-2"/>
          <w:sz w:val="18"/>
        </w:rPr>
        <w:t>Mobile app access</w:t>
      </w:r>
    </w:p>
    <w:p w14:paraId="190C14C5" w14:textId="77777777" w:rsidR="00643DEB" w:rsidRDefault="00000000">
      <w:pPr>
        <w:pStyle w:val="ListParagraph"/>
        <w:numPr>
          <w:ilvl w:val="0"/>
          <w:numId w:val="3"/>
        </w:numPr>
        <w:tabs>
          <w:tab w:val="left" w:pos="1265"/>
        </w:tabs>
        <w:spacing w:before="111"/>
        <w:ind w:left="1265" w:hanging="358"/>
        <w:rPr>
          <w:sz w:val="18"/>
        </w:rPr>
      </w:pPr>
      <w:r>
        <w:rPr>
          <w:color w:val="212121"/>
          <w:sz w:val="18"/>
        </w:rPr>
        <w:t>Execute</w:t>
      </w:r>
      <w:r>
        <w:rPr>
          <w:color w:val="212121"/>
          <w:spacing w:val="-3"/>
          <w:sz w:val="18"/>
        </w:rPr>
        <w:t xml:space="preserve"> </w:t>
      </w:r>
      <w:r>
        <w:rPr>
          <w:color w:val="212121"/>
          <w:sz w:val="18"/>
        </w:rPr>
        <w:t>the</w:t>
      </w:r>
      <w:r>
        <w:rPr>
          <w:color w:val="212121"/>
          <w:spacing w:val="-2"/>
          <w:sz w:val="18"/>
        </w:rPr>
        <w:t xml:space="preserve"> </w:t>
      </w:r>
      <w:r>
        <w:rPr>
          <w:color w:val="212121"/>
          <w:sz w:val="18"/>
        </w:rPr>
        <w:t>sanity</w:t>
      </w:r>
      <w:r>
        <w:rPr>
          <w:color w:val="212121"/>
          <w:spacing w:val="-4"/>
          <w:sz w:val="18"/>
        </w:rPr>
        <w:t xml:space="preserve"> </w:t>
      </w:r>
      <w:r>
        <w:rPr>
          <w:color w:val="212121"/>
          <w:sz w:val="18"/>
        </w:rPr>
        <w:t>testing</w:t>
      </w:r>
      <w:r>
        <w:rPr>
          <w:color w:val="212121"/>
          <w:spacing w:val="-4"/>
          <w:sz w:val="18"/>
        </w:rPr>
        <w:t xml:space="preserve"> </w:t>
      </w:r>
      <w:r>
        <w:rPr>
          <w:color w:val="212121"/>
          <w:sz w:val="18"/>
        </w:rPr>
        <w:t>in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z w:val="18"/>
        </w:rPr>
        <w:t>all</w:t>
      </w:r>
      <w:r>
        <w:rPr>
          <w:color w:val="212121"/>
          <w:spacing w:val="-4"/>
          <w:sz w:val="18"/>
        </w:rPr>
        <w:t xml:space="preserve"> </w:t>
      </w:r>
      <w:r>
        <w:rPr>
          <w:color w:val="212121"/>
          <w:spacing w:val="-2"/>
          <w:sz w:val="18"/>
        </w:rPr>
        <w:t>units.</w:t>
      </w:r>
    </w:p>
    <w:p w14:paraId="7F858548" w14:textId="77777777" w:rsidR="00643DEB" w:rsidRDefault="00000000">
      <w:pPr>
        <w:pStyle w:val="ListParagraph"/>
        <w:numPr>
          <w:ilvl w:val="0"/>
          <w:numId w:val="3"/>
        </w:numPr>
        <w:tabs>
          <w:tab w:val="left" w:pos="1265"/>
        </w:tabs>
        <w:ind w:left="1265" w:hanging="358"/>
        <w:rPr>
          <w:sz w:val="18"/>
        </w:rPr>
      </w:pPr>
      <w:r>
        <w:rPr>
          <w:color w:val="212121"/>
          <w:sz w:val="18"/>
        </w:rPr>
        <w:t>Provide</w:t>
      </w:r>
      <w:r>
        <w:rPr>
          <w:color w:val="212121"/>
          <w:spacing w:val="-2"/>
          <w:sz w:val="18"/>
        </w:rPr>
        <w:t xml:space="preserve"> </w:t>
      </w:r>
      <w:r>
        <w:rPr>
          <w:color w:val="212121"/>
          <w:sz w:val="18"/>
        </w:rPr>
        <w:t>KT</w:t>
      </w:r>
      <w:r>
        <w:rPr>
          <w:color w:val="212121"/>
          <w:spacing w:val="-4"/>
          <w:sz w:val="18"/>
        </w:rPr>
        <w:t xml:space="preserve"> </w:t>
      </w:r>
      <w:r>
        <w:rPr>
          <w:color w:val="212121"/>
          <w:sz w:val="18"/>
        </w:rPr>
        <w:t>about</w:t>
      </w:r>
      <w:r>
        <w:rPr>
          <w:color w:val="212121"/>
          <w:spacing w:val="-2"/>
          <w:sz w:val="18"/>
        </w:rPr>
        <w:t xml:space="preserve"> </w:t>
      </w:r>
      <w:r>
        <w:rPr>
          <w:color w:val="212121"/>
          <w:sz w:val="18"/>
        </w:rPr>
        <w:t>the</w:t>
      </w:r>
      <w:r>
        <w:rPr>
          <w:color w:val="212121"/>
          <w:spacing w:val="-3"/>
          <w:sz w:val="18"/>
        </w:rPr>
        <w:t xml:space="preserve"> </w:t>
      </w:r>
      <w:r>
        <w:rPr>
          <w:color w:val="212121"/>
          <w:sz w:val="18"/>
        </w:rPr>
        <w:t>super</w:t>
      </w:r>
      <w:r>
        <w:rPr>
          <w:color w:val="212121"/>
          <w:spacing w:val="-3"/>
          <w:sz w:val="18"/>
        </w:rPr>
        <w:t xml:space="preserve"> </w:t>
      </w:r>
      <w:r>
        <w:rPr>
          <w:color w:val="212121"/>
          <w:sz w:val="18"/>
        </w:rPr>
        <w:t>admin</w:t>
      </w:r>
      <w:r>
        <w:rPr>
          <w:color w:val="212121"/>
          <w:spacing w:val="-2"/>
          <w:sz w:val="18"/>
        </w:rPr>
        <w:t xml:space="preserve"> </w:t>
      </w:r>
      <w:r>
        <w:rPr>
          <w:color w:val="212121"/>
          <w:sz w:val="18"/>
        </w:rPr>
        <w:t>features</w:t>
      </w:r>
      <w:r>
        <w:rPr>
          <w:color w:val="212121"/>
          <w:spacing w:val="-3"/>
          <w:sz w:val="18"/>
        </w:rPr>
        <w:t xml:space="preserve"> </w:t>
      </w:r>
      <w:r>
        <w:rPr>
          <w:color w:val="212121"/>
          <w:sz w:val="18"/>
        </w:rPr>
        <w:t>to</w:t>
      </w:r>
      <w:r>
        <w:rPr>
          <w:color w:val="212121"/>
          <w:spacing w:val="-2"/>
          <w:sz w:val="18"/>
        </w:rPr>
        <w:t xml:space="preserve"> </w:t>
      </w:r>
      <w:r>
        <w:rPr>
          <w:color w:val="212121"/>
          <w:sz w:val="18"/>
        </w:rPr>
        <w:t>the</w:t>
      </w:r>
      <w:r>
        <w:rPr>
          <w:color w:val="212121"/>
          <w:spacing w:val="-3"/>
          <w:sz w:val="18"/>
        </w:rPr>
        <w:t xml:space="preserve"> </w:t>
      </w:r>
      <w:r>
        <w:rPr>
          <w:color w:val="212121"/>
          <w:sz w:val="18"/>
        </w:rPr>
        <w:t>responsible</w:t>
      </w:r>
      <w:r>
        <w:rPr>
          <w:color w:val="212121"/>
          <w:spacing w:val="-2"/>
          <w:sz w:val="18"/>
        </w:rPr>
        <w:t xml:space="preserve"> person.</w:t>
      </w:r>
    </w:p>
    <w:p w14:paraId="40571271" w14:textId="77777777" w:rsidR="00643DEB" w:rsidRDefault="00000000">
      <w:pPr>
        <w:pStyle w:val="ListParagraph"/>
        <w:numPr>
          <w:ilvl w:val="0"/>
          <w:numId w:val="3"/>
        </w:numPr>
        <w:tabs>
          <w:tab w:val="left" w:pos="1265"/>
        </w:tabs>
        <w:ind w:left="1265" w:hanging="358"/>
        <w:rPr>
          <w:sz w:val="18"/>
        </w:rPr>
      </w:pPr>
      <w:r>
        <w:rPr>
          <w:color w:val="212121"/>
          <w:sz w:val="18"/>
        </w:rPr>
        <w:t>Monthly</w:t>
      </w:r>
      <w:r>
        <w:rPr>
          <w:color w:val="212121"/>
          <w:spacing w:val="-3"/>
          <w:sz w:val="18"/>
        </w:rPr>
        <w:t xml:space="preserve"> </w:t>
      </w:r>
      <w:r>
        <w:rPr>
          <w:color w:val="212121"/>
          <w:spacing w:val="-2"/>
          <w:sz w:val="18"/>
        </w:rPr>
        <w:t>Backup</w:t>
      </w:r>
    </w:p>
    <w:p w14:paraId="676B597B" w14:textId="77777777" w:rsidR="00643DEB" w:rsidRDefault="00000000">
      <w:pPr>
        <w:pStyle w:val="ListParagraph"/>
        <w:numPr>
          <w:ilvl w:val="0"/>
          <w:numId w:val="3"/>
        </w:numPr>
        <w:tabs>
          <w:tab w:val="left" w:pos="1265"/>
        </w:tabs>
        <w:spacing w:before="108"/>
        <w:ind w:left="1265" w:hanging="358"/>
        <w:rPr>
          <w:sz w:val="18"/>
        </w:rPr>
      </w:pPr>
      <w:r>
        <w:rPr>
          <w:color w:val="212121"/>
          <w:sz w:val="18"/>
        </w:rPr>
        <w:t>Monitor</w:t>
      </w:r>
      <w:r>
        <w:rPr>
          <w:color w:val="212121"/>
          <w:spacing w:val="-5"/>
          <w:sz w:val="18"/>
        </w:rPr>
        <w:t xml:space="preserve"> </w:t>
      </w:r>
      <w:r>
        <w:rPr>
          <w:color w:val="212121"/>
          <w:sz w:val="18"/>
        </w:rPr>
        <w:t>server</w:t>
      </w:r>
      <w:r>
        <w:rPr>
          <w:color w:val="212121"/>
          <w:spacing w:val="-3"/>
          <w:sz w:val="18"/>
        </w:rPr>
        <w:t xml:space="preserve"> </w:t>
      </w:r>
      <w:r>
        <w:rPr>
          <w:color w:val="212121"/>
          <w:sz w:val="18"/>
        </w:rPr>
        <w:t>performance</w:t>
      </w:r>
      <w:r>
        <w:rPr>
          <w:color w:val="212121"/>
          <w:spacing w:val="-3"/>
          <w:sz w:val="18"/>
        </w:rPr>
        <w:t xml:space="preserve"> </w:t>
      </w:r>
      <w:r>
        <w:rPr>
          <w:color w:val="212121"/>
          <w:sz w:val="18"/>
        </w:rPr>
        <w:t>and</w:t>
      </w:r>
      <w:r>
        <w:rPr>
          <w:color w:val="212121"/>
          <w:spacing w:val="-3"/>
          <w:sz w:val="18"/>
        </w:rPr>
        <w:t xml:space="preserve"> </w:t>
      </w:r>
      <w:r>
        <w:rPr>
          <w:color w:val="212121"/>
          <w:sz w:val="18"/>
        </w:rPr>
        <w:t>clear</w:t>
      </w:r>
      <w:r>
        <w:rPr>
          <w:color w:val="212121"/>
          <w:spacing w:val="-3"/>
          <w:sz w:val="18"/>
        </w:rPr>
        <w:t xml:space="preserve"> </w:t>
      </w:r>
      <w:r>
        <w:rPr>
          <w:color w:val="212121"/>
          <w:sz w:val="18"/>
        </w:rPr>
        <w:t>the</w:t>
      </w:r>
      <w:r>
        <w:rPr>
          <w:color w:val="212121"/>
          <w:spacing w:val="-3"/>
          <w:sz w:val="18"/>
        </w:rPr>
        <w:t xml:space="preserve"> </w:t>
      </w:r>
      <w:proofErr w:type="spellStart"/>
      <w:r>
        <w:rPr>
          <w:color w:val="212121"/>
          <w:sz w:val="18"/>
        </w:rPr>
        <w:t>tmp</w:t>
      </w:r>
      <w:proofErr w:type="spellEnd"/>
      <w:r>
        <w:rPr>
          <w:color w:val="212121"/>
          <w:spacing w:val="-3"/>
          <w:sz w:val="18"/>
        </w:rPr>
        <w:t xml:space="preserve"> </w:t>
      </w:r>
      <w:r>
        <w:rPr>
          <w:color w:val="212121"/>
          <w:sz w:val="18"/>
        </w:rPr>
        <w:t>files.</w:t>
      </w:r>
      <w:r>
        <w:rPr>
          <w:color w:val="212121"/>
          <w:spacing w:val="-4"/>
          <w:sz w:val="18"/>
        </w:rPr>
        <w:t xml:space="preserve"> </w:t>
      </w:r>
      <w:r>
        <w:rPr>
          <w:color w:val="212121"/>
          <w:sz w:val="18"/>
        </w:rPr>
        <w:t>Its</w:t>
      </w:r>
      <w:r>
        <w:rPr>
          <w:color w:val="212121"/>
          <w:spacing w:val="-2"/>
          <w:sz w:val="18"/>
        </w:rPr>
        <w:t xml:space="preserve"> </w:t>
      </w:r>
      <w:r>
        <w:rPr>
          <w:color w:val="212121"/>
          <w:sz w:val="18"/>
        </w:rPr>
        <w:t>makes</w:t>
      </w:r>
      <w:r>
        <w:rPr>
          <w:color w:val="212121"/>
          <w:spacing w:val="-3"/>
          <w:sz w:val="18"/>
        </w:rPr>
        <w:t xml:space="preserve"> </w:t>
      </w:r>
      <w:r>
        <w:rPr>
          <w:color w:val="212121"/>
          <w:sz w:val="18"/>
        </w:rPr>
        <w:t>to</w:t>
      </w:r>
      <w:r>
        <w:rPr>
          <w:color w:val="212121"/>
          <w:spacing w:val="-2"/>
          <w:sz w:val="18"/>
        </w:rPr>
        <w:t xml:space="preserve"> </w:t>
      </w:r>
      <w:r>
        <w:rPr>
          <w:color w:val="212121"/>
          <w:sz w:val="18"/>
        </w:rPr>
        <w:t>improve</w:t>
      </w:r>
      <w:r>
        <w:rPr>
          <w:color w:val="212121"/>
          <w:spacing w:val="-3"/>
          <w:sz w:val="18"/>
        </w:rPr>
        <w:t xml:space="preserve"> </w:t>
      </w:r>
      <w:r>
        <w:rPr>
          <w:color w:val="212121"/>
          <w:sz w:val="18"/>
        </w:rPr>
        <w:t>application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2"/>
          <w:sz w:val="18"/>
        </w:rPr>
        <w:t>performance.</w:t>
      </w:r>
    </w:p>
    <w:p w14:paraId="1C54BB1F" w14:textId="77777777" w:rsidR="00643DEB" w:rsidRDefault="00000000">
      <w:pPr>
        <w:pStyle w:val="ListParagraph"/>
        <w:numPr>
          <w:ilvl w:val="0"/>
          <w:numId w:val="3"/>
        </w:numPr>
        <w:tabs>
          <w:tab w:val="left" w:pos="1265"/>
        </w:tabs>
        <w:ind w:left="1265" w:hanging="358"/>
        <w:rPr>
          <w:sz w:val="18"/>
        </w:rPr>
      </w:pPr>
      <w:r>
        <w:rPr>
          <w:color w:val="212121"/>
          <w:sz w:val="18"/>
        </w:rPr>
        <w:t>Support</w:t>
      </w:r>
      <w:r>
        <w:rPr>
          <w:color w:val="212121"/>
          <w:spacing w:val="-2"/>
          <w:sz w:val="18"/>
        </w:rPr>
        <w:t xml:space="preserve"> </w:t>
      </w:r>
      <w:r>
        <w:rPr>
          <w:color w:val="212121"/>
          <w:sz w:val="18"/>
        </w:rPr>
        <w:t>24x7</w:t>
      </w:r>
      <w:r>
        <w:rPr>
          <w:color w:val="212121"/>
          <w:spacing w:val="-3"/>
          <w:sz w:val="18"/>
        </w:rPr>
        <w:t xml:space="preserve"> </w:t>
      </w:r>
      <w:r>
        <w:rPr>
          <w:color w:val="212121"/>
          <w:sz w:val="18"/>
        </w:rPr>
        <w:t>to</w:t>
      </w:r>
      <w:r>
        <w:rPr>
          <w:color w:val="212121"/>
          <w:spacing w:val="-2"/>
          <w:sz w:val="18"/>
        </w:rPr>
        <w:t xml:space="preserve"> </w:t>
      </w:r>
      <w:r>
        <w:rPr>
          <w:color w:val="212121"/>
          <w:sz w:val="18"/>
        </w:rPr>
        <w:t>all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2"/>
          <w:sz w:val="18"/>
        </w:rPr>
        <w:t>units.</w:t>
      </w:r>
    </w:p>
    <w:p w14:paraId="5FA8659E" w14:textId="77777777" w:rsidR="00643DEB" w:rsidRPr="0039059C" w:rsidRDefault="00000000" w:rsidP="0039059C">
      <w:pPr>
        <w:pStyle w:val="ListParagraph"/>
        <w:numPr>
          <w:ilvl w:val="0"/>
          <w:numId w:val="3"/>
        </w:numPr>
        <w:tabs>
          <w:tab w:val="left" w:pos="1265"/>
        </w:tabs>
        <w:ind w:left="1265" w:hanging="358"/>
        <w:rPr>
          <w:b/>
          <w:bCs/>
          <w:sz w:val="18"/>
        </w:rPr>
      </w:pPr>
      <w:r w:rsidRPr="003970C2">
        <w:rPr>
          <w:b/>
          <w:bCs/>
          <w:color w:val="212121"/>
          <w:sz w:val="18"/>
        </w:rPr>
        <w:t>Support</w:t>
      </w:r>
      <w:r w:rsidRPr="003970C2">
        <w:rPr>
          <w:b/>
          <w:bCs/>
          <w:color w:val="212121"/>
          <w:spacing w:val="-1"/>
          <w:sz w:val="18"/>
        </w:rPr>
        <w:t xml:space="preserve"> </w:t>
      </w:r>
      <w:r w:rsidRPr="003970C2">
        <w:rPr>
          <w:b/>
          <w:bCs/>
          <w:color w:val="212121"/>
          <w:sz w:val="18"/>
        </w:rPr>
        <w:t>free</w:t>
      </w:r>
      <w:r w:rsidRPr="003970C2">
        <w:rPr>
          <w:b/>
          <w:bCs/>
          <w:color w:val="212121"/>
          <w:spacing w:val="-2"/>
          <w:sz w:val="18"/>
        </w:rPr>
        <w:t xml:space="preserve"> </w:t>
      </w:r>
      <w:r w:rsidRPr="003970C2">
        <w:rPr>
          <w:b/>
          <w:bCs/>
          <w:color w:val="212121"/>
          <w:sz w:val="18"/>
        </w:rPr>
        <w:t>of</w:t>
      </w:r>
      <w:r w:rsidRPr="003970C2">
        <w:rPr>
          <w:b/>
          <w:bCs/>
          <w:color w:val="212121"/>
          <w:spacing w:val="-3"/>
          <w:sz w:val="18"/>
        </w:rPr>
        <w:t xml:space="preserve"> </w:t>
      </w:r>
      <w:r w:rsidRPr="003970C2">
        <w:rPr>
          <w:b/>
          <w:bCs/>
          <w:color w:val="212121"/>
          <w:sz w:val="18"/>
        </w:rPr>
        <w:t>cost to</w:t>
      </w:r>
      <w:r w:rsidRPr="003970C2">
        <w:rPr>
          <w:b/>
          <w:bCs/>
          <w:color w:val="212121"/>
          <w:spacing w:val="-2"/>
          <w:sz w:val="18"/>
        </w:rPr>
        <w:t xml:space="preserve"> </w:t>
      </w:r>
      <w:r w:rsidRPr="003970C2">
        <w:rPr>
          <w:b/>
          <w:bCs/>
          <w:color w:val="212121"/>
          <w:sz w:val="18"/>
        </w:rPr>
        <w:t>apply</w:t>
      </w:r>
      <w:r w:rsidRPr="003970C2">
        <w:rPr>
          <w:b/>
          <w:bCs/>
          <w:color w:val="212121"/>
          <w:spacing w:val="-2"/>
          <w:sz w:val="18"/>
        </w:rPr>
        <w:t xml:space="preserve"> </w:t>
      </w:r>
      <w:r w:rsidRPr="003970C2">
        <w:rPr>
          <w:b/>
          <w:bCs/>
          <w:color w:val="212121"/>
          <w:sz w:val="18"/>
        </w:rPr>
        <w:t>the</w:t>
      </w:r>
      <w:r w:rsidRPr="003970C2">
        <w:rPr>
          <w:b/>
          <w:bCs/>
          <w:color w:val="212121"/>
          <w:spacing w:val="-2"/>
          <w:sz w:val="18"/>
        </w:rPr>
        <w:t xml:space="preserve"> </w:t>
      </w:r>
      <w:r w:rsidRPr="003970C2">
        <w:rPr>
          <w:b/>
          <w:bCs/>
          <w:color w:val="212121"/>
          <w:sz w:val="18"/>
        </w:rPr>
        <w:t>small</w:t>
      </w:r>
      <w:r w:rsidRPr="003970C2">
        <w:rPr>
          <w:b/>
          <w:bCs/>
          <w:color w:val="212121"/>
          <w:spacing w:val="-1"/>
          <w:sz w:val="18"/>
        </w:rPr>
        <w:t xml:space="preserve"> </w:t>
      </w:r>
      <w:r w:rsidRPr="003970C2">
        <w:rPr>
          <w:b/>
          <w:bCs/>
          <w:color w:val="212121"/>
          <w:spacing w:val="-2"/>
          <w:sz w:val="18"/>
        </w:rPr>
        <w:t>changes</w:t>
      </w:r>
      <w:r w:rsidR="0039059C">
        <w:rPr>
          <w:b/>
          <w:bCs/>
          <w:color w:val="212121"/>
          <w:spacing w:val="-2"/>
          <w:sz w:val="18"/>
        </w:rPr>
        <w:t>.</w:t>
      </w:r>
    </w:p>
    <w:p w14:paraId="6A559756" w14:textId="77777777" w:rsidR="0039059C" w:rsidRDefault="0039059C" w:rsidP="0039059C">
      <w:pPr>
        <w:tabs>
          <w:tab w:val="left" w:pos="1265"/>
        </w:tabs>
        <w:rPr>
          <w:b/>
          <w:bCs/>
          <w:sz w:val="18"/>
        </w:rPr>
      </w:pPr>
    </w:p>
    <w:p w14:paraId="1EC9B0E9" w14:textId="77777777" w:rsidR="0039059C" w:rsidRDefault="0039059C" w:rsidP="0039059C">
      <w:pPr>
        <w:tabs>
          <w:tab w:val="left" w:pos="1265"/>
        </w:tabs>
        <w:rPr>
          <w:b/>
          <w:bCs/>
          <w:sz w:val="18"/>
        </w:rPr>
      </w:pPr>
    </w:p>
    <w:p w14:paraId="74671B87" w14:textId="77777777" w:rsidR="0039059C" w:rsidRDefault="0039059C" w:rsidP="0039059C">
      <w:pPr>
        <w:tabs>
          <w:tab w:val="left" w:pos="1265"/>
        </w:tabs>
        <w:rPr>
          <w:b/>
          <w:bCs/>
          <w:sz w:val="18"/>
        </w:rPr>
      </w:pPr>
    </w:p>
    <w:p w14:paraId="0D88E7BE" w14:textId="77777777" w:rsidR="0039059C" w:rsidRDefault="0039059C" w:rsidP="0039059C">
      <w:pPr>
        <w:tabs>
          <w:tab w:val="left" w:pos="1265"/>
        </w:tabs>
        <w:rPr>
          <w:b/>
          <w:bCs/>
          <w:sz w:val="18"/>
        </w:rPr>
      </w:pPr>
    </w:p>
    <w:p w14:paraId="20328BDB" w14:textId="77777777" w:rsidR="0039059C" w:rsidRDefault="0039059C" w:rsidP="0039059C">
      <w:pPr>
        <w:tabs>
          <w:tab w:val="left" w:pos="1265"/>
        </w:tabs>
        <w:rPr>
          <w:b/>
          <w:bCs/>
          <w:sz w:val="18"/>
        </w:rPr>
      </w:pPr>
    </w:p>
    <w:p w14:paraId="0E8046F2" w14:textId="77777777" w:rsidR="0039059C" w:rsidRDefault="0039059C" w:rsidP="0039059C">
      <w:pPr>
        <w:tabs>
          <w:tab w:val="left" w:pos="1265"/>
        </w:tabs>
        <w:rPr>
          <w:b/>
          <w:bCs/>
          <w:sz w:val="18"/>
        </w:rPr>
      </w:pPr>
    </w:p>
    <w:p w14:paraId="13AEFF94" w14:textId="77777777" w:rsidR="0039059C" w:rsidRDefault="0039059C" w:rsidP="0039059C">
      <w:pPr>
        <w:tabs>
          <w:tab w:val="left" w:pos="1265"/>
        </w:tabs>
        <w:rPr>
          <w:b/>
          <w:bCs/>
          <w:sz w:val="18"/>
        </w:rPr>
      </w:pPr>
    </w:p>
    <w:p w14:paraId="27F61D97" w14:textId="32DE024D" w:rsidR="0039059C" w:rsidRDefault="0039059C" w:rsidP="0039059C">
      <w:pPr>
        <w:pStyle w:val="Heading1"/>
        <w:spacing w:before="67"/>
        <w:ind w:left="628"/>
      </w:pPr>
      <w:r>
        <w:rPr>
          <w:color w:val="666666"/>
          <w:spacing w:val="-2"/>
        </w:rPr>
        <w:br/>
      </w:r>
      <w:r>
        <w:rPr>
          <w:color w:val="666666"/>
          <w:spacing w:val="-2"/>
        </w:rPr>
        <w:lastRenderedPageBreak/>
        <w:t>Remarks</w:t>
      </w:r>
    </w:p>
    <w:p w14:paraId="27D9FC47" w14:textId="77777777" w:rsidR="0039059C" w:rsidRDefault="0039059C" w:rsidP="0039059C">
      <w:pPr>
        <w:pStyle w:val="BodyText"/>
        <w:spacing w:before="4"/>
        <w:rPr>
          <w:rFonts w:ascii="Arial MT"/>
          <w:sz w:val="13"/>
        </w:rPr>
      </w:pPr>
      <w:r>
        <w:rPr>
          <w:rFonts w:ascii="Arial MT"/>
          <w:noProof/>
          <w:sz w:val="13"/>
        </w:rPr>
        <w:drawing>
          <wp:anchor distT="0" distB="0" distL="0" distR="0" simplePos="0" relativeHeight="487592448" behindDoc="1" locked="0" layoutInCell="1" allowOverlap="1" wp14:anchorId="0D855A28" wp14:editId="4FE0673A">
            <wp:simplePos x="0" y="0"/>
            <wp:positionH relativeFrom="page">
              <wp:posOffset>440055</wp:posOffset>
            </wp:positionH>
            <wp:positionV relativeFrom="paragraph">
              <wp:posOffset>113044</wp:posOffset>
            </wp:positionV>
            <wp:extent cx="6945898" cy="8953"/>
            <wp:effectExtent l="0" t="0" r="0" b="0"/>
            <wp:wrapTopAndBottom/>
            <wp:docPr id="1734696369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5898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E97EEC" w14:textId="7AB65670" w:rsidR="0039059C" w:rsidRPr="00894DA4" w:rsidRDefault="00894DA4" w:rsidP="00894DA4">
      <w:pPr>
        <w:pStyle w:val="ListParagraph"/>
        <w:numPr>
          <w:ilvl w:val="0"/>
          <w:numId w:val="4"/>
        </w:numPr>
        <w:tabs>
          <w:tab w:val="left" w:pos="1265"/>
        </w:tabs>
        <w:spacing w:line="360" w:lineRule="auto"/>
        <w:rPr>
          <w:sz w:val="18"/>
        </w:rPr>
      </w:pPr>
      <w:r w:rsidRPr="00894DA4">
        <w:rPr>
          <w:sz w:val="18"/>
        </w:rPr>
        <w:t xml:space="preserve">Cost includes the cost of development, testing, integration, installation, training, </w:t>
      </w:r>
      <w:r w:rsidRPr="00894DA4">
        <w:rPr>
          <w:b/>
          <w:bCs/>
          <w:sz w:val="18"/>
        </w:rPr>
        <w:t>45days</w:t>
      </w:r>
      <w:r w:rsidRPr="00894DA4">
        <w:rPr>
          <w:sz w:val="18"/>
        </w:rPr>
        <w:t xml:space="preserve"> support after Go-Live.</w:t>
      </w:r>
    </w:p>
    <w:p w14:paraId="5A2940E8" w14:textId="064B2D5E" w:rsidR="00894DA4" w:rsidRPr="00894DA4" w:rsidRDefault="00894DA4" w:rsidP="00894DA4">
      <w:pPr>
        <w:pStyle w:val="ListParagraph"/>
        <w:numPr>
          <w:ilvl w:val="0"/>
          <w:numId w:val="4"/>
        </w:numPr>
        <w:tabs>
          <w:tab w:val="left" w:pos="1265"/>
        </w:tabs>
        <w:spacing w:line="360" w:lineRule="auto"/>
        <w:rPr>
          <w:sz w:val="18"/>
        </w:rPr>
      </w:pPr>
      <w:r w:rsidRPr="00894DA4">
        <w:rPr>
          <w:sz w:val="18"/>
        </w:rPr>
        <w:t xml:space="preserve">There shall not be any limitation of usage of the application. We </w:t>
      </w:r>
      <w:r w:rsidR="00010A46">
        <w:rPr>
          <w:sz w:val="18"/>
        </w:rPr>
        <w:t>will</w:t>
      </w:r>
      <w:r w:rsidRPr="00894DA4">
        <w:rPr>
          <w:sz w:val="18"/>
        </w:rPr>
        <w:t xml:space="preserve"> install the applications at N No. of Desktops and Mobiles. No further cost </w:t>
      </w:r>
      <w:r w:rsidRPr="00894DA4">
        <w:rPr>
          <w:sz w:val="18"/>
        </w:rPr>
        <w:t>will not be charged</w:t>
      </w:r>
      <w:r w:rsidRPr="00894DA4">
        <w:rPr>
          <w:sz w:val="18"/>
        </w:rPr>
        <w:t>.</w:t>
      </w:r>
    </w:p>
    <w:p w14:paraId="7BABF26C" w14:textId="4D878660" w:rsidR="00894DA4" w:rsidRPr="00894DA4" w:rsidRDefault="00894DA4" w:rsidP="00894DA4">
      <w:pPr>
        <w:pStyle w:val="ListParagraph"/>
        <w:numPr>
          <w:ilvl w:val="0"/>
          <w:numId w:val="4"/>
        </w:numPr>
        <w:tabs>
          <w:tab w:val="left" w:pos="1265"/>
        </w:tabs>
        <w:spacing w:line="360" w:lineRule="auto"/>
        <w:rPr>
          <w:sz w:val="18"/>
        </w:rPr>
      </w:pPr>
      <w:r w:rsidRPr="00894DA4">
        <w:rPr>
          <w:sz w:val="18"/>
        </w:rPr>
        <w:t xml:space="preserve">During the Support period of </w:t>
      </w:r>
      <w:r w:rsidRPr="00010A46">
        <w:rPr>
          <w:b/>
          <w:bCs/>
          <w:sz w:val="18"/>
        </w:rPr>
        <w:t>45days</w:t>
      </w:r>
      <w:r w:rsidRPr="00894DA4">
        <w:rPr>
          <w:sz w:val="18"/>
        </w:rPr>
        <w:t>, small new developments shall be taken up without charging any extra cost. However, major changes / developments</w:t>
      </w:r>
    </w:p>
    <w:p w14:paraId="0E8019E4" w14:textId="20F62B8C" w:rsidR="00894DA4" w:rsidRPr="00894DA4" w:rsidRDefault="00010A46" w:rsidP="00894DA4">
      <w:pPr>
        <w:pStyle w:val="ListParagraph"/>
        <w:numPr>
          <w:ilvl w:val="0"/>
          <w:numId w:val="4"/>
        </w:numPr>
        <w:tabs>
          <w:tab w:val="left" w:pos="1265"/>
        </w:tabs>
        <w:spacing w:line="360" w:lineRule="auto"/>
        <w:rPr>
          <w:sz w:val="18"/>
        </w:rPr>
      </w:pPr>
      <w:r>
        <w:rPr>
          <w:sz w:val="18"/>
        </w:rPr>
        <w:t>We will</w:t>
      </w:r>
      <w:r w:rsidR="00894DA4" w:rsidRPr="00894DA4">
        <w:rPr>
          <w:sz w:val="18"/>
        </w:rPr>
        <w:t xml:space="preserve"> be charged </w:t>
      </w:r>
      <w:r w:rsidR="00B72C8D">
        <w:rPr>
          <w:sz w:val="18"/>
        </w:rPr>
        <w:t>additional works</w:t>
      </w:r>
      <w:r w:rsidR="00894DA4" w:rsidRPr="00894DA4">
        <w:rPr>
          <w:sz w:val="18"/>
        </w:rPr>
        <w:t xml:space="preserve"> as per mutually agreed.</w:t>
      </w:r>
    </w:p>
    <w:p w14:paraId="636DEEA8" w14:textId="28803947" w:rsidR="00894DA4" w:rsidRPr="00894DA4" w:rsidRDefault="00894DA4" w:rsidP="00894DA4">
      <w:pPr>
        <w:pStyle w:val="ListParagraph"/>
        <w:numPr>
          <w:ilvl w:val="0"/>
          <w:numId w:val="4"/>
        </w:numPr>
        <w:tabs>
          <w:tab w:val="left" w:pos="1265"/>
        </w:tabs>
        <w:spacing w:line="360" w:lineRule="auto"/>
        <w:rPr>
          <w:sz w:val="18"/>
        </w:rPr>
      </w:pPr>
      <w:r w:rsidRPr="00894DA4">
        <w:rPr>
          <w:sz w:val="18"/>
        </w:rPr>
        <w:t xml:space="preserve">AMC Charges after </w:t>
      </w:r>
      <w:r w:rsidRPr="009C70CD">
        <w:rPr>
          <w:b/>
          <w:bCs/>
          <w:sz w:val="18"/>
        </w:rPr>
        <w:t>45days</w:t>
      </w:r>
      <w:r w:rsidRPr="00894DA4">
        <w:rPr>
          <w:sz w:val="18"/>
        </w:rPr>
        <w:t xml:space="preserve"> of </w:t>
      </w:r>
      <w:r w:rsidR="00B72C8D">
        <w:rPr>
          <w:sz w:val="18"/>
        </w:rPr>
        <w:t>s</w:t>
      </w:r>
      <w:r w:rsidRPr="00894DA4">
        <w:rPr>
          <w:sz w:val="18"/>
        </w:rPr>
        <w:t xml:space="preserve">upport shall be </w:t>
      </w:r>
      <w:r w:rsidRPr="009C70CD">
        <w:rPr>
          <w:b/>
          <w:bCs/>
          <w:sz w:val="18"/>
        </w:rPr>
        <w:t>Rs. 30000 + GST</w:t>
      </w:r>
      <w:r w:rsidRPr="00894DA4">
        <w:rPr>
          <w:sz w:val="18"/>
        </w:rPr>
        <w:t xml:space="preserve"> on per annum basis</w:t>
      </w:r>
      <w:r w:rsidR="00B72C8D">
        <w:rPr>
          <w:sz w:val="18"/>
        </w:rPr>
        <w:t xml:space="preserve"> &amp; plant</w:t>
      </w:r>
      <w:r w:rsidRPr="00894DA4">
        <w:rPr>
          <w:sz w:val="18"/>
        </w:rPr>
        <w:t>.</w:t>
      </w:r>
    </w:p>
    <w:p w14:paraId="4F1933CD" w14:textId="77777777" w:rsidR="00643EB2" w:rsidRPr="008636F5" w:rsidRDefault="00643EB2" w:rsidP="00643EB2">
      <w:pPr>
        <w:pStyle w:val="ListParagraph"/>
        <w:numPr>
          <w:ilvl w:val="0"/>
          <w:numId w:val="4"/>
        </w:numPr>
        <w:tabs>
          <w:tab w:val="left" w:pos="1265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P</w:t>
      </w:r>
      <w:r w:rsidRPr="008636F5">
        <w:rPr>
          <w:sz w:val="20"/>
          <w:szCs w:val="20"/>
        </w:rPr>
        <w:t>lease take care of our travel expenses</w:t>
      </w:r>
      <w:r>
        <w:rPr>
          <w:sz w:val="20"/>
          <w:szCs w:val="20"/>
        </w:rPr>
        <w:t xml:space="preserve">, loading &amp; boarding of our </w:t>
      </w:r>
      <w:r w:rsidRPr="00116846">
        <w:rPr>
          <w:b/>
          <w:bCs/>
          <w:sz w:val="20"/>
          <w:szCs w:val="20"/>
        </w:rPr>
        <w:t>2 engineers</w:t>
      </w:r>
      <w:r w:rsidRPr="008636F5">
        <w:rPr>
          <w:sz w:val="20"/>
          <w:szCs w:val="20"/>
        </w:rPr>
        <w:t xml:space="preserve"> for any visits to the plant from our home town(</w:t>
      </w:r>
      <w:r w:rsidRPr="008636F5">
        <w:rPr>
          <w:b/>
          <w:bCs/>
          <w:sz w:val="20"/>
          <w:szCs w:val="20"/>
        </w:rPr>
        <w:t>Madurai-Tamil Nadu &lt;-&gt; DCBL</w:t>
      </w:r>
      <w:r w:rsidRPr="008636F5">
        <w:rPr>
          <w:sz w:val="20"/>
          <w:szCs w:val="20"/>
        </w:rPr>
        <w:t xml:space="preserve">). This will help us ensure that we can provide the on-site support and collaboration necessary for the project's success. We charge </w:t>
      </w:r>
      <w:r w:rsidRPr="008636F5">
        <w:rPr>
          <w:b/>
          <w:bCs/>
          <w:sz w:val="20"/>
          <w:szCs w:val="20"/>
        </w:rPr>
        <w:t>Rs.3,500/- per day for 2enginners</w:t>
      </w:r>
      <w:r w:rsidRPr="008636F5">
        <w:rPr>
          <w:sz w:val="20"/>
          <w:szCs w:val="20"/>
        </w:rPr>
        <w:t xml:space="preserve"> during the plant visit. </w:t>
      </w:r>
    </w:p>
    <w:p w14:paraId="4CC2A383" w14:textId="03FC5CCD" w:rsidR="00894DA4" w:rsidRPr="00894DA4" w:rsidRDefault="00894DA4" w:rsidP="00894DA4">
      <w:pPr>
        <w:pStyle w:val="ListParagraph"/>
        <w:tabs>
          <w:tab w:val="left" w:pos="1265"/>
        </w:tabs>
        <w:ind w:left="720" w:firstLine="0"/>
        <w:rPr>
          <w:b/>
          <w:bCs/>
          <w:sz w:val="18"/>
        </w:rPr>
      </w:pPr>
    </w:p>
    <w:p w14:paraId="46EB2DE6" w14:textId="77777777" w:rsidR="0039059C" w:rsidRDefault="0039059C" w:rsidP="0039059C">
      <w:pPr>
        <w:tabs>
          <w:tab w:val="left" w:pos="1265"/>
        </w:tabs>
        <w:rPr>
          <w:b/>
          <w:bCs/>
          <w:sz w:val="18"/>
        </w:rPr>
      </w:pPr>
    </w:p>
    <w:p w14:paraId="582F8BE5" w14:textId="60660766" w:rsidR="0039059C" w:rsidRPr="0039059C" w:rsidRDefault="0039059C" w:rsidP="0039059C">
      <w:pPr>
        <w:tabs>
          <w:tab w:val="left" w:pos="1265"/>
        </w:tabs>
        <w:rPr>
          <w:b/>
          <w:bCs/>
          <w:sz w:val="18"/>
        </w:rPr>
        <w:sectPr w:rsidR="0039059C" w:rsidRPr="0039059C">
          <w:type w:val="continuous"/>
          <w:pgSz w:w="12240" w:h="15840"/>
          <w:pgMar w:top="1360" w:right="0" w:bottom="280" w:left="360" w:header="720" w:footer="720" w:gutter="0"/>
          <w:cols w:space="720"/>
        </w:sectPr>
      </w:pPr>
    </w:p>
    <w:p w14:paraId="3316BF50" w14:textId="77777777" w:rsidR="00643DEB" w:rsidRDefault="00000000">
      <w:pPr>
        <w:pStyle w:val="Heading1"/>
        <w:spacing w:before="67"/>
      </w:pPr>
      <w:r>
        <w:rPr>
          <w:color w:val="666666"/>
          <w:spacing w:val="-2"/>
        </w:rPr>
        <w:lastRenderedPageBreak/>
        <w:t>Deliverables</w:t>
      </w:r>
    </w:p>
    <w:p w14:paraId="0AB621DA" w14:textId="77777777" w:rsidR="00643DEB" w:rsidRDefault="00000000">
      <w:pPr>
        <w:pStyle w:val="BodyText"/>
        <w:spacing w:before="4"/>
        <w:rPr>
          <w:rFonts w:ascii="Arial MT"/>
          <w:sz w:val="13"/>
        </w:rPr>
      </w:pPr>
      <w:r>
        <w:rPr>
          <w:rFonts w:ascii="Arial MT"/>
          <w:noProof/>
          <w:sz w:val="13"/>
        </w:rPr>
        <w:drawing>
          <wp:anchor distT="0" distB="0" distL="0" distR="0" simplePos="0" relativeHeight="487588864" behindDoc="1" locked="0" layoutInCell="1" allowOverlap="1" wp14:anchorId="123DA239" wp14:editId="61852CF0">
            <wp:simplePos x="0" y="0"/>
            <wp:positionH relativeFrom="page">
              <wp:posOffset>440055</wp:posOffset>
            </wp:positionH>
            <wp:positionV relativeFrom="paragraph">
              <wp:posOffset>113044</wp:posOffset>
            </wp:positionV>
            <wp:extent cx="6945898" cy="8953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5898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3D6E1B" w14:textId="77777777" w:rsidR="00643DEB" w:rsidRDefault="00000000">
      <w:pPr>
        <w:pStyle w:val="ListParagraph"/>
        <w:numPr>
          <w:ilvl w:val="0"/>
          <w:numId w:val="2"/>
        </w:numPr>
        <w:tabs>
          <w:tab w:val="left" w:pos="1080"/>
        </w:tabs>
        <w:spacing w:before="24"/>
        <w:rPr>
          <w:sz w:val="16"/>
        </w:rPr>
      </w:pPr>
      <w:r>
        <w:rPr>
          <w:sz w:val="16"/>
        </w:rPr>
        <w:t>Complete</w:t>
      </w:r>
      <w:r>
        <w:rPr>
          <w:spacing w:val="-7"/>
          <w:sz w:val="16"/>
        </w:rPr>
        <w:t xml:space="preserve"> </w:t>
      </w:r>
      <w:r>
        <w:rPr>
          <w:sz w:val="16"/>
        </w:rPr>
        <w:t>source</w:t>
      </w:r>
      <w:r>
        <w:rPr>
          <w:spacing w:val="-6"/>
          <w:sz w:val="16"/>
        </w:rPr>
        <w:t xml:space="preserve"> </w:t>
      </w:r>
      <w:r>
        <w:rPr>
          <w:spacing w:val="-4"/>
          <w:sz w:val="16"/>
        </w:rPr>
        <w:t>code</w:t>
      </w:r>
    </w:p>
    <w:p w14:paraId="37B5C758" w14:textId="77777777" w:rsidR="00643DEB" w:rsidRDefault="00000000">
      <w:pPr>
        <w:pStyle w:val="ListParagraph"/>
        <w:numPr>
          <w:ilvl w:val="0"/>
          <w:numId w:val="2"/>
        </w:numPr>
        <w:tabs>
          <w:tab w:val="left" w:pos="1080"/>
        </w:tabs>
        <w:spacing w:before="137"/>
        <w:rPr>
          <w:sz w:val="16"/>
        </w:rPr>
      </w:pPr>
      <w:r>
        <w:rPr>
          <w:sz w:val="16"/>
        </w:rPr>
        <w:t>Database</w:t>
      </w:r>
      <w:r>
        <w:rPr>
          <w:spacing w:val="-5"/>
          <w:sz w:val="16"/>
        </w:rPr>
        <w:t xml:space="preserve"> </w:t>
      </w:r>
      <w:r>
        <w:rPr>
          <w:sz w:val="16"/>
        </w:rPr>
        <w:t>design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diagrams</w:t>
      </w:r>
    </w:p>
    <w:p w14:paraId="53AD4406" w14:textId="77777777" w:rsidR="00643DEB" w:rsidRDefault="00643DEB">
      <w:pPr>
        <w:spacing w:before="187"/>
        <w:rPr>
          <w:sz w:val="16"/>
        </w:rPr>
      </w:pPr>
    </w:p>
    <w:p w14:paraId="391777D7" w14:textId="77777777" w:rsidR="00643DEB" w:rsidRDefault="00000000">
      <w:pPr>
        <w:pStyle w:val="Heading1"/>
        <w:spacing w:before="1"/>
        <w:ind w:left="379"/>
      </w:pPr>
      <w:r>
        <w:rPr>
          <w:color w:val="666666"/>
          <w:spacing w:val="-2"/>
        </w:rPr>
        <w:t>Development</w:t>
      </w:r>
      <w:r>
        <w:rPr>
          <w:color w:val="666666"/>
          <w:spacing w:val="1"/>
        </w:rPr>
        <w:t xml:space="preserve"> </w:t>
      </w:r>
      <w:r>
        <w:rPr>
          <w:color w:val="666666"/>
          <w:spacing w:val="-2"/>
        </w:rPr>
        <w:t>tools</w:t>
      </w:r>
    </w:p>
    <w:p w14:paraId="545D4EE4" w14:textId="77777777" w:rsidR="00643DEB" w:rsidRDefault="00000000">
      <w:pPr>
        <w:pStyle w:val="BodyText"/>
        <w:spacing w:before="9"/>
        <w:rPr>
          <w:rFonts w:ascii="Arial MT"/>
          <w:sz w:val="12"/>
        </w:rPr>
      </w:pPr>
      <w:r>
        <w:rPr>
          <w:rFonts w:ascii="Arial MT"/>
          <w:noProof/>
          <w:sz w:val="12"/>
        </w:rPr>
        <w:drawing>
          <wp:anchor distT="0" distB="0" distL="0" distR="0" simplePos="0" relativeHeight="487589376" behindDoc="1" locked="0" layoutInCell="1" allowOverlap="1" wp14:anchorId="4D19D0EC" wp14:editId="7270D07D">
            <wp:simplePos x="0" y="0"/>
            <wp:positionH relativeFrom="page">
              <wp:posOffset>452755</wp:posOffset>
            </wp:positionH>
            <wp:positionV relativeFrom="paragraph">
              <wp:posOffset>108943</wp:posOffset>
            </wp:positionV>
            <wp:extent cx="6945898" cy="8953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5898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A86E3A" w14:textId="45571548" w:rsidR="00643DEB" w:rsidRDefault="00000000">
      <w:pPr>
        <w:pStyle w:val="ListParagraph"/>
        <w:numPr>
          <w:ilvl w:val="1"/>
          <w:numId w:val="2"/>
        </w:numPr>
        <w:tabs>
          <w:tab w:val="left" w:pos="1200"/>
        </w:tabs>
        <w:spacing w:before="63"/>
        <w:ind w:hanging="552"/>
        <w:rPr>
          <w:sz w:val="16"/>
        </w:rPr>
      </w:pPr>
      <w:r>
        <w:rPr>
          <w:sz w:val="16"/>
        </w:rPr>
        <w:t>Programming</w:t>
      </w:r>
      <w:r>
        <w:rPr>
          <w:spacing w:val="-5"/>
          <w:sz w:val="16"/>
        </w:rPr>
        <w:t xml:space="preserve"> </w:t>
      </w:r>
      <w:r>
        <w:rPr>
          <w:sz w:val="16"/>
        </w:rPr>
        <w:t>language</w:t>
      </w:r>
      <w:r>
        <w:rPr>
          <w:spacing w:val="-4"/>
          <w:sz w:val="16"/>
        </w:rPr>
        <w:t xml:space="preserve"> </w:t>
      </w:r>
      <w:r>
        <w:rPr>
          <w:sz w:val="16"/>
        </w:rPr>
        <w:t>CI</w:t>
      </w:r>
      <w:r>
        <w:rPr>
          <w:spacing w:val="-5"/>
          <w:sz w:val="16"/>
        </w:rPr>
        <w:t xml:space="preserve"> </w:t>
      </w:r>
      <w:r>
        <w:rPr>
          <w:sz w:val="16"/>
        </w:rPr>
        <w:t>&amp;</w:t>
      </w:r>
      <w:r>
        <w:rPr>
          <w:spacing w:val="-4"/>
          <w:sz w:val="16"/>
        </w:rPr>
        <w:t xml:space="preserve"> </w:t>
      </w:r>
      <w:proofErr w:type="spellStart"/>
      <w:r>
        <w:rPr>
          <w:spacing w:val="-2"/>
          <w:sz w:val="16"/>
        </w:rPr>
        <w:t>Jquery</w:t>
      </w:r>
      <w:proofErr w:type="spellEnd"/>
      <w:r w:rsidR="000D5DA2">
        <w:rPr>
          <w:spacing w:val="-2"/>
          <w:sz w:val="16"/>
        </w:rPr>
        <w:t>, Node JS</w:t>
      </w:r>
    </w:p>
    <w:p w14:paraId="4A99620A" w14:textId="0F562BD6" w:rsidR="00643DEB" w:rsidRDefault="00000000">
      <w:pPr>
        <w:pStyle w:val="ListParagraph"/>
        <w:numPr>
          <w:ilvl w:val="1"/>
          <w:numId w:val="2"/>
        </w:numPr>
        <w:tabs>
          <w:tab w:val="left" w:pos="1200"/>
        </w:tabs>
        <w:spacing w:before="133"/>
        <w:ind w:hanging="552"/>
        <w:rPr>
          <w:sz w:val="16"/>
        </w:rPr>
      </w:pPr>
      <w:r>
        <w:rPr>
          <w:sz w:val="16"/>
        </w:rPr>
        <w:t>Database</w:t>
      </w:r>
      <w:r>
        <w:rPr>
          <w:spacing w:val="-3"/>
          <w:sz w:val="16"/>
        </w:rPr>
        <w:t xml:space="preserve"> </w:t>
      </w:r>
      <w:r>
        <w:rPr>
          <w:sz w:val="16"/>
        </w:rPr>
        <w:t>–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Mysql</w:t>
      </w:r>
      <w:proofErr w:type="spellEnd"/>
      <w:r>
        <w:rPr>
          <w:spacing w:val="-3"/>
          <w:sz w:val="16"/>
        </w:rPr>
        <w:t xml:space="preserve"> </w:t>
      </w:r>
      <w:r w:rsidR="00C60023">
        <w:rPr>
          <w:spacing w:val="-5"/>
          <w:sz w:val="16"/>
        </w:rPr>
        <w:t>7</w:t>
      </w:r>
      <w:r>
        <w:rPr>
          <w:spacing w:val="-5"/>
          <w:sz w:val="16"/>
        </w:rPr>
        <w:t>.x</w:t>
      </w:r>
    </w:p>
    <w:p w14:paraId="7952F198" w14:textId="77777777" w:rsidR="00643DEB" w:rsidRDefault="00000000">
      <w:pPr>
        <w:pStyle w:val="ListParagraph"/>
        <w:numPr>
          <w:ilvl w:val="1"/>
          <w:numId w:val="2"/>
        </w:numPr>
        <w:tabs>
          <w:tab w:val="left" w:pos="1200"/>
        </w:tabs>
        <w:spacing w:before="130"/>
        <w:ind w:hanging="552"/>
        <w:rPr>
          <w:sz w:val="16"/>
        </w:rPr>
      </w:pPr>
      <w:r>
        <w:rPr>
          <w:sz w:val="16"/>
        </w:rPr>
        <w:t>Web</w:t>
      </w:r>
      <w:r>
        <w:rPr>
          <w:spacing w:val="-3"/>
          <w:sz w:val="16"/>
        </w:rPr>
        <w:t xml:space="preserve"> </w:t>
      </w:r>
      <w:r>
        <w:rPr>
          <w:sz w:val="16"/>
        </w:rPr>
        <w:t>server</w:t>
      </w:r>
      <w:r>
        <w:rPr>
          <w:spacing w:val="-3"/>
          <w:sz w:val="16"/>
        </w:rPr>
        <w:t xml:space="preserve"> </w:t>
      </w:r>
      <w:r>
        <w:rPr>
          <w:sz w:val="16"/>
        </w:rPr>
        <w:t>–</w:t>
      </w:r>
      <w:r>
        <w:rPr>
          <w:spacing w:val="-2"/>
          <w:sz w:val="16"/>
        </w:rPr>
        <w:t xml:space="preserve"> Apache</w:t>
      </w:r>
    </w:p>
    <w:p w14:paraId="7E0B5DDC" w14:textId="77777777" w:rsidR="00643DEB" w:rsidRDefault="00643DEB">
      <w:pPr>
        <w:rPr>
          <w:sz w:val="16"/>
        </w:rPr>
      </w:pPr>
    </w:p>
    <w:p w14:paraId="151CB4B0" w14:textId="77777777" w:rsidR="00643DEB" w:rsidRDefault="00643DEB">
      <w:pPr>
        <w:rPr>
          <w:sz w:val="16"/>
        </w:rPr>
      </w:pPr>
    </w:p>
    <w:p w14:paraId="094C8FD8" w14:textId="77777777" w:rsidR="00643DEB" w:rsidRDefault="00643DEB">
      <w:pPr>
        <w:rPr>
          <w:sz w:val="16"/>
        </w:rPr>
      </w:pPr>
    </w:p>
    <w:p w14:paraId="59370505" w14:textId="77777777" w:rsidR="00643DEB" w:rsidRDefault="00643DEB">
      <w:pPr>
        <w:spacing w:before="30"/>
        <w:rPr>
          <w:sz w:val="16"/>
        </w:rPr>
      </w:pPr>
    </w:p>
    <w:p w14:paraId="2EC86975" w14:textId="77777777" w:rsidR="00643DEB" w:rsidRDefault="00000000">
      <w:pPr>
        <w:pStyle w:val="Heading1"/>
        <w:ind w:left="379"/>
      </w:pPr>
      <w:r>
        <w:rPr>
          <w:color w:val="666666"/>
        </w:rPr>
        <w:t>Scope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each</w:t>
      </w:r>
      <w:r>
        <w:rPr>
          <w:color w:val="666666"/>
          <w:spacing w:val="-3"/>
        </w:rPr>
        <w:t xml:space="preserve"> </w:t>
      </w:r>
      <w:r>
        <w:rPr>
          <w:color w:val="666666"/>
          <w:spacing w:val="-2"/>
        </w:rPr>
        <w:t>module</w:t>
      </w:r>
    </w:p>
    <w:p w14:paraId="598282C5" w14:textId="77777777" w:rsidR="00643DEB" w:rsidRDefault="00000000">
      <w:pPr>
        <w:pStyle w:val="BodyText"/>
        <w:spacing w:before="2"/>
        <w:rPr>
          <w:rFonts w:ascii="Arial MT"/>
          <w:sz w:val="13"/>
        </w:rPr>
      </w:pPr>
      <w:r>
        <w:rPr>
          <w:rFonts w:ascii="Arial MT"/>
          <w:noProof/>
          <w:sz w:val="13"/>
        </w:rPr>
        <w:drawing>
          <wp:anchor distT="0" distB="0" distL="0" distR="0" simplePos="0" relativeHeight="487589888" behindDoc="1" locked="0" layoutInCell="1" allowOverlap="1" wp14:anchorId="6CFB34AF" wp14:editId="7C20FF5A">
            <wp:simplePos x="0" y="0"/>
            <wp:positionH relativeFrom="page">
              <wp:posOffset>452755</wp:posOffset>
            </wp:positionH>
            <wp:positionV relativeFrom="paragraph">
              <wp:posOffset>111800</wp:posOffset>
            </wp:positionV>
            <wp:extent cx="6945898" cy="895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5898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DFB487" w14:textId="77777777" w:rsidR="00643DEB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4"/>
        <w:rPr>
          <w:sz w:val="20"/>
        </w:rPr>
      </w:pPr>
      <w:r>
        <w:rPr>
          <w:sz w:val="16"/>
        </w:rPr>
        <w:t>Database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design</w:t>
      </w:r>
    </w:p>
    <w:p w14:paraId="671D8DA3" w14:textId="77777777" w:rsidR="00643DEB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122"/>
        <w:rPr>
          <w:sz w:val="16"/>
        </w:rPr>
      </w:pPr>
      <w:r>
        <w:rPr>
          <w:sz w:val="16"/>
        </w:rPr>
        <w:t xml:space="preserve">UI </w:t>
      </w:r>
      <w:r>
        <w:rPr>
          <w:spacing w:val="-2"/>
          <w:sz w:val="16"/>
        </w:rPr>
        <w:t>Design</w:t>
      </w:r>
    </w:p>
    <w:p w14:paraId="73CF83F3" w14:textId="77777777" w:rsidR="00643DEB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127"/>
        <w:ind w:hanging="452"/>
        <w:rPr>
          <w:sz w:val="16"/>
        </w:rPr>
      </w:pPr>
      <w:r>
        <w:rPr>
          <w:spacing w:val="-5"/>
          <w:sz w:val="16"/>
        </w:rPr>
        <w:t>QA</w:t>
      </w:r>
    </w:p>
    <w:p w14:paraId="7B05E408" w14:textId="77777777" w:rsidR="00643DEB" w:rsidRDefault="00643DEB">
      <w:pPr>
        <w:rPr>
          <w:sz w:val="20"/>
        </w:rPr>
      </w:pPr>
    </w:p>
    <w:p w14:paraId="2C09F055" w14:textId="77777777" w:rsidR="00643DEB" w:rsidRDefault="00643DEB">
      <w:pPr>
        <w:spacing w:before="124"/>
        <w:rPr>
          <w:sz w:val="20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5"/>
        <w:gridCol w:w="2160"/>
        <w:gridCol w:w="2520"/>
        <w:gridCol w:w="1171"/>
        <w:gridCol w:w="3061"/>
      </w:tblGrid>
      <w:tr w:rsidR="00643DEB" w14:paraId="3FE28DEF" w14:textId="77777777">
        <w:trPr>
          <w:trHeight w:val="760"/>
        </w:trPr>
        <w:tc>
          <w:tcPr>
            <w:tcW w:w="2345" w:type="dxa"/>
            <w:shd w:val="clear" w:color="auto" w:fill="D9D9D9"/>
          </w:tcPr>
          <w:p w14:paraId="1455B63D" w14:textId="77777777" w:rsidR="00643DEB" w:rsidRDefault="00000000">
            <w:pPr>
              <w:pStyle w:val="TableParagraph"/>
              <w:spacing w:before="194"/>
              <w:ind w:left="12"/>
              <w:jc w:val="center"/>
              <w:rPr>
                <w:rFonts w:ascii="Verdana"/>
                <w:sz w:val="16"/>
              </w:rPr>
            </w:pPr>
            <w:r>
              <w:rPr>
                <w:rFonts w:ascii="Verdana"/>
                <w:spacing w:val="-2"/>
                <w:sz w:val="16"/>
              </w:rPr>
              <w:t>Modules</w:t>
            </w:r>
          </w:p>
        </w:tc>
        <w:tc>
          <w:tcPr>
            <w:tcW w:w="2160" w:type="dxa"/>
            <w:shd w:val="clear" w:color="auto" w:fill="D9D9D9"/>
          </w:tcPr>
          <w:p w14:paraId="373CEEF8" w14:textId="77777777" w:rsidR="00643DEB" w:rsidRDefault="00000000">
            <w:pPr>
              <w:pStyle w:val="TableParagraph"/>
              <w:spacing w:before="194"/>
              <w:ind w:left="12" w:right="3"/>
              <w:jc w:val="center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Estimated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Time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2"/>
                <w:sz w:val="16"/>
              </w:rPr>
              <w:t>(days)</w:t>
            </w:r>
          </w:p>
        </w:tc>
        <w:tc>
          <w:tcPr>
            <w:tcW w:w="2520" w:type="dxa"/>
            <w:shd w:val="clear" w:color="auto" w:fill="D9D9D9"/>
          </w:tcPr>
          <w:p w14:paraId="37A86B66" w14:textId="4E5EB831" w:rsidR="00643DEB" w:rsidRDefault="00000000">
            <w:pPr>
              <w:pStyle w:val="TableParagraph"/>
              <w:spacing w:before="194"/>
              <w:ind w:left="11" w:right="1"/>
              <w:jc w:val="center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Estimated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Cost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Per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 w:rsidR="00A137EE">
              <w:rPr>
                <w:rFonts w:ascii="Verdana"/>
                <w:sz w:val="16"/>
              </w:rPr>
              <w:t>Plant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4"/>
                <w:sz w:val="16"/>
              </w:rPr>
              <w:t>(Rs)</w:t>
            </w:r>
          </w:p>
        </w:tc>
        <w:tc>
          <w:tcPr>
            <w:tcW w:w="1171" w:type="dxa"/>
            <w:shd w:val="clear" w:color="auto" w:fill="D9D9D9"/>
          </w:tcPr>
          <w:p w14:paraId="532CF096" w14:textId="3DEFD74D" w:rsidR="00643DEB" w:rsidRDefault="00000000">
            <w:pPr>
              <w:pStyle w:val="TableParagraph"/>
              <w:spacing w:before="194"/>
              <w:ind w:left="12" w:right="1"/>
              <w:jc w:val="center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No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1"/>
                <w:sz w:val="16"/>
              </w:rPr>
              <w:t xml:space="preserve"> </w:t>
            </w:r>
            <w:r w:rsidR="00C30487">
              <w:rPr>
                <w:rFonts w:ascii="Verdana"/>
                <w:spacing w:val="-2"/>
                <w:sz w:val="16"/>
              </w:rPr>
              <w:t>Plants</w:t>
            </w:r>
          </w:p>
        </w:tc>
        <w:tc>
          <w:tcPr>
            <w:tcW w:w="3061" w:type="dxa"/>
            <w:shd w:val="clear" w:color="auto" w:fill="D9D9D9"/>
          </w:tcPr>
          <w:p w14:paraId="7E167DBC" w14:textId="77777777" w:rsidR="00643DEB" w:rsidRDefault="00000000">
            <w:pPr>
              <w:pStyle w:val="TableParagraph"/>
              <w:spacing w:before="194"/>
              <w:ind w:left="16" w:right="4"/>
              <w:jc w:val="center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Total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Estimated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Cost</w:t>
            </w:r>
            <w:r>
              <w:rPr>
                <w:rFonts w:ascii="Verdana"/>
                <w:spacing w:val="-4"/>
                <w:sz w:val="16"/>
              </w:rPr>
              <w:t xml:space="preserve"> (Rs)</w:t>
            </w:r>
          </w:p>
        </w:tc>
      </w:tr>
      <w:tr w:rsidR="00643DEB" w14:paraId="31B1176A" w14:textId="77777777">
        <w:trPr>
          <w:trHeight w:val="762"/>
        </w:trPr>
        <w:tc>
          <w:tcPr>
            <w:tcW w:w="2345" w:type="dxa"/>
          </w:tcPr>
          <w:p w14:paraId="716BCE62" w14:textId="77777777" w:rsidR="00643DEB" w:rsidRDefault="00643DEB">
            <w:pPr>
              <w:pStyle w:val="TableParagraph"/>
              <w:spacing w:before="2"/>
              <w:rPr>
                <w:rFonts w:ascii="Verdana"/>
                <w:sz w:val="16"/>
              </w:rPr>
            </w:pPr>
          </w:p>
          <w:p w14:paraId="4FD96728" w14:textId="77777777" w:rsidR="00643DEB" w:rsidRDefault="00000000">
            <w:pPr>
              <w:pStyle w:val="TableParagraph"/>
              <w:ind w:left="12" w:right="1"/>
              <w:jc w:val="center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Setup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Permit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5"/>
                <w:sz w:val="16"/>
              </w:rPr>
              <w:t>App</w:t>
            </w:r>
          </w:p>
        </w:tc>
        <w:tc>
          <w:tcPr>
            <w:tcW w:w="2160" w:type="dxa"/>
          </w:tcPr>
          <w:p w14:paraId="6257568D" w14:textId="77777777" w:rsidR="00643DEB" w:rsidRDefault="00643DEB">
            <w:pPr>
              <w:pStyle w:val="TableParagraph"/>
              <w:spacing w:before="2"/>
              <w:rPr>
                <w:rFonts w:ascii="Verdana"/>
                <w:sz w:val="16"/>
              </w:rPr>
            </w:pPr>
          </w:p>
          <w:p w14:paraId="4BA04413" w14:textId="77777777" w:rsidR="00643DEB" w:rsidRDefault="00000000">
            <w:pPr>
              <w:pStyle w:val="TableParagraph"/>
              <w:ind w:left="12"/>
              <w:jc w:val="center"/>
              <w:rPr>
                <w:rFonts w:ascii="Verdana"/>
                <w:sz w:val="16"/>
              </w:rPr>
            </w:pPr>
            <w:r>
              <w:rPr>
                <w:rFonts w:ascii="Verdana"/>
                <w:spacing w:val="-10"/>
                <w:sz w:val="16"/>
              </w:rPr>
              <w:t>7</w:t>
            </w:r>
          </w:p>
        </w:tc>
        <w:tc>
          <w:tcPr>
            <w:tcW w:w="2520" w:type="dxa"/>
          </w:tcPr>
          <w:p w14:paraId="5E607979" w14:textId="77777777" w:rsidR="00643DEB" w:rsidRDefault="00643DEB">
            <w:pPr>
              <w:pStyle w:val="TableParagraph"/>
              <w:spacing w:before="2"/>
              <w:rPr>
                <w:rFonts w:ascii="Verdana"/>
                <w:sz w:val="16"/>
              </w:rPr>
            </w:pPr>
          </w:p>
          <w:p w14:paraId="3620F85D" w14:textId="4668A8FF" w:rsidR="00643DEB" w:rsidRDefault="00FE2F15">
            <w:pPr>
              <w:pStyle w:val="TableParagraph"/>
              <w:ind w:left="11" w:right="1"/>
              <w:jc w:val="center"/>
              <w:rPr>
                <w:rFonts w:ascii="Verdana"/>
                <w:sz w:val="16"/>
              </w:rPr>
            </w:pPr>
            <w:r>
              <w:rPr>
                <w:rFonts w:ascii="Verdana"/>
                <w:spacing w:val="-2"/>
                <w:sz w:val="16"/>
              </w:rPr>
              <w:t>55,000/-</w:t>
            </w:r>
          </w:p>
        </w:tc>
        <w:tc>
          <w:tcPr>
            <w:tcW w:w="1171" w:type="dxa"/>
          </w:tcPr>
          <w:p w14:paraId="29E4E6B9" w14:textId="77777777" w:rsidR="00643DEB" w:rsidRDefault="00643DEB">
            <w:pPr>
              <w:pStyle w:val="TableParagraph"/>
              <w:spacing w:before="2"/>
              <w:rPr>
                <w:rFonts w:ascii="Verdana"/>
                <w:sz w:val="16"/>
              </w:rPr>
            </w:pPr>
          </w:p>
          <w:p w14:paraId="4D740001" w14:textId="77777777" w:rsidR="00643DEB" w:rsidRDefault="00000000">
            <w:pPr>
              <w:pStyle w:val="TableParagraph"/>
              <w:ind w:left="12"/>
              <w:jc w:val="center"/>
              <w:rPr>
                <w:rFonts w:ascii="Verdana"/>
                <w:sz w:val="16"/>
              </w:rPr>
            </w:pPr>
            <w:r>
              <w:rPr>
                <w:rFonts w:ascii="Verdana"/>
                <w:spacing w:val="-5"/>
                <w:sz w:val="16"/>
              </w:rPr>
              <w:t>15</w:t>
            </w:r>
          </w:p>
        </w:tc>
        <w:tc>
          <w:tcPr>
            <w:tcW w:w="3061" w:type="dxa"/>
          </w:tcPr>
          <w:p w14:paraId="7630F410" w14:textId="77777777" w:rsidR="00643DEB" w:rsidRDefault="00643DEB">
            <w:pPr>
              <w:pStyle w:val="TableParagraph"/>
              <w:spacing w:before="2"/>
              <w:rPr>
                <w:rFonts w:ascii="Verdana"/>
                <w:sz w:val="16"/>
              </w:rPr>
            </w:pPr>
          </w:p>
          <w:p w14:paraId="4F0FF183" w14:textId="2EB8F651" w:rsidR="00643DEB" w:rsidRDefault="00016FC8">
            <w:pPr>
              <w:pStyle w:val="TableParagraph"/>
              <w:ind w:left="16"/>
              <w:jc w:val="center"/>
              <w:rPr>
                <w:rFonts w:ascii="Verdana"/>
                <w:sz w:val="16"/>
              </w:rPr>
            </w:pPr>
            <w:r>
              <w:rPr>
                <w:rFonts w:ascii="Verdana"/>
                <w:spacing w:val="-2"/>
                <w:sz w:val="16"/>
              </w:rPr>
              <w:t>8,25,000/-</w:t>
            </w:r>
          </w:p>
        </w:tc>
      </w:tr>
      <w:tr w:rsidR="00D57E9C" w14:paraId="5F66A77D" w14:textId="77777777">
        <w:trPr>
          <w:trHeight w:val="762"/>
        </w:trPr>
        <w:tc>
          <w:tcPr>
            <w:tcW w:w="2345" w:type="dxa"/>
          </w:tcPr>
          <w:p w14:paraId="70ED7945" w14:textId="77777777" w:rsidR="00D57E9C" w:rsidRDefault="00D57E9C">
            <w:pPr>
              <w:pStyle w:val="TableParagraph"/>
              <w:spacing w:before="2"/>
              <w:rPr>
                <w:rFonts w:ascii="Verdana"/>
                <w:sz w:val="16"/>
              </w:rPr>
            </w:pPr>
          </w:p>
          <w:p w14:paraId="5D502477" w14:textId="4AF3AECD" w:rsidR="00D57E9C" w:rsidRDefault="00D57E9C">
            <w:pPr>
              <w:pStyle w:val="TableParagraph"/>
              <w:spacing w:before="2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 xml:space="preserve">         Mobile App Setup</w:t>
            </w:r>
          </w:p>
        </w:tc>
        <w:tc>
          <w:tcPr>
            <w:tcW w:w="2160" w:type="dxa"/>
          </w:tcPr>
          <w:p w14:paraId="022F1016" w14:textId="77777777" w:rsidR="00D57E9C" w:rsidRDefault="00D57E9C">
            <w:pPr>
              <w:pStyle w:val="TableParagraph"/>
              <w:spacing w:before="2"/>
              <w:rPr>
                <w:rFonts w:ascii="Verdana"/>
                <w:sz w:val="16"/>
              </w:rPr>
            </w:pPr>
          </w:p>
          <w:p w14:paraId="6693E430" w14:textId="3A8F8DA8" w:rsidR="00D57E9C" w:rsidRDefault="00D57E9C">
            <w:pPr>
              <w:pStyle w:val="TableParagraph"/>
              <w:spacing w:before="2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 xml:space="preserve">                  10</w:t>
            </w:r>
          </w:p>
        </w:tc>
        <w:tc>
          <w:tcPr>
            <w:tcW w:w="2520" w:type="dxa"/>
          </w:tcPr>
          <w:p w14:paraId="18092605" w14:textId="77777777" w:rsidR="00D57E9C" w:rsidRDefault="00D57E9C">
            <w:pPr>
              <w:pStyle w:val="TableParagraph"/>
              <w:spacing w:before="2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 xml:space="preserve">  </w:t>
            </w:r>
          </w:p>
          <w:p w14:paraId="76A3356E" w14:textId="0F0AA0B6" w:rsidR="00D57E9C" w:rsidRDefault="00D57E9C">
            <w:pPr>
              <w:pStyle w:val="TableParagraph"/>
              <w:spacing w:before="2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 xml:space="preserve">                 75,000/-            </w:t>
            </w:r>
          </w:p>
          <w:p w14:paraId="52A5E20C" w14:textId="6E45BE96" w:rsidR="00D57E9C" w:rsidRDefault="00D57E9C">
            <w:pPr>
              <w:pStyle w:val="TableParagraph"/>
              <w:spacing w:before="2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 xml:space="preserve"> </w:t>
            </w:r>
          </w:p>
        </w:tc>
        <w:tc>
          <w:tcPr>
            <w:tcW w:w="1171" w:type="dxa"/>
          </w:tcPr>
          <w:p w14:paraId="6D8CEB1B" w14:textId="77777777" w:rsidR="00D57E9C" w:rsidRDefault="00D57E9C">
            <w:pPr>
              <w:pStyle w:val="TableParagraph"/>
              <w:spacing w:before="2"/>
              <w:rPr>
                <w:rFonts w:ascii="Verdana"/>
                <w:sz w:val="16"/>
              </w:rPr>
            </w:pPr>
          </w:p>
          <w:p w14:paraId="40DDD3AE" w14:textId="77B4DB31" w:rsidR="00D57E9C" w:rsidRDefault="00D57E9C">
            <w:pPr>
              <w:pStyle w:val="TableParagraph"/>
              <w:spacing w:before="2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 xml:space="preserve">        15</w:t>
            </w:r>
          </w:p>
        </w:tc>
        <w:tc>
          <w:tcPr>
            <w:tcW w:w="3061" w:type="dxa"/>
          </w:tcPr>
          <w:p w14:paraId="5E32C2E7" w14:textId="77777777" w:rsidR="00D57E9C" w:rsidRDefault="00D57E9C">
            <w:pPr>
              <w:pStyle w:val="TableParagraph"/>
              <w:spacing w:before="2"/>
              <w:rPr>
                <w:rFonts w:ascii="Verdana"/>
                <w:sz w:val="16"/>
              </w:rPr>
            </w:pPr>
          </w:p>
          <w:p w14:paraId="190E9494" w14:textId="2CFA430F" w:rsidR="00D57E9C" w:rsidRDefault="00D57E9C">
            <w:pPr>
              <w:pStyle w:val="TableParagraph"/>
              <w:spacing w:before="2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 xml:space="preserve">                    1,125,000/-</w:t>
            </w:r>
          </w:p>
        </w:tc>
      </w:tr>
      <w:tr w:rsidR="00643DEB" w14:paraId="119EAA16" w14:textId="77777777">
        <w:trPr>
          <w:trHeight w:val="799"/>
        </w:trPr>
        <w:tc>
          <w:tcPr>
            <w:tcW w:w="2345" w:type="dxa"/>
            <w:shd w:val="clear" w:color="auto" w:fill="DBE4F0"/>
          </w:tcPr>
          <w:p w14:paraId="71DC1BC4" w14:textId="77777777" w:rsidR="00643DEB" w:rsidRDefault="00643DE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60" w:type="dxa"/>
            <w:shd w:val="clear" w:color="auto" w:fill="DBE4F0"/>
          </w:tcPr>
          <w:p w14:paraId="24221B60" w14:textId="7332E436" w:rsidR="00643DEB" w:rsidRDefault="00FB47ED">
            <w:pPr>
              <w:pStyle w:val="TableParagraph"/>
              <w:spacing w:before="194"/>
              <w:ind w:left="12"/>
              <w:jc w:val="center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16"/>
              </w:rPr>
              <w:t>17days</w:t>
            </w:r>
          </w:p>
        </w:tc>
        <w:tc>
          <w:tcPr>
            <w:tcW w:w="2520" w:type="dxa"/>
            <w:shd w:val="clear" w:color="auto" w:fill="DBE4F0"/>
          </w:tcPr>
          <w:p w14:paraId="4B80FE60" w14:textId="717D5CC3" w:rsidR="00643DEB" w:rsidRDefault="00E46862">
            <w:pPr>
              <w:pStyle w:val="TableParagraph"/>
              <w:spacing w:before="194"/>
              <w:ind w:left="11"/>
              <w:jc w:val="center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pacing w:val="-2"/>
                <w:sz w:val="16"/>
              </w:rPr>
              <w:t>1,30</w:t>
            </w:r>
            <w:r w:rsidR="00FE2F15">
              <w:rPr>
                <w:rFonts w:ascii="Verdana"/>
                <w:b/>
                <w:spacing w:val="-2"/>
                <w:sz w:val="16"/>
              </w:rPr>
              <w:t>,000/-</w:t>
            </w:r>
          </w:p>
        </w:tc>
        <w:tc>
          <w:tcPr>
            <w:tcW w:w="1171" w:type="dxa"/>
            <w:shd w:val="clear" w:color="auto" w:fill="DBE4F0"/>
          </w:tcPr>
          <w:p w14:paraId="2EAB942C" w14:textId="77777777" w:rsidR="00643DEB" w:rsidRDefault="00643DE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61" w:type="dxa"/>
            <w:shd w:val="clear" w:color="auto" w:fill="DBE4F0"/>
          </w:tcPr>
          <w:p w14:paraId="07603A06" w14:textId="11DC655A" w:rsidR="00643DEB" w:rsidRDefault="004B009D">
            <w:pPr>
              <w:pStyle w:val="TableParagraph"/>
              <w:spacing w:before="194"/>
              <w:ind w:left="16" w:right="1"/>
              <w:jc w:val="center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pacing w:val="-2"/>
                <w:sz w:val="16"/>
              </w:rPr>
              <w:t>1</w:t>
            </w:r>
            <w:r w:rsidR="009D5581">
              <w:rPr>
                <w:rFonts w:ascii="Verdana"/>
                <w:b/>
                <w:spacing w:val="-2"/>
                <w:sz w:val="16"/>
              </w:rPr>
              <w:t>9,</w:t>
            </w:r>
            <w:r w:rsidR="00016FC8">
              <w:rPr>
                <w:rFonts w:ascii="Verdana"/>
                <w:b/>
                <w:spacing w:val="-2"/>
                <w:sz w:val="16"/>
              </w:rPr>
              <w:t>5</w:t>
            </w:r>
            <w:r>
              <w:rPr>
                <w:rFonts w:ascii="Verdana"/>
                <w:b/>
                <w:spacing w:val="-2"/>
                <w:sz w:val="16"/>
              </w:rPr>
              <w:t>0</w:t>
            </w:r>
            <w:r w:rsidR="00016FC8">
              <w:rPr>
                <w:rFonts w:ascii="Verdana"/>
                <w:b/>
                <w:spacing w:val="-2"/>
                <w:sz w:val="16"/>
              </w:rPr>
              <w:t>,000/-</w:t>
            </w:r>
          </w:p>
        </w:tc>
      </w:tr>
    </w:tbl>
    <w:p w14:paraId="0EEFC06C" w14:textId="77777777" w:rsidR="00643DEB" w:rsidRDefault="00643DEB">
      <w:pPr>
        <w:pStyle w:val="TableParagraph"/>
        <w:jc w:val="center"/>
        <w:rPr>
          <w:rFonts w:ascii="Verdana"/>
          <w:b/>
          <w:sz w:val="16"/>
        </w:rPr>
        <w:sectPr w:rsidR="00643DEB">
          <w:pgSz w:w="12240" w:h="15840"/>
          <w:pgMar w:top="660" w:right="0" w:bottom="280" w:left="360" w:header="720" w:footer="720" w:gutter="0"/>
          <w:cols w:space="720"/>
        </w:sectPr>
      </w:pPr>
    </w:p>
    <w:p w14:paraId="1EB5AC14" w14:textId="77777777" w:rsidR="00643DEB" w:rsidRDefault="00000000">
      <w:pPr>
        <w:pStyle w:val="Heading1"/>
        <w:spacing w:before="69"/>
      </w:pPr>
      <w:r>
        <w:rPr>
          <w:color w:val="666666"/>
        </w:rPr>
        <w:lastRenderedPageBreak/>
        <w:t>Terms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1"/>
        </w:rPr>
        <w:t xml:space="preserve"> </w:t>
      </w:r>
      <w:r>
        <w:rPr>
          <w:color w:val="666666"/>
          <w:spacing w:val="-2"/>
        </w:rPr>
        <w:t>conditions</w:t>
      </w:r>
    </w:p>
    <w:p w14:paraId="3A9741A0" w14:textId="77777777" w:rsidR="00643DEB" w:rsidRDefault="00000000">
      <w:pPr>
        <w:pStyle w:val="BodyText"/>
        <w:rPr>
          <w:rFonts w:ascii="Arial MT"/>
          <w:sz w:val="14"/>
        </w:rPr>
      </w:pPr>
      <w:r>
        <w:rPr>
          <w:rFonts w:ascii="Arial MT"/>
          <w:noProof/>
          <w:sz w:val="14"/>
        </w:rPr>
        <w:drawing>
          <wp:anchor distT="0" distB="0" distL="0" distR="0" simplePos="0" relativeHeight="487590400" behindDoc="1" locked="0" layoutInCell="1" allowOverlap="1" wp14:anchorId="18F1218C" wp14:editId="75A0C974">
            <wp:simplePos x="0" y="0"/>
            <wp:positionH relativeFrom="page">
              <wp:posOffset>440055</wp:posOffset>
            </wp:positionH>
            <wp:positionV relativeFrom="paragraph">
              <wp:posOffset>117490</wp:posOffset>
            </wp:positionV>
            <wp:extent cx="6946493" cy="8953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6493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BD601B" w14:textId="77777777" w:rsidR="00643DEB" w:rsidRDefault="00643DEB">
      <w:pPr>
        <w:pStyle w:val="BodyText"/>
        <w:spacing w:before="9"/>
        <w:rPr>
          <w:rFonts w:ascii="Arial MT"/>
          <w:sz w:val="24"/>
        </w:rPr>
      </w:pPr>
    </w:p>
    <w:p w14:paraId="171CC281" w14:textId="77777777" w:rsidR="00643DEB" w:rsidRDefault="00000000">
      <w:pPr>
        <w:pStyle w:val="ListParagraph"/>
        <w:numPr>
          <w:ilvl w:val="1"/>
          <w:numId w:val="1"/>
        </w:numPr>
        <w:tabs>
          <w:tab w:val="left" w:pos="1099"/>
        </w:tabs>
        <w:spacing w:before="0"/>
        <w:ind w:hanging="379"/>
        <w:rPr>
          <w:rFonts w:ascii="Cambria"/>
        </w:rPr>
      </w:pPr>
      <w:r>
        <w:rPr>
          <w:rFonts w:ascii="Cambria"/>
        </w:rPr>
        <w:t>This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quote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is valid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15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days from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date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1"/>
        </w:rPr>
        <w:t xml:space="preserve"> </w:t>
      </w:r>
      <w:r>
        <w:rPr>
          <w:rFonts w:ascii="Cambria"/>
          <w:spacing w:val="-2"/>
        </w:rPr>
        <w:t>Issue.</w:t>
      </w:r>
    </w:p>
    <w:p w14:paraId="455E8869" w14:textId="77777777" w:rsidR="00643DEB" w:rsidRDefault="00643DEB">
      <w:pPr>
        <w:pStyle w:val="BodyText"/>
        <w:spacing w:before="17"/>
      </w:pPr>
    </w:p>
    <w:p w14:paraId="56A3EACD" w14:textId="77777777" w:rsidR="00643DEB" w:rsidRDefault="00000000">
      <w:pPr>
        <w:pStyle w:val="ListParagraph"/>
        <w:numPr>
          <w:ilvl w:val="1"/>
          <w:numId w:val="1"/>
        </w:numPr>
        <w:tabs>
          <w:tab w:val="left" w:pos="1099"/>
        </w:tabs>
        <w:spacing w:before="0"/>
        <w:ind w:hanging="379"/>
        <w:rPr>
          <w:rFonts w:ascii="Cambria"/>
        </w:rPr>
      </w:pPr>
      <w:r>
        <w:rPr>
          <w:rFonts w:ascii="Cambria"/>
        </w:rPr>
        <w:t>This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quote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UK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English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4"/>
        </w:rPr>
        <w:t>site</w:t>
      </w:r>
    </w:p>
    <w:p w14:paraId="69739F53" w14:textId="77777777" w:rsidR="00643DEB" w:rsidRDefault="00643DEB">
      <w:pPr>
        <w:pStyle w:val="BodyText"/>
        <w:spacing w:before="22"/>
      </w:pPr>
    </w:p>
    <w:p w14:paraId="13B41FBA" w14:textId="77777777" w:rsidR="00643DEB" w:rsidRDefault="00000000">
      <w:pPr>
        <w:pStyle w:val="ListParagraph"/>
        <w:numPr>
          <w:ilvl w:val="1"/>
          <w:numId w:val="1"/>
        </w:numPr>
        <w:tabs>
          <w:tab w:val="left" w:pos="1099"/>
        </w:tabs>
        <w:spacing w:before="0"/>
        <w:ind w:hanging="379"/>
        <w:rPr>
          <w:rFonts w:ascii="Cambria"/>
        </w:rPr>
      </w:pPr>
      <w:r>
        <w:rPr>
          <w:rFonts w:ascii="Cambria"/>
        </w:rPr>
        <w:t>Advance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payment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4"/>
        </w:rPr>
        <w:t xml:space="preserve"> </w:t>
      </w:r>
      <w:r>
        <w:rPr>
          <w:rFonts w:ascii="Cambria"/>
          <w:b/>
        </w:rPr>
        <w:t>25%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needed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start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4"/>
        </w:rPr>
        <w:t>work.</w:t>
      </w:r>
    </w:p>
    <w:p w14:paraId="0031DD9E" w14:textId="77777777" w:rsidR="00643DEB" w:rsidRDefault="00643DEB">
      <w:pPr>
        <w:pStyle w:val="BodyText"/>
        <w:spacing w:before="26"/>
      </w:pPr>
    </w:p>
    <w:p w14:paraId="140FAEF9" w14:textId="77777777" w:rsidR="00643DEB" w:rsidRDefault="00000000">
      <w:pPr>
        <w:pStyle w:val="ListParagraph"/>
        <w:numPr>
          <w:ilvl w:val="1"/>
          <w:numId w:val="1"/>
        </w:numPr>
        <w:tabs>
          <w:tab w:val="left" w:pos="1113"/>
        </w:tabs>
        <w:spacing w:before="1"/>
        <w:ind w:left="1113" w:hanging="393"/>
        <w:rPr>
          <w:rFonts w:ascii="Cambria"/>
        </w:rPr>
      </w:pPr>
      <w:r>
        <w:rPr>
          <w:rFonts w:ascii="Cambria"/>
          <w:b/>
        </w:rPr>
        <w:t>50%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amounts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have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be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given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when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application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uploaded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-3"/>
        </w:rPr>
        <w:t xml:space="preserve"> </w:t>
      </w:r>
      <w:r>
        <w:rPr>
          <w:rFonts w:ascii="Cambria"/>
          <w:b/>
        </w:rPr>
        <w:t>PITINFOTECH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</w:rPr>
        <w:t>server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-2"/>
        </w:rPr>
        <w:t xml:space="preserve"> review.</w:t>
      </w:r>
    </w:p>
    <w:p w14:paraId="38B83F41" w14:textId="77777777" w:rsidR="00643DEB" w:rsidRDefault="00643DEB">
      <w:pPr>
        <w:pStyle w:val="BodyText"/>
        <w:spacing w:before="31"/>
      </w:pPr>
    </w:p>
    <w:p w14:paraId="0F5F7CAF" w14:textId="77777777" w:rsidR="00643DEB" w:rsidRDefault="00000000">
      <w:pPr>
        <w:pStyle w:val="ListParagraph"/>
        <w:numPr>
          <w:ilvl w:val="1"/>
          <w:numId w:val="1"/>
        </w:numPr>
        <w:tabs>
          <w:tab w:val="left" w:pos="1099"/>
        </w:tabs>
        <w:spacing w:before="0"/>
        <w:ind w:hanging="379"/>
        <w:rPr>
          <w:rFonts w:ascii="Cambria"/>
        </w:rPr>
      </w:pPr>
      <w:r>
        <w:rPr>
          <w:rFonts w:ascii="Cambria"/>
        </w:rPr>
        <w:t>Later</w:t>
      </w:r>
      <w:r>
        <w:rPr>
          <w:rFonts w:ascii="Cambria"/>
          <w:spacing w:val="-4"/>
        </w:rPr>
        <w:t xml:space="preserve"> </w:t>
      </w:r>
      <w:r>
        <w:rPr>
          <w:rFonts w:ascii="Cambria"/>
          <w:b/>
        </w:rPr>
        <w:t>25%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</w:rPr>
        <w:t>will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have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be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paid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after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completion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site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after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review/handover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2"/>
        </w:rPr>
        <w:t xml:space="preserve"> DCBL.</w:t>
      </w:r>
    </w:p>
    <w:p w14:paraId="5D3F09FB" w14:textId="77777777" w:rsidR="00643DEB" w:rsidRDefault="00643DEB">
      <w:pPr>
        <w:pStyle w:val="BodyText"/>
        <w:spacing w:before="26"/>
      </w:pPr>
    </w:p>
    <w:p w14:paraId="566EDC2A" w14:textId="77777777" w:rsidR="00643DEB" w:rsidRDefault="00000000">
      <w:pPr>
        <w:pStyle w:val="ListParagraph"/>
        <w:numPr>
          <w:ilvl w:val="1"/>
          <w:numId w:val="1"/>
        </w:numPr>
        <w:tabs>
          <w:tab w:val="left" w:pos="1099"/>
        </w:tabs>
        <w:spacing w:before="1"/>
        <w:ind w:hanging="379"/>
        <w:rPr>
          <w:rFonts w:ascii="Cambria"/>
        </w:rPr>
      </w:pPr>
      <w:r>
        <w:rPr>
          <w:rFonts w:ascii="Cambria"/>
        </w:rPr>
        <w:t>Clients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have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review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within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14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days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inform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any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changes</w:t>
      </w:r>
      <w:r>
        <w:rPr>
          <w:rFonts w:ascii="Cambria"/>
          <w:spacing w:val="-2"/>
        </w:rPr>
        <w:t xml:space="preserve"> needed.</w:t>
      </w:r>
    </w:p>
    <w:p w14:paraId="76012C5E" w14:textId="77777777" w:rsidR="00643DEB" w:rsidRDefault="00643DEB">
      <w:pPr>
        <w:pStyle w:val="BodyText"/>
        <w:spacing w:before="17"/>
      </w:pPr>
    </w:p>
    <w:p w14:paraId="26100EAE" w14:textId="77777777" w:rsidR="00643DEB" w:rsidRDefault="00000000">
      <w:pPr>
        <w:pStyle w:val="ListParagraph"/>
        <w:numPr>
          <w:ilvl w:val="1"/>
          <w:numId w:val="1"/>
        </w:numPr>
        <w:tabs>
          <w:tab w:val="left" w:pos="1099"/>
        </w:tabs>
        <w:spacing w:before="0"/>
        <w:ind w:hanging="379"/>
        <w:rPr>
          <w:rFonts w:ascii="Cambria"/>
        </w:rPr>
      </w:pPr>
      <w:r>
        <w:rPr>
          <w:rFonts w:ascii="Cambria"/>
        </w:rPr>
        <w:t>Bank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details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will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be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given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separate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attachment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2"/>
        </w:rPr>
        <w:t xml:space="preserve"> confirmed.</w:t>
      </w:r>
    </w:p>
    <w:p w14:paraId="510FFEDA" w14:textId="77777777" w:rsidR="00643DEB" w:rsidRDefault="00643DEB">
      <w:pPr>
        <w:pStyle w:val="BodyText"/>
        <w:spacing w:before="27"/>
      </w:pPr>
    </w:p>
    <w:p w14:paraId="6DB0E2A2" w14:textId="77777777" w:rsidR="00643DEB" w:rsidRDefault="00000000">
      <w:pPr>
        <w:pStyle w:val="ListParagraph"/>
        <w:numPr>
          <w:ilvl w:val="1"/>
          <w:numId w:val="1"/>
        </w:numPr>
        <w:tabs>
          <w:tab w:val="left" w:pos="1099"/>
        </w:tabs>
        <w:spacing w:before="0"/>
        <w:ind w:hanging="37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payment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have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been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done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client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have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inform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with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receipts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or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any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2"/>
        </w:rPr>
        <w:t xml:space="preserve"> move.</w:t>
      </w:r>
    </w:p>
    <w:p w14:paraId="35F36134" w14:textId="77777777" w:rsidR="00643DEB" w:rsidRDefault="00643DEB">
      <w:pPr>
        <w:pStyle w:val="BodyText"/>
        <w:spacing w:before="16"/>
      </w:pPr>
    </w:p>
    <w:p w14:paraId="54E4E793" w14:textId="77777777" w:rsidR="00643DEB" w:rsidRDefault="00000000">
      <w:pPr>
        <w:pStyle w:val="ListParagraph"/>
        <w:numPr>
          <w:ilvl w:val="1"/>
          <w:numId w:val="1"/>
        </w:numPr>
        <w:tabs>
          <w:tab w:val="left" w:pos="1099"/>
        </w:tabs>
        <w:spacing w:before="1"/>
        <w:ind w:hanging="379"/>
        <w:rPr>
          <w:rFonts w:ascii="Cambria"/>
          <w:sz w:val="20"/>
        </w:rPr>
      </w:pPr>
      <w:r>
        <w:rPr>
          <w:rFonts w:ascii="Cambria"/>
        </w:rPr>
        <w:t>In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case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client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like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stop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work,</w:t>
      </w:r>
      <w:r>
        <w:rPr>
          <w:rFonts w:ascii="Cambria"/>
          <w:spacing w:val="-3"/>
        </w:rPr>
        <w:t xml:space="preserve"> </w:t>
      </w:r>
      <w:r>
        <w:rPr>
          <w:rFonts w:ascii="Cambria"/>
          <w:b/>
        </w:rPr>
        <w:t>PITINFOTECH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</w:rPr>
        <w:t>need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get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payments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5"/>
        </w:rPr>
        <w:t>as</w:t>
      </w:r>
    </w:p>
    <w:p w14:paraId="6C94CA84" w14:textId="77777777" w:rsidR="00643DEB" w:rsidRDefault="00000000">
      <w:pPr>
        <w:pStyle w:val="BodyText"/>
        <w:spacing w:before="1"/>
        <w:ind w:left="1080"/>
      </w:pPr>
      <w:r>
        <w:t>per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schedule</w:t>
      </w:r>
      <w:r>
        <w:rPr>
          <w:spacing w:val="-3"/>
        </w:rPr>
        <w:t xml:space="preserve"> </w:t>
      </w:r>
      <w:r>
        <w:t>till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bill</w:t>
      </w:r>
      <w:r>
        <w:rPr>
          <w:spacing w:val="-3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loss</w:t>
      </w:r>
      <w:r>
        <w:rPr>
          <w:spacing w:val="-5"/>
        </w:rPr>
        <w:t xml:space="preserve"> </w:t>
      </w:r>
      <w:r>
        <w:t>caused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rPr>
          <w:spacing w:val="-4"/>
        </w:rPr>
        <w:t>any.</w:t>
      </w:r>
    </w:p>
    <w:p w14:paraId="232A1B2C" w14:textId="77777777" w:rsidR="00643DEB" w:rsidRDefault="00643DEB">
      <w:pPr>
        <w:pStyle w:val="BodyText"/>
      </w:pPr>
    </w:p>
    <w:p w14:paraId="21612C25" w14:textId="77777777" w:rsidR="00643DEB" w:rsidRDefault="00643DEB">
      <w:pPr>
        <w:pStyle w:val="BodyText"/>
        <w:spacing w:before="220"/>
      </w:pPr>
    </w:p>
    <w:p w14:paraId="27E75405" w14:textId="77777777" w:rsidR="00643DEB" w:rsidRDefault="00000000">
      <w:pPr>
        <w:pStyle w:val="BodyText"/>
        <w:spacing w:line="360" w:lineRule="auto"/>
        <w:ind w:left="9302" w:right="716" w:firstLine="892"/>
        <w:jc w:val="right"/>
        <w:rPr>
          <w:rFonts w:ascii="Arial MT"/>
        </w:rPr>
      </w:pPr>
      <w:r>
        <w:rPr>
          <w:rFonts w:ascii="Arial MT"/>
          <w:spacing w:val="-2"/>
        </w:rPr>
        <w:t xml:space="preserve">Sincerely, </w:t>
      </w:r>
      <w:r>
        <w:rPr>
          <w:rFonts w:ascii="Arial MT"/>
        </w:rPr>
        <w:t>Anantha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Kumar</w:t>
      </w:r>
      <w:r>
        <w:rPr>
          <w:rFonts w:ascii="Arial MT"/>
          <w:spacing w:val="-5"/>
        </w:rPr>
        <w:t xml:space="preserve"> RJ</w:t>
      </w:r>
    </w:p>
    <w:sectPr w:rsidR="00643DEB">
      <w:pgSz w:w="12240" w:h="15840"/>
      <w:pgMar w:top="860" w:right="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4371A"/>
    <w:multiLevelType w:val="hybridMultilevel"/>
    <w:tmpl w:val="5D3063D6"/>
    <w:lvl w:ilvl="0" w:tplc="7F38E60E">
      <w:start w:val="1"/>
      <w:numFmt w:val="decimal"/>
      <w:lvlText w:val="%1."/>
      <w:lvlJc w:val="left"/>
      <w:pPr>
        <w:ind w:left="1267" w:hanging="361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color w:val="212121"/>
        <w:spacing w:val="0"/>
        <w:w w:val="100"/>
        <w:sz w:val="18"/>
        <w:szCs w:val="18"/>
        <w:lang w:val="en-US" w:eastAsia="en-US" w:bidi="ar-SA"/>
      </w:rPr>
    </w:lvl>
    <w:lvl w:ilvl="1" w:tplc="46824736">
      <w:start w:val="1"/>
      <w:numFmt w:val="decimal"/>
      <w:lvlText w:val="%2."/>
      <w:lvlJc w:val="left"/>
      <w:pPr>
        <w:ind w:left="1800" w:hanging="36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color w:val="212121"/>
        <w:spacing w:val="0"/>
        <w:w w:val="100"/>
        <w:sz w:val="18"/>
        <w:szCs w:val="18"/>
        <w:lang w:val="en-US" w:eastAsia="en-US" w:bidi="ar-SA"/>
      </w:rPr>
    </w:lvl>
    <w:lvl w:ilvl="2" w:tplc="74A67AC0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747AD7DA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4" w:tplc="46547D02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5" w:tplc="48E84992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6" w:tplc="B6D6E5EE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7" w:tplc="A1D25F22"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  <w:lvl w:ilvl="8" w:tplc="FD3EF85E">
      <w:numFmt w:val="bullet"/>
      <w:lvlText w:val="•"/>
      <w:lvlJc w:val="left"/>
      <w:pPr>
        <w:ind w:left="96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90A0A77"/>
    <w:multiLevelType w:val="hybridMultilevel"/>
    <w:tmpl w:val="3DEE1C3A"/>
    <w:lvl w:ilvl="0" w:tplc="43FA294A">
      <w:start w:val="1"/>
      <w:numFmt w:val="decimal"/>
      <w:lvlText w:val="%1."/>
      <w:lvlJc w:val="left"/>
      <w:pPr>
        <w:ind w:left="1080" w:hanging="452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7D2099AA">
      <w:numFmt w:val="bullet"/>
      <w:lvlText w:val=""/>
      <w:lvlJc w:val="left"/>
      <w:pPr>
        <w:ind w:left="1200" w:hanging="55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 w:tplc="9FB08C08">
      <w:numFmt w:val="bullet"/>
      <w:lvlText w:val="•"/>
      <w:lvlJc w:val="left"/>
      <w:pPr>
        <w:ind w:left="2386" w:hanging="553"/>
      </w:pPr>
      <w:rPr>
        <w:rFonts w:hint="default"/>
        <w:lang w:val="en-US" w:eastAsia="en-US" w:bidi="ar-SA"/>
      </w:rPr>
    </w:lvl>
    <w:lvl w:ilvl="3" w:tplc="951CCB96">
      <w:numFmt w:val="bullet"/>
      <w:lvlText w:val="•"/>
      <w:lvlJc w:val="left"/>
      <w:pPr>
        <w:ind w:left="3573" w:hanging="553"/>
      </w:pPr>
      <w:rPr>
        <w:rFonts w:hint="default"/>
        <w:lang w:val="en-US" w:eastAsia="en-US" w:bidi="ar-SA"/>
      </w:rPr>
    </w:lvl>
    <w:lvl w:ilvl="4" w:tplc="CECC18CC">
      <w:numFmt w:val="bullet"/>
      <w:lvlText w:val="•"/>
      <w:lvlJc w:val="left"/>
      <w:pPr>
        <w:ind w:left="4760" w:hanging="553"/>
      </w:pPr>
      <w:rPr>
        <w:rFonts w:hint="default"/>
        <w:lang w:val="en-US" w:eastAsia="en-US" w:bidi="ar-SA"/>
      </w:rPr>
    </w:lvl>
    <w:lvl w:ilvl="5" w:tplc="9D12646A">
      <w:numFmt w:val="bullet"/>
      <w:lvlText w:val="•"/>
      <w:lvlJc w:val="left"/>
      <w:pPr>
        <w:ind w:left="5946" w:hanging="553"/>
      </w:pPr>
      <w:rPr>
        <w:rFonts w:hint="default"/>
        <w:lang w:val="en-US" w:eastAsia="en-US" w:bidi="ar-SA"/>
      </w:rPr>
    </w:lvl>
    <w:lvl w:ilvl="6" w:tplc="8F74E024">
      <w:numFmt w:val="bullet"/>
      <w:lvlText w:val="•"/>
      <w:lvlJc w:val="left"/>
      <w:pPr>
        <w:ind w:left="7133" w:hanging="553"/>
      </w:pPr>
      <w:rPr>
        <w:rFonts w:hint="default"/>
        <w:lang w:val="en-US" w:eastAsia="en-US" w:bidi="ar-SA"/>
      </w:rPr>
    </w:lvl>
    <w:lvl w:ilvl="7" w:tplc="827E8F76">
      <w:numFmt w:val="bullet"/>
      <w:lvlText w:val="•"/>
      <w:lvlJc w:val="left"/>
      <w:pPr>
        <w:ind w:left="8320" w:hanging="553"/>
      </w:pPr>
      <w:rPr>
        <w:rFonts w:hint="default"/>
        <w:lang w:val="en-US" w:eastAsia="en-US" w:bidi="ar-SA"/>
      </w:rPr>
    </w:lvl>
    <w:lvl w:ilvl="8" w:tplc="10A611E2">
      <w:numFmt w:val="bullet"/>
      <w:lvlText w:val="•"/>
      <w:lvlJc w:val="left"/>
      <w:pPr>
        <w:ind w:left="9506" w:hanging="553"/>
      </w:pPr>
      <w:rPr>
        <w:rFonts w:hint="default"/>
        <w:lang w:val="en-US" w:eastAsia="en-US" w:bidi="ar-SA"/>
      </w:rPr>
    </w:lvl>
  </w:abstractNum>
  <w:abstractNum w:abstractNumId="2" w15:restartNumberingAfterBreak="0">
    <w:nsid w:val="782C1039"/>
    <w:multiLevelType w:val="hybridMultilevel"/>
    <w:tmpl w:val="F9DC2650"/>
    <w:lvl w:ilvl="0" w:tplc="2624A6E8">
      <w:start w:val="1"/>
      <w:numFmt w:val="decimal"/>
      <w:lvlText w:val="%1."/>
      <w:lvlJc w:val="left"/>
      <w:pPr>
        <w:ind w:left="1080" w:hanging="440"/>
        <w:jc w:val="left"/>
      </w:pPr>
      <w:rPr>
        <w:rFonts w:hint="default"/>
        <w:spacing w:val="0"/>
        <w:w w:val="99"/>
        <w:lang w:val="en-US" w:eastAsia="en-US" w:bidi="ar-SA"/>
      </w:rPr>
    </w:lvl>
    <w:lvl w:ilvl="1" w:tplc="C23CF386">
      <w:start w:val="1"/>
      <w:numFmt w:val="decimal"/>
      <w:lvlText w:val="%2."/>
      <w:lvlJc w:val="left"/>
      <w:pPr>
        <w:ind w:left="1099" w:hanging="380"/>
        <w:jc w:val="left"/>
      </w:pPr>
      <w:rPr>
        <w:rFonts w:hint="default"/>
        <w:spacing w:val="0"/>
        <w:w w:val="100"/>
        <w:lang w:val="en-US" w:eastAsia="en-US" w:bidi="ar-SA"/>
      </w:rPr>
    </w:lvl>
    <w:lvl w:ilvl="2" w:tplc="2730E396">
      <w:numFmt w:val="bullet"/>
      <w:lvlText w:val="•"/>
      <w:lvlJc w:val="left"/>
      <w:pPr>
        <w:ind w:left="2297" w:hanging="380"/>
      </w:pPr>
      <w:rPr>
        <w:rFonts w:hint="default"/>
        <w:lang w:val="en-US" w:eastAsia="en-US" w:bidi="ar-SA"/>
      </w:rPr>
    </w:lvl>
    <w:lvl w:ilvl="3" w:tplc="B5EE0FB0">
      <w:numFmt w:val="bullet"/>
      <w:lvlText w:val="•"/>
      <w:lvlJc w:val="left"/>
      <w:pPr>
        <w:ind w:left="3495" w:hanging="380"/>
      </w:pPr>
      <w:rPr>
        <w:rFonts w:hint="default"/>
        <w:lang w:val="en-US" w:eastAsia="en-US" w:bidi="ar-SA"/>
      </w:rPr>
    </w:lvl>
    <w:lvl w:ilvl="4" w:tplc="2414661A">
      <w:numFmt w:val="bullet"/>
      <w:lvlText w:val="•"/>
      <w:lvlJc w:val="left"/>
      <w:pPr>
        <w:ind w:left="4693" w:hanging="380"/>
      </w:pPr>
      <w:rPr>
        <w:rFonts w:hint="default"/>
        <w:lang w:val="en-US" w:eastAsia="en-US" w:bidi="ar-SA"/>
      </w:rPr>
    </w:lvl>
    <w:lvl w:ilvl="5" w:tplc="7040A86E">
      <w:numFmt w:val="bullet"/>
      <w:lvlText w:val="•"/>
      <w:lvlJc w:val="left"/>
      <w:pPr>
        <w:ind w:left="5891" w:hanging="380"/>
      </w:pPr>
      <w:rPr>
        <w:rFonts w:hint="default"/>
        <w:lang w:val="en-US" w:eastAsia="en-US" w:bidi="ar-SA"/>
      </w:rPr>
    </w:lvl>
    <w:lvl w:ilvl="6" w:tplc="F4726EF6">
      <w:numFmt w:val="bullet"/>
      <w:lvlText w:val="•"/>
      <w:lvlJc w:val="left"/>
      <w:pPr>
        <w:ind w:left="7088" w:hanging="380"/>
      </w:pPr>
      <w:rPr>
        <w:rFonts w:hint="default"/>
        <w:lang w:val="en-US" w:eastAsia="en-US" w:bidi="ar-SA"/>
      </w:rPr>
    </w:lvl>
    <w:lvl w:ilvl="7" w:tplc="306E615C">
      <w:numFmt w:val="bullet"/>
      <w:lvlText w:val="•"/>
      <w:lvlJc w:val="left"/>
      <w:pPr>
        <w:ind w:left="8286" w:hanging="380"/>
      </w:pPr>
      <w:rPr>
        <w:rFonts w:hint="default"/>
        <w:lang w:val="en-US" w:eastAsia="en-US" w:bidi="ar-SA"/>
      </w:rPr>
    </w:lvl>
    <w:lvl w:ilvl="8" w:tplc="5B3A589A">
      <w:numFmt w:val="bullet"/>
      <w:lvlText w:val="•"/>
      <w:lvlJc w:val="left"/>
      <w:pPr>
        <w:ind w:left="9484" w:hanging="380"/>
      </w:pPr>
      <w:rPr>
        <w:rFonts w:hint="default"/>
        <w:lang w:val="en-US" w:eastAsia="en-US" w:bidi="ar-SA"/>
      </w:rPr>
    </w:lvl>
  </w:abstractNum>
  <w:abstractNum w:abstractNumId="3" w15:restartNumberingAfterBreak="0">
    <w:nsid w:val="7B983EB3"/>
    <w:multiLevelType w:val="hybridMultilevel"/>
    <w:tmpl w:val="612E7EAA"/>
    <w:lvl w:ilvl="0" w:tplc="0409000F">
      <w:start w:val="1"/>
      <w:numFmt w:val="decimal"/>
      <w:lvlText w:val="%1."/>
      <w:lvlJc w:val="left"/>
      <w:pPr>
        <w:ind w:left="9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08" w:hanging="360"/>
      </w:pPr>
    </w:lvl>
    <w:lvl w:ilvl="2" w:tplc="0409001B" w:tentative="1">
      <w:start w:val="1"/>
      <w:numFmt w:val="lowerRoman"/>
      <w:lvlText w:val="%3."/>
      <w:lvlJc w:val="right"/>
      <w:pPr>
        <w:ind w:left="2428" w:hanging="180"/>
      </w:pPr>
    </w:lvl>
    <w:lvl w:ilvl="3" w:tplc="0409000F" w:tentative="1">
      <w:start w:val="1"/>
      <w:numFmt w:val="decimal"/>
      <w:lvlText w:val="%4."/>
      <w:lvlJc w:val="left"/>
      <w:pPr>
        <w:ind w:left="3148" w:hanging="360"/>
      </w:pPr>
    </w:lvl>
    <w:lvl w:ilvl="4" w:tplc="04090019" w:tentative="1">
      <w:start w:val="1"/>
      <w:numFmt w:val="lowerLetter"/>
      <w:lvlText w:val="%5."/>
      <w:lvlJc w:val="left"/>
      <w:pPr>
        <w:ind w:left="3868" w:hanging="360"/>
      </w:pPr>
    </w:lvl>
    <w:lvl w:ilvl="5" w:tplc="0409001B" w:tentative="1">
      <w:start w:val="1"/>
      <w:numFmt w:val="lowerRoman"/>
      <w:lvlText w:val="%6."/>
      <w:lvlJc w:val="right"/>
      <w:pPr>
        <w:ind w:left="4588" w:hanging="180"/>
      </w:pPr>
    </w:lvl>
    <w:lvl w:ilvl="6" w:tplc="0409000F" w:tentative="1">
      <w:start w:val="1"/>
      <w:numFmt w:val="decimal"/>
      <w:lvlText w:val="%7."/>
      <w:lvlJc w:val="left"/>
      <w:pPr>
        <w:ind w:left="5308" w:hanging="360"/>
      </w:pPr>
    </w:lvl>
    <w:lvl w:ilvl="7" w:tplc="04090019" w:tentative="1">
      <w:start w:val="1"/>
      <w:numFmt w:val="lowerLetter"/>
      <w:lvlText w:val="%8."/>
      <w:lvlJc w:val="left"/>
      <w:pPr>
        <w:ind w:left="6028" w:hanging="360"/>
      </w:pPr>
    </w:lvl>
    <w:lvl w:ilvl="8" w:tplc="0409001B" w:tentative="1">
      <w:start w:val="1"/>
      <w:numFmt w:val="lowerRoman"/>
      <w:lvlText w:val="%9."/>
      <w:lvlJc w:val="right"/>
      <w:pPr>
        <w:ind w:left="6748" w:hanging="180"/>
      </w:pPr>
    </w:lvl>
  </w:abstractNum>
  <w:num w:numId="1" w16cid:durableId="1971667796">
    <w:abstractNumId w:val="2"/>
  </w:num>
  <w:num w:numId="2" w16cid:durableId="10297935">
    <w:abstractNumId w:val="1"/>
  </w:num>
  <w:num w:numId="3" w16cid:durableId="1925530673">
    <w:abstractNumId w:val="0"/>
  </w:num>
  <w:num w:numId="4" w16cid:durableId="16276177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3DEB"/>
    <w:rsid w:val="00010A46"/>
    <w:rsid w:val="00016FC8"/>
    <w:rsid w:val="00055523"/>
    <w:rsid w:val="00073037"/>
    <w:rsid w:val="00087179"/>
    <w:rsid w:val="0009232D"/>
    <w:rsid w:val="000D5DA2"/>
    <w:rsid w:val="001D44AE"/>
    <w:rsid w:val="002B59DE"/>
    <w:rsid w:val="0039059C"/>
    <w:rsid w:val="003970C2"/>
    <w:rsid w:val="004B009D"/>
    <w:rsid w:val="00530424"/>
    <w:rsid w:val="00570490"/>
    <w:rsid w:val="00643DEB"/>
    <w:rsid w:val="00643EB2"/>
    <w:rsid w:val="0067553C"/>
    <w:rsid w:val="006E3EC2"/>
    <w:rsid w:val="007669F6"/>
    <w:rsid w:val="008179EF"/>
    <w:rsid w:val="00894DA4"/>
    <w:rsid w:val="008D1086"/>
    <w:rsid w:val="009C70CD"/>
    <w:rsid w:val="009D5581"/>
    <w:rsid w:val="00A137EE"/>
    <w:rsid w:val="00A44D28"/>
    <w:rsid w:val="00A5404E"/>
    <w:rsid w:val="00B10E73"/>
    <w:rsid w:val="00B25C52"/>
    <w:rsid w:val="00B72C8D"/>
    <w:rsid w:val="00C071EE"/>
    <w:rsid w:val="00C30487"/>
    <w:rsid w:val="00C60023"/>
    <w:rsid w:val="00D57E9C"/>
    <w:rsid w:val="00D65970"/>
    <w:rsid w:val="00DA7563"/>
    <w:rsid w:val="00E46862"/>
    <w:rsid w:val="00F74BEB"/>
    <w:rsid w:val="00FB47ED"/>
    <w:rsid w:val="00FE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B5CB"/>
  <w15:docId w15:val="{9BE90922-D456-4265-A046-38CE42653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rFonts w:ascii="Arial MT" w:eastAsia="Arial MT" w:hAnsi="Arial MT" w:cs="Arial MT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1"/>
    <w:qFormat/>
    <w:pPr>
      <w:spacing w:before="110"/>
      <w:ind w:left="1798" w:hanging="358"/>
    </w:p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nanthakumar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PITINFOTECH</vt:lpstr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PITINFOTECH</dc:title>
  <dc:creator>Anantha</dc:creator>
  <cp:lastModifiedBy>PIT Infotech</cp:lastModifiedBy>
  <cp:revision>34</cp:revision>
  <cp:lastPrinted>2025-05-20T02:55:00Z</cp:lastPrinted>
  <dcterms:created xsi:type="dcterms:W3CDTF">2025-05-08T02:46:00Z</dcterms:created>
  <dcterms:modified xsi:type="dcterms:W3CDTF">2025-05-20T03:52:00Z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2025-05-08T00:00:00Z</vt:filetime>
  </property>
  <property fmtid="{D5CDD505-2E9C-101B-9397-08002B2CF9AE}" pid="5" name="Producer">
    <vt:lpwstr>Microsoft® Word 2016</vt:lpwstr>
  </property>
</Properties>
</file>