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BCB5" w14:textId="77777777" w:rsidR="00331D6D" w:rsidRPr="00331D6D" w:rsidRDefault="008E28D0" w:rsidP="00331D6D">
      <w:pPr>
        <w:spacing w:after="0" w:line="240" w:lineRule="auto"/>
        <w:rPr>
          <w:rFonts w:ascii="Times New Roman" w:eastAsia="Times New Roman" w:hAnsi="Times New Roman" w:cs="Times New Roman"/>
          <w:kern w:val="0"/>
          <w14:ligatures w14:val="none"/>
        </w:rPr>
      </w:pPr>
      <w:r w:rsidRPr="008E28D0">
        <w:rPr>
          <w:rFonts w:ascii="Times New Roman" w:eastAsia="Times New Roman" w:hAnsi="Times New Roman" w:cs="Times New Roman"/>
          <w:noProof/>
          <w:kern w:val="0"/>
        </w:rPr>
        <w:pict w14:anchorId="201BD87B">
          <v:rect id="_x0000_i1028" alt="" style="width:468pt;height:.05pt;mso-width-percent:0;mso-height-percent:0;mso-width-percent:0;mso-height-percent:0" o:hralign="center" o:hrstd="t" o:hr="t" fillcolor="#a0a0a0" stroked="f"/>
        </w:pict>
      </w:r>
    </w:p>
    <w:p w14:paraId="12453BDB" w14:textId="77777777" w:rsidR="00331D6D" w:rsidRPr="00331D6D" w:rsidRDefault="00331D6D" w:rsidP="00331D6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1D6D">
        <w:rPr>
          <w:rFonts w:ascii="Apple Color Emoji" w:eastAsia="Times New Roman" w:hAnsi="Apple Color Emoji" w:cs="Apple Color Emoji"/>
          <w:b/>
          <w:bCs/>
          <w:kern w:val="36"/>
          <w:sz w:val="48"/>
          <w:szCs w:val="48"/>
          <w14:ligatures w14:val="none"/>
        </w:rPr>
        <w:t>🏠</w:t>
      </w:r>
      <w:r w:rsidRPr="00331D6D">
        <w:rPr>
          <w:rFonts w:ascii="Times New Roman" w:eastAsia="Times New Roman" w:hAnsi="Times New Roman" w:cs="Times New Roman"/>
          <w:b/>
          <w:bCs/>
          <w:kern w:val="36"/>
          <w:sz w:val="48"/>
          <w:szCs w:val="48"/>
          <w14:ligatures w14:val="none"/>
        </w:rPr>
        <w:t xml:space="preserve"> About the Project</w:t>
      </w:r>
    </w:p>
    <w:p w14:paraId="0515FAB5" w14:textId="77777777" w:rsidR="00331D6D" w:rsidRPr="00331D6D" w:rsidRDefault="00331D6D" w:rsidP="00331D6D">
      <w:pPr>
        <w:spacing w:before="100" w:beforeAutospacing="1" w:after="100" w:afterAutospacing="1" w:line="240" w:lineRule="auto"/>
        <w:rPr>
          <w:rFonts w:ascii="Times New Roman" w:eastAsia="Times New Roman" w:hAnsi="Times New Roman" w:cs="Times New Roman"/>
          <w:kern w:val="0"/>
          <w14:ligatures w14:val="none"/>
        </w:rPr>
      </w:pPr>
      <w:r w:rsidRPr="00331D6D">
        <w:rPr>
          <w:rFonts w:ascii="Times New Roman" w:eastAsia="Times New Roman" w:hAnsi="Times New Roman" w:cs="Times New Roman"/>
          <w:b/>
          <w:bCs/>
          <w:kern w:val="0"/>
          <w14:ligatures w14:val="none"/>
        </w:rPr>
        <w:t>Chirin Ivatan</w:t>
      </w:r>
      <w:r w:rsidRPr="00331D6D">
        <w:rPr>
          <w:rFonts w:ascii="Times New Roman" w:eastAsia="Times New Roman" w:hAnsi="Times New Roman" w:cs="Times New Roman"/>
          <w:kern w:val="0"/>
          <w14:ligatures w14:val="none"/>
        </w:rPr>
        <w:t xml:space="preserve"> — from </w:t>
      </w:r>
      <w:r w:rsidRPr="00331D6D">
        <w:rPr>
          <w:rFonts w:ascii="Times New Roman" w:eastAsia="Times New Roman" w:hAnsi="Times New Roman" w:cs="Times New Roman"/>
          <w:i/>
          <w:iCs/>
          <w:kern w:val="0"/>
          <w14:ligatures w14:val="none"/>
        </w:rPr>
        <w:t>“Chirin,”</w:t>
      </w:r>
      <w:r w:rsidRPr="00331D6D">
        <w:rPr>
          <w:rFonts w:ascii="Times New Roman" w:eastAsia="Times New Roman" w:hAnsi="Times New Roman" w:cs="Times New Roman"/>
          <w:kern w:val="0"/>
          <w14:ligatures w14:val="none"/>
        </w:rPr>
        <w:t xml:space="preserve"> meaning </w:t>
      </w:r>
      <w:r w:rsidRPr="00331D6D">
        <w:rPr>
          <w:rFonts w:ascii="Times New Roman" w:eastAsia="Times New Roman" w:hAnsi="Times New Roman" w:cs="Times New Roman"/>
          <w:i/>
          <w:iCs/>
          <w:kern w:val="0"/>
          <w14:ligatures w14:val="none"/>
        </w:rPr>
        <w:t>language,</w:t>
      </w:r>
      <w:r w:rsidRPr="00331D6D">
        <w:rPr>
          <w:rFonts w:ascii="Times New Roman" w:eastAsia="Times New Roman" w:hAnsi="Times New Roman" w:cs="Times New Roman"/>
          <w:kern w:val="0"/>
          <w14:ligatures w14:val="none"/>
        </w:rPr>
        <w:t xml:space="preserve"> and </w:t>
      </w:r>
      <w:r w:rsidRPr="00331D6D">
        <w:rPr>
          <w:rFonts w:ascii="Times New Roman" w:eastAsia="Times New Roman" w:hAnsi="Times New Roman" w:cs="Times New Roman"/>
          <w:i/>
          <w:iCs/>
          <w:kern w:val="0"/>
          <w14:ligatures w14:val="none"/>
        </w:rPr>
        <w:t>“Ivatan,”</w:t>
      </w:r>
      <w:r w:rsidRPr="00331D6D">
        <w:rPr>
          <w:rFonts w:ascii="Times New Roman" w:eastAsia="Times New Roman" w:hAnsi="Times New Roman" w:cs="Times New Roman"/>
          <w:kern w:val="0"/>
          <w14:ligatures w14:val="none"/>
        </w:rPr>
        <w:t xml:space="preserve"> meaning </w:t>
      </w:r>
      <w:r w:rsidRPr="00331D6D">
        <w:rPr>
          <w:rFonts w:ascii="Times New Roman" w:eastAsia="Times New Roman" w:hAnsi="Times New Roman" w:cs="Times New Roman"/>
          <w:i/>
          <w:iCs/>
          <w:kern w:val="0"/>
          <w14:ligatures w14:val="none"/>
        </w:rPr>
        <w:t>of the Ivatans</w:t>
      </w:r>
      <w:r w:rsidRPr="00331D6D">
        <w:rPr>
          <w:rFonts w:ascii="Times New Roman" w:eastAsia="Times New Roman" w:hAnsi="Times New Roman" w:cs="Times New Roman"/>
          <w:kern w:val="0"/>
          <w14:ligatures w14:val="none"/>
        </w:rPr>
        <w:t xml:space="preserve"> — is a community-built digital archive and dictionary dedicated to safeguarding the Ivatan language and folklore in the digital age. Inspired by the enduring strength of the Ivatan stone house, it serves as a digital </w:t>
      </w:r>
      <w:r w:rsidRPr="00331D6D">
        <w:rPr>
          <w:rFonts w:ascii="Times New Roman" w:eastAsia="Times New Roman" w:hAnsi="Times New Roman" w:cs="Times New Roman"/>
          <w:i/>
          <w:iCs/>
          <w:kern w:val="0"/>
          <w14:ligatures w14:val="none"/>
        </w:rPr>
        <w:t>“Ivatan House”</w:t>
      </w:r>
      <w:r w:rsidRPr="00331D6D">
        <w:rPr>
          <w:rFonts w:ascii="Times New Roman" w:eastAsia="Times New Roman" w:hAnsi="Times New Roman" w:cs="Times New Roman"/>
          <w:kern w:val="0"/>
          <w14:ligatures w14:val="none"/>
        </w:rPr>
        <w:t xml:space="preserve"> — a home for words, stories, and shared memory. Built in the spirit of </w:t>
      </w:r>
      <w:r w:rsidRPr="00331D6D">
        <w:rPr>
          <w:rFonts w:ascii="Times New Roman" w:eastAsia="Times New Roman" w:hAnsi="Times New Roman" w:cs="Times New Roman"/>
          <w:i/>
          <w:iCs/>
          <w:kern w:val="0"/>
          <w14:ligatures w14:val="none"/>
        </w:rPr>
        <w:t>yaru</w:t>
      </w:r>
      <w:r w:rsidRPr="00331D6D">
        <w:rPr>
          <w:rFonts w:ascii="Times New Roman" w:eastAsia="Times New Roman" w:hAnsi="Times New Roman" w:cs="Times New Roman"/>
          <w:kern w:val="0"/>
          <w14:ligatures w14:val="none"/>
        </w:rPr>
        <w:t xml:space="preserve"> — cooperation — the project thrives through collective effort, by and for the Ivatan people.</w:t>
      </w:r>
    </w:p>
    <w:p w14:paraId="6259EB46" w14:textId="7056C84F" w:rsidR="00331D6D" w:rsidRPr="00EC5439" w:rsidRDefault="00331D6D" w:rsidP="00331D6D">
      <w:pPr>
        <w:spacing w:before="100" w:beforeAutospacing="1" w:after="100" w:afterAutospacing="1" w:line="240" w:lineRule="auto"/>
      </w:pPr>
      <w:r w:rsidRPr="00331D6D">
        <w:rPr>
          <w:rFonts w:ascii="Times New Roman" w:eastAsia="Times New Roman" w:hAnsi="Times New Roman" w:cs="Times New Roman"/>
          <w:kern w:val="0"/>
          <w14:ligatures w14:val="none"/>
        </w:rPr>
        <w:t>At its core, Chirin Ivatan unites three integral elements: a digital English–Ivatan dictionary with pronunciation audio; a folklore archive for traditional stories, proverbs, and songs; and a community participation system that empowers native speakers, educators, and cultural advocates to contribute and review content. By transforming oral and written traditions into an digital experience, it preserves linguistic and cultural heritage, inspires learning among younger generations, and supports academic and community research.</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285ACA">
        <w:t>Originally developed as a graduate initiative by Kristelle Adami</w:t>
      </w:r>
      <w:r w:rsidRPr="00331D6D">
        <w:t>— a full-blooded Ivata</w:t>
      </w:r>
      <w:r w:rsidRPr="00285ACA">
        <w:t>n</w:t>
      </w:r>
      <w:r w:rsidRPr="00285ACA">
        <w:t xml:space="preserve">, based in </w:t>
      </w:r>
      <w:r w:rsidRPr="00331D6D">
        <w:t xml:space="preserve">Basco, Batanes, and a </w:t>
      </w:r>
      <w:r w:rsidRPr="00285ACA">
        <w:t>graduate studies</w:t>
      </w:r>
      <w:r w:rsidRPr="00331D6D">
        <w:t xml:space="preserve"> candidate at the University of the Philippines — </w:t>
      </w:r>
      <w:r w:rsidRPr="00285ACA">
        <w:t xml:space="preserve">the project is </w:t>
      </w:r>
      <w:r w:rsidR="00285ACA" w:rsidRPr="00285ACA">
        <w:t>envisioned</w:t>
      </w:r>
      <w:r w:rsidRPr="00285ACA">
        <w:t xml:space="preserve"> to grow  as a </w:t>
      </w:r>
      <w:r w:rsidRPr="00331D6D">
        <w:t>collective cultural endeavor.</w:t>
      </w:r>
      <w:r w:rsidRPr="00285ACA">
        <w:t xml:space="preserve"> </w:t>
      </w:r>
      <w:r w:rsidRPr="00285ACA">
        <w:t>Chirin Ivatan is the brainchild of her advocacy for digital culture preservation</w:t>
      </w:r>
      <w:r w:rsidR="00285ACA" w:rsidRPr="00285ACA">
        <w:t xml:space="preserve"> </w:t>
      </w:r>
      <w:r w:rsidRPr="00285ACA">
        <w:t xml:space="preserve">and her belief in the </w:t>
      </w:r>
      <w:r w:rsidR="00285ACA" w:rsidRPr="00285ACA">
        <w:t xml:space="preserve">Ivatan </w:t>
      </w:r>
      <w:r w:rsidRPr="00285ACA">
        <w:t>spirit of “Yaru</w:t>
      </w:r>
      <w:r w:rsidR="00285ACA" w:rsidRPr="00285ACA">
        <w:t>.”</w:t>
      </w:r>
      <w:r w:rsidRPr="00285ACA">
        <w:t xml:space="preserve"> </w:t>
      </w:r>
      <w:r w:rsidRPr="00EC5439">
        <w:t xml:space="preserve">Kristelle also manages </w:t>
      </w:r>
      <w:r w:rsidRPr="00EC5439">
        <w:rPr>
          <w:b/>
          <w:bCs/>
        </w:rPr>
        <w:t>Ivatan Memories</w:t>
      </w:r>
      <w:r w:rsidRPr="00EC5439">
        <w:t>, a</w:t>
      </w:r>
      <w:r w:rsidR="00285ACA" w:rsidRPr="00285ACA">
        <w:t>n open</w:t>
      </w:r>
      <w:r w:rsidR="00EB5EBE">
        <w:t>-</w:t>
      </w:r>
      <w:r w:rsidR="00285ACA" w:rsidRPr="00285ACA">
        <w:t xml:space="preserve">access </w:t>
      </w:r>
      <w:r w:rsidRPr="00EC5439">
        <w:t>digital archive dedicated to preserving historical photographs of Batanes and its people. Her vision is rooted in the belief that technology should not replace tradition, but protect it.</w:t>
      </w:r>
      <w:r w:rsidRPr="00285ACA">
        <w:t xml:space="preserve"> </w:t>
      </w:r>
      <w:r w:rsidRPr="00EC5439">
        <w:t>Together, these initiatives reflect her broader vision of creating enduring digital spaces where collective memory and identity continue to thrive.</w:t>
      </w:r>
    </w:p>
    <w:p w14:paraId="47FB08E3" w14:textId="77777777" w:rsidR="00331D6D" w:rsidRPr="00331D6D" w:rsidRDefault="008E28D0" w:rsidP="00331D6D">
      <w:pPr>
        <w:spacing w:after="0" w:line="240" w:lineRule="auto"/>
        <w:rPr>
          <w:rFonts w:ascii="Times New Roman" w:eastAsia="Times New Roman" w:hAnsi="Times New Roman" w:cs="Times New Roman"/>
          <w:kern w:val="0"/>
          <w14:ligatures w14:val="none"/>
        </w:rPr>
      </w:pPr>
      <w:r w:rsidRPr="008E28D0">
        <w:rPr>
          <w:rFonts w:ascii="Times New Roman" w:eastAsia="Times New Roman" w:hAnsi="Times New Roman" w:cs="Times New Roman"/>
          <w:noProof/>
          <w:kern w:val="0"/>
        </w:rPr>
        <w:pict w14:anchorId="4275176B">
          <v:rect id="_x0000_i1027" alt="" style="width:468pt;height:.05pt;mso-width-percent:0;mso-height-percent:0;mso-width-percent:0;mso-height-percent:0" o:hralign="center" o:hrstd="t" o:hr="t" fillcolor="#a0a0a0" stroked="f"/>
        </w:pict>
      </w:r>
    </w:p>
    <w:p w14:paraId="0490C004" w14:textId="77777777" w:rsidR="00331D6D" w:rsidRPr="00331D6D" w:rsidRDefault="00331D6D" w:rsidP="00331D6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1D6D">
        <w:rPr>
          <w:rFonts w:ascii="Apple Color Emoji" w:eastAsia="Times New Roman" w:hAnsi="Apple Color Emoji" w:cs="Apple Color Emoji"/>
          <w:b/>
          <w:bCs/>
          <w:kern w:val="0"/>
          <w:sz w:val="27"/>
          <w:szCs w:val="27"/>
          <w14:ligatures w14:val="none"/>
        </w:rPr>
        <w:t>💡</w:t>
      </w:r>
      <w:r w:rsidRPr="00331D6D">
        <w:rPr>
          <w:rFonts w:ascii="Times New Roman" w:eastAsia="Times New Roman" w:hAnsi="Times New Roman" w:cs="Times New Roman"/>
          <w:b/>
          <w:bCs/>
          <w:kern w:val="0"/>
          <w:sz w:val="27"/>
          <w:szCs w:val="27"/>
          <w14:ligatures w14:val="none"/>
        </w:rPr>
        <w:t xml:space="preserve"> Rationale</w:t>
      </w:r>
    </w:p>
    <w:p w14:paraId="4022FADF" w14:textId="77777777" w:rsidR="00331D6D" w:rsidRPr="00331D6D" w:rsidRDefault="00331D6D" w:rsidP="00331D6D">
      <w:pPr>
        <w:spacing w:before="100" w:beforeAutospacing="1" w:after="100" w:afterAutospacing="1" w:line="240" w:lineRule="auto"/>
        <w:rPr>
          <w:rFonts w:ascii="Times New Roman" w:eastAsia="Times New Roman" w:hAnsi="Times New Roman" w:cs="Times New Roman"/>
          <w:kern w:val="0"/>
          <w14:ligatures w14:val="none"/>
        </w:rPr>
      </w:pPr>
      <w:r w:rsidRPr="00331D6D">
        <w:rPr>
          <w:rFonts w:ascii="Times New Roman" w:eastAsia="Times New Roman" w:hAnsi="Times New Roman" w:cs="Times New Roman"/>
          <w:kern w:val="0"/>
          <w14:ligatures w14:val="none"/>
        </w:rPr>
        <w:t>The Ivatan language and folklore embody the people’s identity, values, and worldview. Yet modernization, migration, and the dominance of national and global languages have weakened their transmission. With the removal of mother tongue instruction from the national curriculum and the scarcity of accessible printed materials, the call for a sustainable digital preservation platform has become urgent.</w:t>
      </w:r>
    </w:p>
    <w:p w14:paraId="18FF174E" w14:textId="77777777" w:rsidR="00331D6D" w:rsidRPr="00331D6D" w:rsidRDefault="00331D6D" w:rsidP="00331D6D">
      <w:pPr>
        <w:spacing w:before="100" w:beforeAutospacing="1" w:after="100" w:afterAutospacing="1" w:line="240" w:lineRule="auto"/>
        <w:rPr>
          <w:rFonts w:ascii="Times New Roman" w:eastAsia="Times New Roman" w:hAnsi="Times New Roman" w:cs="Times New Roman"/>
          <w:kern w:val="0"/>
          <w14:ligatures w14:val="none"/>
        </w:rPr>
      </w:pPr>
      <w:r w:rsidRPr="00331D6D">
        <w:rPr>
          <w:rFonts w:ascii="Times New Roman" w:eastAsia="Times New Roman" w:hAnsi="Times New Roman" w:cs="Times New Roman"/>
          <w:i/>
          <w:iCs/>
          <w:kern w:val="0"/>
          <w14:ligatures w14:val="none"/>
        </w:rPr>
        <w:t>Chirin Ivatan</w:t>
      </w:r>
      <w:r w:rsidRPr="00331D6D">
        <w:rPr>
          <w:rFonts w:ascii="Times New Roman" w:eastAsia="Times New Roman" w:hAnsi="Times New Roman" w:cs="Times New Roman"/>
          <w:kern w:val="0"/>
          <w14:ligatures w14:val="none"/>
        </w:rPr>
        <w:t xml:space="preserve"> responds to this challenge by combining information systems and community collaboration to document, organize, and share Ivatan cultural knowledge. Guided by cultural sensitivity, it demonstrates how technology can be a vessel of preservation, continuity, and pride.</w:t>
      </w:r>
    </w:p>
    <w:p w14:paraId="0D2DBA18" w14:textId="77777777" w:rsidR="00331D6D" w:rsidRPr="00331D6D" w:rsidRDefault="008E28D0" w:rsidP="00331D6D">
      <w:pPr>
        <w:spacing w:after="0" w:line="240" w:lineRule="auto"/>
        <w:rPr>
          <w:rFonts w:ascii="Times New Roman" w:eastAsia="Times New Roman" w:hAnsi="Times New Roman" w:cs="Times New Roman"/>
          <w:kern w:val="0"/>
          <w14:ligatures w14:val="none"/>
        </w:rPr>
      </w:pPr>
      <w:r w:rsidRPr="008E28D0">
        <w:rPr>
          <w:rFonts w:ascii="Times New Roman" w:eastAsia="Times New Roman" w:hAnsi="Times New Roman" w:cs="Times New Roman"/>
          <w:noProof/>
          <w:kern w:val="0"/>
        </w:rPr>
        <w:pict w14:anchorId="2A0E8DD7">
          <v:rect id="_x0000_i1026" alt="" style="width:468pt;height:.05pt;mso-width-percent:0;mso-height-percent:0;mso-width-percent:0;mso-height-percent:0" o:hralign="center" o:hrstd="t" o:hr="t" fillcolor="#a0a0a0" stroked="f"/>
        </w:pict>
      </w:r>
    </w:p>
    <w:p w14:paraId="7794591B" w14:textId="3E79A42C" w:rsidR="005821ED" w:rsidRPr="005821ED" w:rsidRDefault="00331D6D" w:rsidP="005821E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1D6D">
        <w:rPr>
          <w:rFonts w:ascii="Times New Roman" w:eastAsia="Times New Roman" w:hAnsi="Times New Roman" w:cs="Times New Roman"/>
          <w:b/>
          <w:bCs/>
          <w:kern w:val="0"/>
          <w:sz w:val="27"/>
          <w:szCs w:val="27"/>
          <w14:ligatures w14:val="none"/>
        </w:rPr>
        <w:lastRenderedPageBreak/>
        <w:t>Future Directions</w:t>
      </w:r>
      <w:r w:rsidR="005821ED">
        <w:rPr>
          <w:rFonts w:ascii="Times New Roman" w:eastAsia="Times New Roman" w:hAnsi="Times New Roman" w:cs="Times New Roman"/>
          <w:b/>
          <w:bCs/>
          <w:kern w:val="0"/>
          <w:sz w:val="27"/>
          <w:szCs w:val="27"/>
          <w14:ligatures w14:val="none"/>
        </w:rPr>
        <w:br/>
      </w:r>
      <w:r w:rsidR="002C4EA6">
        <w:rPr>
          <w:rFonts w:ascii="Times New Roman" w:eastAsia="Times New Roman" w:hAnsi="Times New Roman" w:cs="Times New Roman"/>
          <w:kern w:val="0"/>
          <w14:ligatures w14:val="none"/>
        </w:rPr>
        <w:br/>
      </w:r>
      <w:r w:rsidR="005821ED">
        <w:rPr>
          <w:rStyle w:val="Strong"/>
        </w:rPr>
        <w:t>Chirin Ivatan</w:t>
      </w:r>
      <w:r w:rsidR="005821ED">
        <w:t xml:space="preserve"> is envisioned as a living, evolving archive that continue</w:t>
      </w:r>
      <w:r w:rsidR="00EB5EBE">
        <w:t>s</w:t>
      </w:r>
      <w:r w:rsidR="005821ED">
        <w:t xml:space="preserve"> to grow with its community. With potential for further development, the project </w:t>
      </w:r>
      <w:r w:rsidR="005821ED">
        <w:t>is recommended to</w:t>
      </w:r>
      <w:r w:rsidR="005821ED">
        <w:t xml:space="preserve"> expand its collections, introduce interactive learning tools, and strengthen collaboration with schools, cultural institutions, and research partners.</w:t>
      </w:r>
    </w:p>
    <w:p w14:paraId="112B691B" w14:textId="77777777" w:rsidR="005821ED" w:rsidRDefault="005821ED" w:rsidP="005821ED">
      <w:pPr>
        <w:pStyle w:val="NormalWeb"/>
      </w:pPr>
      <w:r>
        <w:t xml:space="preserve">To ensure long-term sustainability, </w:t>
      </w:r>
      <w:r>
        <w:rPr>
          <w:rStyle w:val="Emphasis"/>
          <w:rFonts w:eastAsiaTheme="majorEastAsia"/>
        </w:rPr>
        <w:t>Chirin Ivatan</w:t>
      </w:r>
      <w:r>
        <w:t xml:space="preserve"> welcomes partnerships and support for continued innovation, maintenance, and capacity building. The project also aims to become a mobile-friendly, multilingual platform that connects Ivatans across islands and the global diaspora. In the long term, it aspires to evolve into an open-source model that other ethnolinguistic communities can adapt—advancing a shared vision for digital heritage preservation across the Philippines and beyond.</w:t>
      </w:r>
    </w:p>
    <w:p w14:paraId="55B3527B" w14:textId="2FA325F7" w:rsidR="00EB5EBE" w:rsidRPr="00EB5EBE" w:rsidRDefault="00EB5EBE" w:rsidP="00EB5EBE">
      <w:pPr>
        <w:pStyle w:val="NormalWeb"/>
      </w:pPr>
      <w:r>
        <w:rPr>
          <w:i/>
          <w:iCs/>
        </w:rPr>
        <w:br/>
      </w:r>
      <w:r>
        <w:rPr>
          <w:rFonts w:ascii="Apple Color Emoji" w:hAnsi="Apple Color Emoji" w:cs="Apple Color Emoji"/>
        </w:rPr>
        <w:t>✨</w:t>
      </w:r>
      <w:r>
        <w:t xml:space="preserve"> </w:t>
      </w:r>
      <w:r>
        <w:rPr>
          <w:rStyle w:val="Emphasis"/>
          <w:rFonts w:eastAsiaTheme="majorEastAsia"/>
        </w:rPr>
        <w:t xml:space="preserve">Chirin Ivatan is more than </w:t>
      </w:r>
      <w:r w:rsidR="007F4439">
        <w:rPr>
          <w:rStyle w:val="Emphasis"/>
          <w:rFonts w:eastAsiaTheme="majorEastAsia"/>
        </w:rPr>
        <w:t xml:space="preserve">just </w:t>
      </w:r>
      <w:r>
        <w:rPr>
          <w:rStyle w:val="Emphasis"/>
          <w:rFonts w:eastAsiaTheme="majorEastAsia"/>
        </w:rPr>
        <w:t xml:space="preserve">a </w:t>
      </w:r>
      <w:r>
        <w:rPr>
          <w:rStyle w:val="Emphasis"/>
        </w:rPr>
        <w:t>project</w:t>
      </w:r>
      <w:r>
        <w:rPr>
          <w:rStyle w:val="Emphasis"/>
          <w:rFonts w:eastAsiaTheme="majorEastAsia"/>
        </w:rPr>
        <w:t xml:space="preserve"> — it is a shared act of remembrance, built in the spirit of </w:t>
      </w:r>
      <w:r>
        <w:rPr>
          <w:rStyle w:val="Strong"/>
          <w:rFonts w:eastAsiaTheme="majorEastAsia"/>
          <w:i/>
          <w:iCs/>
        </w:rPr>
        <w:t>yaru</w:t>
      </w:r>
      <w:r>
        <w:rPr>
          <w:rStyle w:val="Emphasis"/>
          <w:rFonts w:eastAsiaTheme="majorEastAsia"/>
        </w:rPr>
        <w:t xml:space="preserve">, where every word remembered </w:t>
      </w:r>
      <w:r>
        <w:rPr>
          <w:rStyle w:val="Emphasis"/>
        </w:rPr>
        <w:t xml:space="preserve">and every story told </w:t>
      </w:r>
      <w:r w:rsidRPr="00331D6D">
        <w:rPr>
          <w:i/>
          <w:iCs/>
        </w:rPr>
        <w:t>keeps the Ivatan language alive.</w:t>
      </w:r>
    </w:p>
    <w:p w14:paraId="75A02F0E" w14:textId="77777777" w:rsidR="00EB5EBE" w:rsidRDefault="00EB5EBE" w:rsidP="00EB5EBE">
      <w:pPr>
        <w:spacing w:before="100" w:beforeAutospacing="1" w:after="100" w:afterAutospacing="1" w:line="240" w:lineRule="auto"/>
        <w:rPr>
          <w:rFonts w:ascii="Times New Roman" w:eastAsia="Times New Roman" w:hAnsi="Times New Roman" w:cs="Times New Roman"/>
          <w:i/>
          <w:iCs/>
          <w:kern w:val="0"/>
          <w14:ligatures w14:val="none"/>
        </w:rPr>
      </w:pPr>
    </w:p>
    <w:p w14:paraId="0A12DEEF" w14:textId="77777777" w:rsidR="006B0966" w:rsidRPr="006B0966" w:rsidRDefault="008E28D0" w:rsidP="006B0966">
      <w:pPr>
        <w:spacing w:after="0" w:line="240" w:lineRule="auto"/>
        <w:rPr>
          <w:rFonts w:ascii="Times New Roman" w:eastAsia="Times New Roman" w:hAnsi="Times New Roman" w:cs="Times New Roman"/>
          <w:kern w:val="0"/>
          <w14:ligatures w14:val="none"/>
        </w:rPr>
      </w:pPr>
      <w:r>
        <w:pict w14:anchorId="14933FCE">
          <v:rect id="Horizontal Line 6"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F3AB0D" w14:textId="77777777" w:rsidR="00EC5439" w:rsidRPr="006B0966" w:rsidRDefault="00EC5439" w:rsidP="00EC54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966">
        <w:rPr>
          <w:rFonts w:ascii="Apple Color Emoji" w:eastAsia="Times New Roman" w:hAnsi="Apple Color Emoji" w:cs="Apple Color Emoji"/>
          <w:b/>
          <w:bCs/>
          <w:kern w:val="0"/>
          <w:sz w:val="36"/>
          <w:szCs w:val="36"/>
          <w14:ligatures w14:val="none"/>
        </w:rPr>
        <w:t>🤝</w:t>
      </w:r>
      <w:r w:rsidRPr="006B0966">
        <w:rPr>
          <w:rFonts w:ascii="Times New Roman" w:eastAsia="Times New Roman" w:hAnsi="Times New Roman" w:cs="Times New Roman"/>
          <w:b/>
          <w:bCs/>
          <w:kern w:val="0"/>
          <w:sz w:val="36"/>
          <w:szCs w:val="36"/>
          <w14:ligatures w14:val="none"/>
        </w:rPr>
        <w:t xml:space="preserve"> About the Team</w:t>
      </w:r>
    </w:p>
    <w:p w14:paraId="731D3B36" w14:textId="77777777" w:rsidR="00DB0935" w:rsidRDefault="00DB0935" w:rsidP="00DB0935">
      <w:pPr>
        <w:pStyle w:val="NormalWeb"/>
      </w:pPr>
      <w:r>
        <w:rPr>
          <w:rStyle w:val="Strong"/>
          <w:rFonts w:eastAsiaTheme="majorEastAsia"/>
        </w:rPr>
        <w:t>Chirin Ivatan</w:t>
      </w:r>
      <w:r>
        <w:t xml:space="preserve"> is built in the spirit of </w:t>
      </w:r>
      <w:r>
        <w:rPr>
          <w:rStyle w:val="Emphasis"/>
          <w:rFonts w:eastAsiaTheme="majorEastAsia"/>
        </w:rPr>
        <w:t>yaru</w:t>
      </w:r>
      <w:r>
        <w:t xml:space="preserve"> — the Ivatan embodiment of collective strength and shared purpose.</w:t>
      </w:r>
    </w:p>
    <w:p w14:paraId="437585B2" w14:textId="77E563BB" w:rsidR="00DB0935" w:rsidRDefault="00DB0935" w:rsidP="00DB0935">
      <w:pPr>
        <w:pStyle w:val="NormalWeb"/>
      </w:pPr>
      <w:r>
        <w:t xml:space="preserve">The project is actively seeking contributors, reviewers, consultants, and partners who can lend their hands, voices, and knowledge. Whether you are a student, storyteller, educator, or simply someone who cares to help, you are invited to be part of this digital </w:t>
      </w:r>
      <w:r>
        <w:rPr>
          <w:rStyle w:val="Emphasis"/>
          <w:rFonts w:eastAsiaTheme="majorEastAsia"/>
        </w:rPr>
        <w:t>yaru</w:t>
      </w:r>
      <w:r>
        <w:t>!</w:t>
      </w:r>
      <w:r w:rsidR="00EA2117">
        <w:br/>
      </w:r>
      <w:r w:rsidR="00EA2117">
        <w:br/>
        <w:t>Meet our current and proud team of volunteers!</w:t>
      </w:r>
    </w:p>
    <w:p w14:paraId="2D34F599" w14:textId="0C593F9D" w:rsidR="00EA1E33" w:rsidRDefault="00DB0935" w:rsidP="00DB0935">
      <w:pPr>
        <w:pStyle w:val="NormalWeb"/>
      </w:pPr>
      <w:r>
        <w:br/>
      </w:r>
    </w:p>
    <w:p w14:paraId="26360A46" w14:textId="77777777" w:rsidR="00EA1E33" w:rsidRDefault="00EA1E33" w:rsidP="0021622D">
      <w:pPr>
        <w:pStyle w:val="NormalWeb"/>
      </w:pPr>
    </w:p>
    <w:p w14:paraId="396ABA3F" w14:textId="0A8388A1" w:rsidR="00DB0935" w:rsidRDefault="0021622D" w:rsidP="00DB0935">
      <w:pPr>
        <w:pStyle w:val="NormalWeb"/>
      </w:pPr>
      <w:r>
        <w:br/>
      </w:r>
      <w:r w:rsidR="00A65D99">
        <w:rPr>
          <w:rStyle w:val="Strong"/>
          <w:rFonts w:eastAsiaTheme="majorEastAsia"/>
        </w:rPr>
        <w:t xml:space="preserve">On </w:t>
      </w:r>
      <w:r w:rsidR="00EA1E33">
        <w:rPr>
          <w:rStyle w:val="Strong"/>
          <w:rFonts w:eastAsiaTheme="majorEastAsia"/>
        </w:rPr>
        <w:t xml:space="preserve">February 2025, the Chirin Ivatan was launched. With 100 entries and 10 initial entries. </w:t>
      </w:r>
      <w:r w:rsidR="00EA1E33">
        <w:rPr>
          <w:rStyle w:val="Strong"/>
          <w:rFonts w:eastAsiaTheme="majorEastAsia"/>
        </w:rPr>
        <w:br/>
      </w:r>
      <w:r w:rsidR="00EA1E33">
        <w:rPr>
          <w:rStyle w:val="Strong"/>
          <w:rFonts w:eastAsiaTheme="majorEastAsia"/>
        </w:rPr>
        <w:br/>
      </w:r>
      <w:r w:rsidR="00EA1E33">
        <w:rPr>
          <w:rStyle w:val="Strong"/>
          <w:rFonts w:eastAsiaTheme="majorEastAsia"/>
        </w:rPr>
        <w:br/>
      </w:r>
      <w:r w:rsidR="00EA1E33">
        <w:rPr>
          <w:rStyle w:val="Strong"/>
          <w:rFonts w:eastAsiaTheme="majorEastAsia"/>
        </w:rPr>
        <w:br/>
        <w:t xml:space="preserve">As of today, _______, _________ dictionary entries are published and </w:t>
      </w:r>
      <w:r w:rsidR="00EA1E33">
        <w:rPr>
          <w:rStyle w:val="Strong"/>
          <w:rFonts w:eastAsiaTheme="majorEastAsia"/>
        </w:rPr>
        <w:br/>
      </w:r>
      <w:r w:rsidR="00EA1E33">
        <w:rPr>
          <w:rStyle w:val="Strong"/>
          <w:rFonts w:eastAsiaTheme="majorEastAsia"/>
        </w:rPr>
        <w:lastRenderedPageBreak/>
        <w:br/>
        <w:t xml:space="preserve">________ folklore entries were submitted. With a 99% approval </w:t>
      </w:r>
      <w:r w:rsidR="00EA1E33">
        <w:rPr>
          <w:rStyle w:val="Strong"/>
          <w:rFonts w:eastAsiaTheme="majorEastAsia"/>
        </w:rPr>
        <w:br/>
      </w:r>
      <w:r w:rsidR="00EA1E33">
        <w:rPr>
          <w:rStyle w:val="Strong"/>
          <w:rFonts w:eastAsiaTheme="majorEastAsia"/>
        </w:rPr>
        <w:br/>
      </w:r>
      <w:r w:rsidR="00EA1E33">
        <w:rPr>
          <w:rStyle w:val="Strong"/>
          <w:rFonts w:eastAsiaTheme="majorEastAsia"/>
        </w:rPr>
        <w:br/>
      </w:r>
    </w:p>
    <w:p w14:paraId="094F093E" w14:textId="2D612F22" w:rsidR="0021622D" w:rsidRDefault="0021622D" w:rsidP="0021622D">
      <w:pPr>
        <w:pStyle w:val="NormalWeb"/>
      </w:pPr>
      <w:r>
        <w:br/>
      </w:r>
      <w:r w:rsidR="00864D78">
        <w:br/>
      </w:r>
      <w:r w:rsidR="00864D78">
        <w:br/>
      </w:r>
      <w:r w:rsidR="00864D78">
        <w:br/>
      </w:r>
      <w:r>
        <w:br/>
      </w:r>
      <w:r>
        <w:br/>
      </w:r>
      <w:r>
        <w:br/>
      </w:r>
      <w:r>
        <w:br/>
      </w:r>
      <w:r>
        <w:br/>
        <w:t>Project Lead         Community Collaborators</w:t>
      </w:r>
      <w:r>
        <w:br/>
      </w:r>
      <w:r>
        <w:br/>
        <w:t xml:space="preserve">Institution Adviser </w:t>
      </w:r>
    </w:p>
    <w:p w14:paraId="766AF485" w14:textId="77777777" w:rsidR="0021622D" w:rsidRPr="006B0966" w:rsidRDefault="0021622D" w:rsidP="00EC5439">
      <w:pPr>
        <w:spacing w:before="100" w:beforeAutospacing="1" w:after="100" w:afterAutospacing="1" w:line="240" w:lineRule="auto"/>
        <w:rPr>
          <w:rFonts w:ascii="Times New Roman" w:eastAsia="Times New Roman" w:hAnsi="Times New Roman" w:cs="Times New Roman"/>
          <w:kern w:val="0"/>
          <w14:ligatures w14:val="none"/>
        </w:rPr>
      </w:pPr>
    </w:p>
    <w:p w14:paraId="3B86649C" w14:textId="77777777" w:rsidR="006B0966" w:rsidRDefault="006B0966"/>
    <w:p w14:paraId="259ED684" w14:textId="77777777" w:rsidR="006B0966" w:rsidRDefault="006B0966"/>
    <w:p w14:paraId="413BD2FC" w14:textId="77777777" w:rsidR="006B0966" w:rsidRDefault="006B0966"/>
    <w:p w14:paraId="0FC03349" w14:textId="77777777" w:rsidR="006B0966" w:rsidRDefault="006B0966"/>
    <w:sectPr w:rsidR="006B09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B32"/>
    <w:multiLevelType w:val="multilevel"/>
    <w:tmpl w:val="805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C3A68"/>
    <w:multiLevelType w:val="multilevel"/>
    <w:tmpl w:val="EA66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A7D0B"/>
    <w:multiLevelType w:val="multilevel"/>
    <w:tmpl w:val="E7FA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338E7"/>
    <w:multiLevelType w:val="multilevel"/>
    <w:tmpl w:val="4B6C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353CD"/>
    <w:multiLevelType w:val="multilevel"/>
    <w:tmpl w:val="43FA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573503">
    <w:abstractNumId w:val="4"/>
  </w:num>
  <w:num w:numId="2" w16cid:durableId="156311128">
    <w:abstractNumId w:val="1"/>
  </w:num>
  <w:num w:numId="3" w16cid:durableId="109933305">
    <w:abstractNumId w:val="3"/>
  </w:num>
  <w:num w:numId="4" w16cid:durableId="1499005424">
    <w:abstractNumId w:val="2"/>
  </w:num>
  <w:num w:numId="5" w16cid:durableId="602224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966"/>
    <w:rsid w:val="00074150"/>
    <w:rsid w:val="0021622D"/>
    <w:rsid w:val="00285ACA"/>
    <w:rsid w:val="002C4EA6"/>
    <w:rsid w:val="00331D6D"/>
    <w:rsid w:val="003670BE"/>
    <w:rsid w:val="003810F6"/>
    <w:rsid w:val="005821ED"/>
    <w:rsid w:val="0060611E"/>
    <w:rsid w:val="006A5B02"/>
    <w:rsid w:val="006B0966"/>
    <w:rsid w:val="007B333F"/>
    <w:rsid w:val="007F4439"/>
    <w:rsid w:val="00864D78"/>
    <w:rsid w:val="008E28D0"/>
    <w:rsid w:val="008F2DE7"/>
    <w:rsid w:val="00991D41"/>
    <w:rsid w:val="00A65D99"/>
    <w:rsid w:val="00C50287"/>
    <w:rsid w:val="00C50B08"/>
    <w:rsid w:val="00DB0935"/>
    <w:rsid w:val="00DE3BC4"/>
    <w:rsid w:val="00EA1E33"/>
    <w:rsid w:val="00EA2117"/>
    <w:rsid w:val="00EB5EBE"/>
    <w:rsid w:val="00EC5439"/>
    <w:rsid w:val="00F973C3"/>
    <w:rsid w:val="00FD7F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887ADF"/>
  <w15:chartTrackingRefBased/>
  <w15:docId w15:val="{792014F8-A85C-0A4E-A86F-B2BC878E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966"/>
    <w:rPr>
      <w:rFonts w:eastAsiaTheme="majorEastAsia" w:cstheme="majorBidi"/>
      <w:color w:val="272727" w:themeColor="text1" w:themeTint="D8"/>
    </w:rPr>
  </w:style>
  <w:style w:type="paragraph" w:styleId="Title">
    <w:name w:val="Title"/>
    <w:basedOn w:val="Normal"/>
    <w:next w:val="Normal"/>
    <w:link w:val="TitleChar"/>
    <w:uiPriority w:val="10"/>
    <w:qFormat/>
    <w:rsid w:val="006B0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966"/>
    <w:pPr>
      <w:spacing w:before="160"/>
      <w:jc w:val="center"/>
    </w:pPr>
    <w:rPr>
      <w:i/>
      <w:iCs/>
      <w:color w:val="404040" w:themeColor="text1" w:themeTint="BF"/>
    </w:rPr>
  </w:style>
  <w:style w:type="character" w:customStyle="1" w:styleId="QuoteChar">
    <w:name w:val="Quote Char"/>
    <w:basedOn w:val="DefaultParagraphFont"/>
    <w:link w:val="Quote"/>
    <w:uiPriority w:val="29"/>
    <w:rsid w:val="006B0966"/>
    <w:rPr>
      <w:i/>
      <w:iCs/>
      <w:color w:val="404040" w:themeColor="text1" w:themeTint="BF"/>
    </w:rPr>
  </w:style>
  <w:style w:type="paragraph" w:styleId="ListParagraph">
    <w:name w:val="List Paragraph"/>
    <w:basedOn w:val="Normal"/>
    <w:uiPriority w:val="34"/>
    <w:qFormat/>
    <w:rsid w:val="006B0966"/>
    <w:pPr>
      <w:ind w:left="720"/>
      <w:contextualSpacing/>
    </w:pPr>
  </w:style>
  <w:style w:type="character" w:styleId="IntenseEmphasis">
    <w:name w:val="Intense Emphasis"/>
    <w:basedOn w:val="DefaultParagraphFont"/>
    <w:uiPriority w:val="21"/>
    <w:qFormat/>
    <w:rsid w:val="006B0966"/>
    <w:rPr>
      <w:i/>
      <w:iCs/>
      <w:color w:val="0F4761" w:themeColor="accent1" w:themeShade="BF"/>
    </w:rPr>
  </w:style>
  <w:style w:type="paragraph" w:styleId="IntenseQuote">
    <w:name w:val="Intense Quote"/>
    <w:basedOn w:val="Normal"/>
    <w:next w:val="Normal"/>
    <w:link w:val="IntenseQuoteChar"/>
    <w:uiPriority w:val="30"/>
    <w:qFormat/>
    <w:rsid w:val="006B0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966"/>
    <w:rPr>
      <w:i/>
      <w:iCs/>
      <w:color w:val="0F4761" w:themeColor="accent1" w:themeShade="BF"/>
    </w:rPr>
  </w:style>
  <w:style w:type="character" w:styleId="IntenseReference">
    <w:name w:val="Intense Reference"/>
    <w:basedOn w:val="DefaultParagraphFont"/>
    <w:uiPriority w:val="32"/>
    <w:qFormat/>
    <w:rsid w:val="006B0966"/>
    <w:rPr>
      <w:b/>
      <w:bCs/>
      <w:smallCaps/>
      <w:color w:val="0F4761" w:themeColor="accent1" w:themeShade="BF"/>
      <w:spacing w:val="5"/>
    </w:rPr>
  </w:style>
  <w:style w:type="paragraph" w:styleId="NormalWeb">
    <w:name w:val="Normal (Web)"/>
    <w:basedOn w:val="Normal"/>
    <w:uiPriority w:val="99"/>
    <w:unhideWhenUsed/>
    <w:rsid w:val="006B09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0966"/>
    <w:rPr>
      <w:b/>
      <w:bCs/>
    </w:rPr>
  </w:style>
  <w:style w:type="character" w:styleId="Emphasis">
    <w:name w:val="Emphasis"/>
    <w:basedOn w:val="DefaultParagraphFont"/>
    <w:uiPriority w:val="20"/>
    <w:qFormat/>
    <w:rsid w:val="006B09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Kristelle Joyce Adami</dc:creator>
  <cp:keywords/>
  <dc:description/>
  <cp:lastModifiedBy>Kristelle Joyce Adami</cp:lastModifiedBy>
  <cp:revision>14</cp:revision>
  <dcterms:created xsi:type="dcterms:W3CDTF">2025-10-23T08:33:00Z</dcterms:created>
  <dcterms:modified xsi:type="dcterms:W3CDTF">2025-10-24T07:00:00Z</dcterms:modified>
</cp:coreProperties>
</file>