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908841771"/>
        <w:docPartObj>
          <w:docPartGallery w:val="Cover Pages"/>
          <w:docPartUnique/>
        </w:docPartObj>
      </w:sdtPr>
      <w:sdtEndPr/>
      <w:sdtContent>
        <w:p w:rsidR="00BB1BC3" w:rsidRDefault="00BB1BC3"/>
        <w:p w:rsidR="00BB1BC3" w:rsidRDefault="00BB1BC3"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Cuadro de texto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Fecha de publicación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9-11-13T00:00:00Z"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BB1BC3" w:rsidRDefault="00A818BF">
                                    <w:pPr>
                                      <w:pStyle w:val="Sinespaciado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>13 de noviembre de 2019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11" o:spid="_x0000_s1026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Fecha de publicación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9-11-13T00:00:00Z"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BB1BC3" w:rsidRDefault="00A818BF">
                              <w:pPr>
                                <w:pStyle w:val="Sinespaciado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>13 de noviembre de 2019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8949055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Cuadro de texto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B1BC3" w:rsidRDefault="00BB1BC3">
                                    <w:pPr>
                                      <w:pStyle w:val="Sinespaciado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Pedro Tamargo allué - 758267</w:t>
                                    </w:r>
                                  </w:p>
                                </w:sdtContent>
                              </w:sdt>
                              <w:p w:rsidR="00BB1BC3" w:rsidRDefault="00A330F5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-661235724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BB1BC3"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:rsidR="00BB1BC3" w:rsidRDefault="00A330F5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Dirección"/>
                                    <w:tag w:val=""/>
                                    <w:id w:val="17122749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BB1BC3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BB1BC3"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id="Cuadro de texto 112" o:spid="_x0000_s1027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BB1BC3" w:rsidRDefault="00BB1BC3">
                              <w:pPr>
                                <w:pStyle w:val="Sinespaciado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Pedro Tamargo allué - 758267</w:t>
                              </w:r>
                            </w:p>
                          </w:sdtContent>
                        </w:sdt>
                        <w:p w:rsidR="00BB1BC3" w:rsidRDefault="00A330F5">
                          <w:pPr>
                            <w:pStyle w:val="Sinespaciado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-661235724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BB1BC3"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:rsidR="00BB1BC3" w:rsidRDefault="00A330F5">
                          <w:pPr>
                            <w:pStyle w:val="Sinespaciado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Dirección"/>
                              <w:tag w:val=""/>
                              <w:id w:val="17122749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BB1BC3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  <w:r w:rsidR="00BB1BC3"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4864735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Cuadro de texto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B1BC3" w:rsidRDefault="00A330F5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Título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BB1BC3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 xml:space="preserve">Memoria práctica </w:t>
                                    </w:r>
                                    <w:r w:rsidR="00A818BF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2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B1BC3" w:rsidRDefault="00BB1BC3">
                                    <w:pPr>
                                      <w:pStyle w:val="Sinespaciado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>inteligencia artificial 2019-2020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Cuadro de texto 113" o:spid="_x0000_s1028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" filled="f" stroked="f" strokeweight=".5pt">
                    <v:textbox inset="0,0,0,0">
                      <w:txbxContent>
                        <w:p w:rsidR="00BB1BC3" w:rsidRDefault="00A330F5">
                          <w:pPr>
                            <w:pStyle w:val="Sinespaciado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Título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BB1BC3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 xml:space="preserve">Memoria práctica </w:t>
                              </w:r>
                              <w:r w:rsidR="00A818BF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2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BB1BC3" w:rsidRDefault="00BB1BC3">
                              <w:pPr>
                                <w:pStyle w:val="Sinespaciado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>inteligencia artificial 2019-2020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upo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ángulo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ángulo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49A52FB7" id="Grupo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">
                    <v:rect id="Rectángulo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d7d31 [3205]" stroked="f" strokeweight="1pt"/>
                    <v:rect id="Rectángulo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" fillcolor="#5b9bd5 [3204]" stroked="f" strokeweight="1pt">
                      <v:path arrowok="t"/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p w:rsidR="00BC4655" w:rsidRDefault="00BC4655" w:rsidP="00D908BA">
      <w:pPr>
        <w:jc w:val="both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46379966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C4655" w:rsidRDefault="00BC4655" w:rsidP="00D908BA">
          <w:pPr>
            <w:pStyle w:val="TtuloTDC"/>
            <w:jc w:val="both"/>
          </w:pPr>
          <w:r>
            <w:t>Contenido</w:t>
          </w:r>
        </w:p>
        <w:p w:rsidR="00C70B3A" w:rsidRDefault="00BC4655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3669560" w:history="1">
            <w:r w:rsidR="00C70B3A" w:rsidRPr="005B7146">
              <w:rPr>
                <w:rStyle w:val="Hipervnculo"/>
                <w:noProof/>
              </w:rPr>
              <w:t>Cálculo de la media de los nodos generados y del factor de ramificación efectivo</w:t>
            </w:r>
            <w:r w:rsidR="00C70B3A">
              <w:rPr>
                <w:noProof/>
                <w:webHidden/>
              </w:rPr>
              <w:tab/>
            </w:r>
            <w:r w:rsidR="00C70B3A">
              <w:rPr>
                <w:noProof/>
                <w:webHidden/>
              </w:rPr>
              <w:fldChar w:fldCharType="begin"/>
            </w:r>
            <w:r w:rsidR="00C70B3A">
              <w:rPr>
                <w:noProof/>
                <w:webHidden/>
              </w:rPr>
              <w:instrText xml:space="preserve"> PAGEREF _Toc23669560 \h </w:instrText>
            </w:r>
            <w:r w:rsidR="00C70B3A">
              <w:rPr>
                <w:noProof/>
                <w:webHidden/>
              </w:rPr>
            </w:r>
            <w:r w:rsidR="00C70B3A">
              <w:rPr>
                <w:noProof/>
                <w:webHidden/>
              </w:rPr>
              <w:fldChar w:fldCharType="separate"/>
            </w:r>
            <w:r w:rsidR="00C70B3A">
              <w:rPr>
                <w:noProof/>
                <w:webHidden/>
              </w:rPr>
              <w:t>2</w:t>
            </w:r>
            <w:r w:rsidR="00C70B3A">
              <w:rPr>
                <w:noProof/>
                <w:webHidden/>
              </w:rPr>
              <w:fldChar w:fldCharType="end"/>
            </w:r>
          </w:hyperlink>
        </w:p>
        <w:p w:rsidR="00B11756" w:rsidRDefault="00BC4655" w:rsidP="00A818BF">
          <w:pPr>
            <w:jc w:val="both"/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A818BF" w:rsidRDefault="00A818BF">
      <w:pPr>
        <w:rPr>
          <w:b/>
          <w:bCs/>
        </w:rPr>
      </w:pPr>
      <w:r>
        <w:rPr>
          <w:b/>
          <w:bCs/>
        </w:rPr>
        <w:br w:type="page"/>
      </w:r>
    </w:p>
    <w:p w:rsidR="00A818BF" w:rsidRDefault="00A818BF" w:rsidP="00A818BF">
      <w:pPr>
        <w:pStyle w:val="Ttulo1"/>
        <w:rPr>
          <w:rFonts w:eastAsiaTheme="minorHAnsi"/>
        </w:rPr>
      </w:pPr>
      <w:bookmarkStart w:id="0" w:name="_Toc23669560"/>
      <w:r>
        <w:rPr>
          <w:rFonts w:eastAsiaTheme="minorHAnsi"/>
        </w:rPr>
        <w:lastRenderedPageBreak/>
        <w:t>Cálculo de la media de los nodos generados y del factor de ramificación efectivo</w:t>
      </w:r>
      <w:bookmarkEnd w:id="0"/>
    </w:p>
    <w:p w:rsidR="00004BD0" w:rsidRDefault="00004BD0" w:rsidP="00004BD0"/>
    <w:p w:rsidR="00004BD0" w:rsidRDefault="00004BD0" w:rsidP="00004BD0">
      <w:r w:rsidRPr="00004BD0">
        <w:drawing>
          <wp:inline distT="0" distB="0" distL="0" distR="0" wp14:anchorId="7BE716A2" wp14:editId="7C2562D9">
            <wp:extent cx="5400040" cy="362839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2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BD0" w:rsidRPr="006F65A6" w:rsidRDefault="006F65A6" w:rsidP="00004BD0">
      <w:pPr>
        <w:rPr>
          <w:sz w:val="18"/>
        </w:rPr>
      </w:pPr>
      <w:r>
        <w:rPr>
          <w:sz w:val="18"/>
        </w:rPr>
        <w:t xml:space="preserve">Tabla comparativa de resultados entre las búsquedas en anchura, en profundidad iterativa, e informadas con el algoritmo A*, utilizando las heurísticas de </w:t>
      </w:r>
      <m:oMath>
        <m:r>
          <w:rPr>
            <w:rFonts w:ascii="Cambria Math" w:hAnsi="Cambria Math"/>
            <w:sz w:val="18"/>
          </w:rPr>
          <m:t>Manhattan</m:t>
        </m:r>
      </m:oMath>
      <w:r>
        <w:rPr>
          <w:sz w:val="18"/>
        </w:rPr>
        <w:t xml:space="preserve"> y de </w:t>
      </w:r>
      <m:oMath>
        <m:r>
          <w:rPr>
            <w:rFonts w:ascii="Cambria Math" w:hAnsi="Cambria Math"/>
            <w:sz w:val="18"/>
          </w:rPr>
          <m:t>MisplacedTille</m:t>
        </m:r>
      </m:oMath>
      <w:r w:rsidR="009B232F">
        <w:rPr>
          <w:rFonts w:eastAsiaTheme="minorEastAsia"/>
          <w:sz w:val="18"/>
        </w:rPr>
        <w:t>.</w:t>
      </w:r>
    </w:p>
    <w:p w:rsidR="00004BD0" w:rsidRDefault="006F65A6" w:rsidP="00004BD0">
      <w:r>
        <w:t>P</w:t>
      </w:r>
      <w:r w:rsidR="003F2B54">
        <w:t xml:space="preserve">ara la creación de esta tabla, se ha modificado la clase </w:t>
      </w:r>
      <m:oMath>
        <m:r>
          <w:rPr>
            <w:rFonts w:ascii="Cambria Math" w:hAnsi="Cambria Math"/>
          </w:rPr>
          <m:t>NodeExpander</m:t>
        </m:r>
      </m:oMath>
      <w:r w:rsidR="003F2B54">
        <w:t>, situada en el paquete</w:t>
      </w:r>
      <m:oMath>
        <m:r>
          <w:rPr>
            <w:rFonts w:ascii="Cambria Math" w:hAnsi="Cambria Math"/>
          </w:rPr>
          <m:t xml:space="preserve"> aima.core.search.framework </m:t>
        </m:r>
      </m:oMath>
      <w:r w:rsidR="003F2B54">
        <w:t xml:space="preserve">y la clase </w:t>
      </w:r>
      <m:oMath>
        <m:r>
          <w:rPr>
            <w:rFonts w:ascii="Cambria Math" w:hAnsi="Cambria Math"/>
          </w:rPr>
          <m:t>IterativeDeepeningSearch</m:t>
        </m:r>
      </m:oMath>
      <w:r w:rsidR="003F2B54">
        <w:t xml:space="preserve"> del paquete </w:t>
      </w:r>
      <w:bookmarkStart w:id="1" w:name="_GoBack"/>
      <m:oMath>
        <m:r>
          <w:rPr>
            <w:rFonts w:ascii="Cambria Math" w:hAnsi="Cambria Math"/>
          </w:rPr>
          <m:t>aima.core.search.uninformed</m:t>
        </m:r>
      </m:oMath>
      <w:bookmarkEnd w:id="1"/>
      <w:r w:rsidR="003F2B54">
        <w:t>, añadiendo la m</w:t>
      </w:r>
      <w:proofErr w:type="spellStart"/>
      <w:r w:rsidR="003F2B54">
        <w:t>étrica</w:t>
      </w:r>
      <w:proofErr w:type="spellEnd"/>
      <w:r w:rsidR="003F2B54">
        <w:t xml:space="preserve"> de nodos generados.</w:t>
      </w:r>
    </w:p>
    <w:p w:rsidR="007A13B9" w:rsidRDefault="007A13B9" w:rsidP="00004BD0">
      <w:r>
        <w:t xml:space="preserve">También, se han modificado las heurísticas aplicadas a los algoritmos de búsqueda A*. En el caso de la heurística </w:t>
      </w:r>
      <m:oMath>
        <m:r>
          <w:rPr>
            <w:rFonts w:ascii="Cambria Math" w:hAnsi="Cambria Math"/>
          </w:rPr>
          <m:t>Manhattan</m:t>
        </m:r>
      </m:oMath>
      <w:r>
        <w:t>, se evalúa en valor absoluto la distancia de la pieza con respecto a su posición en el tablero final (</w:t>
      </w:r>
      <m:oMath>
        <m:r>
          <w:rPr>
            <w:rFonts w:ascii="Cambria Math" w:hAnsi="Cambria Math"/>
          </w:rPr>
          <m:t>goal</m:t>
        </m:r>
      </m:oMath>
      <w:r>
        <w:t xml:space="preserve">). En el caso de la heurística </w:t>
      </w:r>
      <m:oMath>
        <m:r>
          <w:rPr>
            <w:rFonts w:ascii="Cambria Math" w:hAnsi="Cambria Math"/>
          </w:rPr>
          <m:t>MisplacedTille</m:t>
        </m:r>
      </m:oMath>
      <w:r>
        <w:t xml:space="preserve">, </w:t>
      </w:r>
      <w:r w:rsidR="00002BEC">
        <w:t>se evalúan las posiciones de todas las piezas con respecto a la posición en el tablero final (</w:t>
      </w:r>
      <m:oMath>
        <m:r>
          <w:rPr>
            <w:rFonts w:ascii="Cambria Math" w:hAnsi="Cambria Math"/>
          </w:rPr>
          <m:t>goal</m:t>
        </m:r>
      </m:oMath>
      <w:r w:rsidR="00002BEC">
        <w:t>).</w:t>
      </w:r>
    </w:p>
    <w:p w:rsidR="004352DA" w:rsidRDefault="004352DA" w:rsidP="00004BD0">
      <w:r>
        <w:t>Para referirnos a un tablero final (</w:t>
      </w:r>
      <m:oMath>
        <m:r>
          <w:rPr>
            <w:rFonts w:ascii="Cambria Math" w:hAnsi="Cambria Math"/>
          </w:rPr>
          <m:t>goal</m:t>
        </m:r>
      </m:oMath>
      <w:r>
        <w:t xml:space="preserve">) distinto del tablero que se evaluaba por defecto (todas las piezas ordenadas con el hueco al final), se ha dotado a la clase de métodos </w:t>
      </w:r>
      <m:oMath>
        <m:r>
          <w:rPr>
            <w:rFonts w:ascii="Cambria Math" w:hAnsi="Cambria Math"/>
          </w:rPr>
          <m:t>setter</m:t>
        </m:r>
      </m:oMath>
      <w:r>
        <w:t xml:space="preserve"> y </w:t>
      </w:r>
      <m:oMath>
        <m:r>
          <w:rPr>
            <w:rFonts w:ascii="Cambria Math" w:hAnsi="Cambria Math"/>
          </w:rPr>
          <m:t>getter</m:t>
        </m:r>
      </m:oMath>
      <w:r>
        <w:t xml:space="preserve"> para el atributo </w:t>
      </w:r>
      <m:oMath>
        <m:r>
          <w:rPr>
            <w:rFonts w:ascii="Cambria Math" w:hAnsi="Cambria Math"/>
          </w:rPr>
          <m:t>goal</m:t>
        </m:r>
      </m:oMath>
      <w:r>
        <w:t xml:space="preserve">, siendo este de tipo </w:t>
      </w:r>
      <m:oMath>
        <m:r>
          <w:rPr>
            <w:rFonts w:ascii="Cambria Math" w:hAnsi="Cambria Math"/>
          </w:rPr>
          <m:t>static</m:t>
        </m:r>
      </m:oMath>
      <w:r>
        <w:t xml:space="preserve">. </w:t>
      </w:r>
    </w:p>
    <w:p w:rsidR="0016160D" w:rsidRPr="00004BD0" w:rsidRDefault="0016160D" w:rsidP="00004BD0">
      <w:r>
        <w:t>Para el cálculo del factor de ramificación efectivo 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>
        <w:t xml:space="preserve">) </w:t>
      </w:r>
      <w:r w:rsidR="00954C8B">
        <w:t xml:space="preserve">se ha utilizado la clase </w:t>
      </w:r>
      <m:oMath>
        <m:r>
          <w:rPr>
            <w:rFonts w:ascii="Cambria Math" w:hAnsi="Cambria Math"/>
          </w:rPr>
          <m:t>Biseccion</m:t>
        </m:r>
      </m:oMath>
      <w:r w:rsidR="00954C8B">
        <w:t xml:space="preserve">, la cual mediante el método </w:t>
      </w:r>
      <m:oMath>
        <m:r>
          <w:rPr>
            <w:rFonts w:ascii="Cambria Math" w:hAnsi="Cambria Math"/>
          </w:rPr>
          <m:t>metodoDeBiseccion(1.00000000001, 4, 1E-10)</m:t>
        </m:r>
      </m:oMath>
      <w:r w:rsidR="00954C8B">
        <w:rPr>
          <w:rFonts w:eastAsiaTheme="minorEastAsia"/>
        </w:rPr>
        <w:t xml:space="preserve"> se obtienen los ceros de la función por aproximaciones sucesivas.</w:t>
      </w:r>
    </w:p>
    <w:sectPr w:rsidR="0016160D" w:rsidRPr="00004BD0" w:rsidSect="00663781">
      <w:footerReference w:type="default" r:id="rId10"/>
      <w:type w:val="continuous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30F5" w:rsidRDefault="00A330F5" w:rsidP="00663781">
      <w:pPr>
        <w:spacing w:after="0" w:line="240" w:lineRule="auto"/>
      </w:pPr>
      <w:r>
        <w:separator/>
      </w:r>
    </w:p>
  </w:endnote>
  <w:endnote w:type="continuationSeparator" w:id="0">
    <w:p w:rsidR="00A330F5" w:rsidRDefault="00A330F5" w:rsidP="006637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60157758"/>
      <w:docPartObj>
        <w:docPartGallery w:val="Page Numbers (Bottom of Page)"/>
        <w:docPartUnique/>
      </w:docPartObj>
    </w:sdtPr>
    <w:sdtEndPr/>
    <w:sdtContent>
      <w:p w:rsidR="00663781" w:rsidRDefault="00663781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43273">
          <w:rPr>
            <w:noProof/>
          </w:rPr>
          <w:t>2</w:t>
        </w:r>
        <w:r>
          <w:fldChar w:fldCharType="end"/>
        </w:r>
      </w:p>
    </w:sdtContent>
  </w:sdt>
  <w:p w:rsidR="00663781" w:rsidRDefault="0066378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30F5" w:rsidRDefault="00A330F5" w:rsidP="00663781">
      <w:pPr>
        <w:spacing w:after="0" w:line="240" w:lineRule="auto"/>
      </w:pPr>
      <w:r>
        <w:separator/>
      </w:r>
    </w:p>
  </w:footnote>
  <w:footnote w:type="continuationSeparator" w:id="0">
    <w:p w:rsidR="00A330F5" w:rsidRDefault="00A330F5" w:rsidP="006637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492DC3"/>
    <w:multiLevelType w:val="hybridMultilevel"/>
    <w:tmpl w:val="89F274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D65020"/>
    <w:multiLevelType w:val="hybridMultilevel"/>
    <w:tmpl w:val="F89C2436"/>
    <w:lvl w:ilvl="0" w:tplc="EFC26E54">
      <w:start w:val="1"/>
      <w:numFmt w:val="decimal"/>
      <w:lvlText w:val="(%1)"/>
      <w:lvlJc w:val="left"/>
      <w:pPr>
        <w:ind w:left="36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BC3"/>
    <w:rsid w:val="00002BEC"/>
    <w:rsid w:val="00004BD0"/>
    <w:rsid w:val="000151DB"/>
    <w:rsid w:val="00044308"/>
    <w:rsid w:val="0004773A"/>
    <w:rsid w:val="00054428"/>
    <w:rsid w:val="0006516B"/>
    <w:rsid w:val="00066FCC"/>
    <w:rsid w:val="00095A10"/>
    <w:rsid w:val="000A6F4A"/>
    <w:rsid w:val="000C73A5"/>
    <w:rsid w:val="000E7E15"/>
    <w:rsid w:val="000F64C3"/>
    <w:rsid w:val="0016160D"/>
    <w:rsid w:val="001A0C2B"/>
    <w:rsid w:val="00223E19"/>
    <w:rsid w:val="00245C98"/>
    <w:rsid w:val="00261E0D"/>
    <w:rsid w:val="002719A8"/>
    <w:rsid w:val="002C328F"/>
    <w:rsid w:val="002D04C0"/>
    <w:rsid w:val="002F072F"/>
    <w:rsid w:val="00300447"/>
    <w:rsid w:val="00330F68"/>
    <w:rsid w:val="0038306A"/>
    <w:rsid w:val="003A3338"/>
    <w:rsid w:val="003C739B"/>
    <w:rsid w:val="003E4C56"/>
    <w:rsid w:val="003F2B54"/>
    <w:rsid w:val="0040667E"/>
    <w:rsid w:val="00420033"/>
    <w:rsid w:val="004352DA"/>
    <w:rsid w:val="004E012D"/>
    <w:rsid w:val="004E0A63"/>
    <w:rsid w:val="004E58A2"/>
    <w:rsid w:val="0051009C"/>
    <w:rsid w:val="005201A8"/>
    <w:rsid w:val="005542C2"/>
    <w:rsid w:val="00554B9B"/>
    <w:rsid w:val="005A1FA2"/>
    <w:rsid w:val="005C3BCF"/>
    <w:rsid w:val="005D217B"/>
    <w:rsid w:val="005D356C"/>
    <w:rsid w:val="006232F7"/>
    <w:rsid w:val="00647C44"/>
    <w:rsid w:val="00663781"/>
    <w:rsid w:val="006D5152"/>
    <w:rsid w:val="006E441E"/>
    <w:rsid w:val="006F65A6"/>
    <w:rsid w:val="00707156"/>
    <w:rsid w:val="00737219"/>
    <w:rsid w:val="007872C8"/>
    <w:rsid w:val="007A13B9"/>
    <w:rsid w:val="007E5403"/>
    <w:rsid w:val="007E5EE5"/>
    <w:rsid w:val="00814C2F"/>
    <w:rsid w:val="00845728"/>
    <w:rsid w:val="008A1DB3"/>
    <w:rsid w:val="008E6C86"/>
    <w:rsid w:val="008E738C"/>
    <w:rsid w:val="008F3926"/>
    <w:rsid w:val="008F4DD4"/>
    <w:rsid w:val="00920802"/>
    <w:rsid w:val="0092190E"/>
    <w:rsid w:val="00922DF5"/>
    <w:rsid w:val="00931E7A"/>
    <w:rsid w:val="009408F1"/>
    <w:rsid w:val="00954C8B"/>
    <w:rsid w:val="009672D5"/>
    <w:rsid w:val="00993A26"/>
    <w:rsid w:val="009B232F"/>
    <w:rsid w:val="009D466B"/>
    <w:rsid w:val="009E6364"/>
    <w:rsid w:val="00A330F5"/>
    <w:rsid w:val="00A4415E"/>
    <w:rsid w:val="00A44E04"/>
    <w:rsid w:val="00A50A34"/>
    <w:rsid w:val="00A64B34"/>
    <w:rsid w:val="00A77765"/>
    <w:rsid w:val="00A818BF"/>
    <w:rsid w:val="00A85904"/>
    <w:rsid w:val="00A86A76"/>
    <w:rsid w:val="00A9021A"/>
    <w:rsid w:val="00AB5913"/>
    <w:rsid w:val="00AD4E1A"/>
    <w:rsid w:val="00AE50AE"/>
    <w:rsid w:val="00AF5302"/>
    <w:rsid w:val="00B11756"/>
    <w:rsid w:val="00B32AEC"/>
    <w:rsid w:val="00B448CA"/>
    <w:rsid w:val="00B84230"/>
    <w:rsid w:val="00BB1BC3"/>
    <w:rsid w:val="00BB1D7C"/>
    <w:rsid w:val="00BB58E7"/>
    <w:rsid w:val="00BC4655"/>
    <w:rsid w:val="00C43C4F"/>
    <w:rsid w:val="00C70B3A"/>
    <w:rsid w:val="00C747E4"/>
    <w:rsid w:val="00CB3DED"/>
    <w:rsid w:val="00CB65EF"/>
    <w:rsid w:val="00D000B3"/>
    <w:rsid w:val="00D00AE7"/>
    <w:rsid w:val="00D420A6"/>
    <w:rsid w:val="00D43273"/>
    <w:rsid w:val="00D457AD"/>
    <w:rsid w:val="00D908BA"/>
    <w:rsid w:val="00D95837"/>
    <w:rsid w:val="00DA3193"/>
    <w:rsid w:val="00E10836"/>
    <w:rsid w:val="00E2470B"/>
    <w:rsid w:val="00E313ED"/>
    <w:rsid w:val="00E3289A"/>
    <w:rsid w:val="00EA4D74"/>
    <w:rsid w:val="00EB79A3"/>
    <w:rsid w:val="00F1585E"/>
    <w:rsid w:val="00F23448"/>
    <w:rsid w:val="00F273AA"/>
    <w:rsid w:val="00F37B7E"/>
    <w:rsid w:val="00F40B33"/>
    <w:rsid w:val="00F81ADE"/>
    <w:rsid w:val="00F8313C"/>
    <w:rsid w:val="00F94C87"/>
    <w:rsid w:val="00FC2010"/>
    <w:rsid w:val="00FC4835"/>
    <w:rsid w:val="00FD4F7B"/>
    <w:rsid w:val="00FD73D0"/>
    <w:rsid w:val="00FE4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38C196B"/>
  <w15:chartTrackingRefBased/>
  <w15:docId w15:val="{74C4B9DE-D964-4A22-B1AE-FCA258412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448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448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E738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BB1BC3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B1BC3"/>
    <w:rPr>
      <w:rFonts w:eastAsiaTheme="minorEastAsia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B448C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B448C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2719A8"/>
    <w:pPr>
      <w:spacing w:after="0" w:line="240" w:lineRule="auto"/>
      <w:ind w:left="220" w:hanging="220"/>
    </w:pPr>
  </w:style>
  <w:style w:type="paragraph" w:styleId="Prrafodelista">
    <w:name w:val="List Paragraph"/>
    <w:basedOn w:val="Normal"/>
    <w:uiPriority w:val="34"/>
    <w:qFormat/>
    <w:rsid w:val="00054428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BC4655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BC4655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BC4655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6637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63781"/>
  </w:style>
  <w:style w:type="paragraph" w:styleId="Piedepgina">
    <w:name w:val="footer"/>
    <w:basedOn w:val="Normal"/>
    <w:link w:val="PiedepginaCar"/>
    <w:uiPriority w:val="99"/>
    <w:unhideWhenUsed/>
    <w:rsid w:val="006637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63781"/>
  </w:style>
  <w:style w:type="character" w:customStyle="1" w:styleId="Ttulo3Car">
    <w:name w:val="Título 3 Car"/>
    <w:basedOn w:val="Fuentedeprrafopredeter"/>
    <w:link w:val="Ttulo3"/>
    <w:uiPriority w:val="9"/>
    <w:rsid w:val="008E738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DC3">
    <w:name w:val="toc 3"/>
    <w:basedOn w:val="Normal"/>
    <w:next w:val="Normal"/>
    <w:autoRedefine/>
    <w:uiPriority w:val="39"/>
    <w:unhideWhenUsed/>
    <w:rsid w:val="008E6C86"/>
    <w:pPr>
      <w:spacing w:after="100"/>
      <w:ind w:left="440"/>
    </w:pPr>
  </w:style>
  <w:style w:type="character" w:styleId="Textodelmarcadordeposicin">
    <w:name w:val="Placeholder Text"/>
    <w:basedOn w:val="Fuentedeprrafopredeter"/>
    <w:uiPriority w:val="99"/>
    <w:semiHidden/>
    <w:rsid w:val="0004430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2019-11-13T00:00:00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3223A65-29E8-479F-9A26-148CBECDE6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3</Pages>
  <Words>268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Memoria práctica 1</vt:lpstr>
    </vt:vector>
  </TitlesOfParts>
  <Company/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Memoria práctica 2</dc:title>
  <dc:subject>inteligencia artificial 2019-2020</dc:subject>
  <dc:creator>Pedro Tamargo allué - 758267</dc:creator>
  <cp:keywords/>
  <dc:description/>
  <cp:lastModifiedBy>Pedro Tamargo</cp:lastModifiedBy>
  <cp:revision>124</cp:revision>
  <cp:lastPrinted>2019-10-29T15:13:00Z</cp:lastPrinted>
  <dcterms:created xsi:type="dcterms:W3CDTF">2019-10-17T11:13:00Z</dcterms:created>
  <dcterms:modified xsi:type="dcterms:W3CDTF">2019-11-03T09:38:00Z</dcterms:modified>
</cp:coreProperties>
</file>