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BB" w:rsidRDefault="00C3150A" w:rsidP="00C3150A">
      <w:pPr>
        <w:pStyle w:val="Tytu"/>
      </w:pPr>
      <w:r>
        <w:t>Przewodnik po platformie CS[info]</w:t>
      </w:r>
    </w:p>
    <w:p w:rsidR="00C3150A" w:rsidRPr="00C3150A" w:rsidRDefault="00C3150A" w:rsidP="00C3150A">
      <w:pPr>
        <w:rPr>
          <w:u w:val="single"/>
        </w:rPr>
      </w:pPr>
      <w:r>
        <w:t xml:space="preserve">Adres strony: </w:t>
      </w:r>
      <w:r w:rsidRPr="00C3150A">
        <w:rPr>
          <w:u w:val="single"/>
        </w:rPr>
        <w:t>info.salez.edu.pl</w:t>
      </w:r>
      <w:r>
        <w:t xml:space="preserve"> lub wewnątrz szkoły poprzez wpisanie w przeglądarce następującego ciągu liczb: </w:t>
      </w:r>
      <w:r>
        <w:rPr>
          <w:u w:val="single"/>
        </w:rPr>
        <w:t>192.168.100.133</w:t>
      </w:r>
    </w:p>
    <w:p w:rsidR="00C3150A" w:rsidRDefault="00C3150A" w:rsidP="00C3150A">
      <w:pPr>
        <w:pStyle w:val="Nagwek1"/>
      </w:pPr>
      <w:r>
        <w:t>Rozdział 1. Logowanie</w:t>
      </w:r>
    </w:p>
    <w:p w:rsidR="00C3150A" w:rsidRDefault="00C3150A" w:rsidP="00C3150A">
      <w:r>
        <w:t xml:space="preserve">Po wejściu na stronę, ukaże się okno logowania. Aby zalogować się do platformy, w polu </w:t>
      </w:r>
      <w:r>
        <w:rPr>
          <w:i/>
        </w:rPr>
        <w:t>Nazwa użytkownika</w:t>
      </w:r>
      <w:r>
        <w:t xml:space="preserve"> wpisz swoje </w:t>
      </w:r>
      <w:r w:rsidRPr="00AA5A30">
        <w:rPr>
          <w:b/>
        </w:rPr>
        <w:t>nazwisko</w:t>
      </w:r>
      <w:r>
        <w:t xml:space="preserve"> oraz </w:t>
      </w:r>
      <w:r w:rsidRPr="00AA5A30">
        <w:rPr>
          <w:b/>
        </w:rPr>
        <w:t>imię</w:t>
      </w:r>
      <w:r>
        <w:t xml:space="preserve"> rozpoczynając je od wielkich liter. Używaj polskich znaków oraz przedziel człony nazwy zwykłą spacją.</w:t>
      </w:r>
    </w:p>
    <w:p w:rsidR="00C3150A" w:rsidRDefault="00C3150A" w:rsidP="00C3150A">
      <w:r>
        <w:t>Przykład:</w:t>
      </w:r>
    </w:p>
    <w:p w:rsidR="00C3150A" w:rsidRDefault="00AA5A30" w:rsidP="00C3150A">
      <w:pPr>
        <w:jc w:val="center"/>
      </w:pPr>
      <w:r>
        <w:rPr>
          <w:noProof/>
          <w:lang w:eastAsia="pl-PL"/>
        </w:rPr>
        <w:drawing>
          <wp:inline distT="0" distB="0" distL="0" distR="0" wp14:anchorId="63ECF49B" wp14:editId="476E8C46">
            <wp:extent cx="4190337" cy="2224045"/>
            <wp:effectExtent l="0" t="0" r="127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69" cy="22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0A" w:rsidRDefault="00C3150A" w:rsidP="00C3150A">
      <w:pPr>
        <w:pStyle w:val="Nagwek1"/>
      </w:pPr>
      <w:r>
        <w:t>Rozdział 2. Omówienie interfejsu</w:t>
      </w:r>
    </w:p>
    <w:p w:rsidR="00C3150A" w:rsidRDefault="00C3150A" w:rsidP="00C3150A">
      <w:r>
        <w:t>Strona składa się z trzech głównych części (od góry):</w:t>
      </w:r>
    </w:p>
    <w:p w:rsidR="00C3150A" w:rsidRDefault="00C3150A" w:rsidP="00C3150A">
      <w:pPr>
        <w:pStyle w:val="Akapitzlist"/>
        <w:numPr>
          <w:ilvl w:val="0"/>
          <w:numId w:val="1"/>
        </w:numPr>
      </w:pPr>
      <w:r>
        <w:t>paski tytułowy oraz powitalny</w:t>
      </w:r>
    </w:p>
    <w:p w:rsidR="00C3150A" w:rsidRDefault="00C3150A" w:rsidP="00C3150A">
      <w:pPr>
        <w:pStyle w:val="Akapitzlist"/>
        <w:numPr>
          <w:ilvl w:val="0"/>
          <w:numId w:val="1"/>
        </w:numPr>
      </w:pPr>
      <w:r>
        <w:t>kalendarz z listą wydarzeń po swojej prawej stronie</w:t>
      </w:r>
    </w:p>
    <w:p w:rsidR="00C3150A" w:rsidRDefault="00C3150A" w:rsidP="00C3150A">
      <w:pPr>
        <w:pStyle w:val="Akapitzlist"/>
        <w:numPr>
          <w:ilvl w:val="0"/>
          <w:numId w:val="1"/>
        </w:numPr>
      </w:pPr>
      <w:r>
        <w:t>przyciski akcji (</w:t>
      </w:r>
      <w:r>
        <w:rPr>
          <w:i/>
        </w:rPr>
        <w:t>Dodaj wydarzenie</w:t>
      </w:r>
      <w:r>
        <w:t>)</w:t>
      </w:r>
    </w:p>
    <w:p w:rsidR="00C3150A" w:rsidRDefault="00C3150A" w:rsidP="00C3150A">
      <w:pPr>
        <w:pStyle w:val="Nagwek1"/>
      </w:pPr>
      <w:r>
        <w:t>Rozdział 3. Zmiana hasła</w:t>
      </w:r>
    </w:p>
    <w:p w:rsidR="00C3150A" w:rsidRDefault="00C3150A" w:rsidP="00C3150A">
      <w:r>
        <w:t>Aby zmienić hasło do swojego konta na platformie</w:t>
      </w:r>
      <w:r w:rsidR="00AA5A30">
        <w:t xml:space="preserve">, kliknij przycisk </w:t>
      </w:r>
      <w:r w:rsidR="00AA5A30">
        <w:rPr>
          <w:i/>
        </w:rPr>
        <w:t>Zmień hasło</w:t>
      </w:r>
      <w:r w:rsidR="00AA5A30">
        <w:t xml:space="preserve"> widoczny obok twojej nazwy użytkownika:</w:t>
      </w:r>
    </w:p>
    <w:p w:rsidR="00AA5A30" w:rsidRDefault="00AA5A30" w:rsidP="00AA5A30">
      <w:pPr>
        <w:jc w:val="center"/>
      </w:pPr>
      <w:r>
        <w:rPr>
          <w:noProof/>
          <w:lang w:eastAsia="pl-PL"/>
        </w:rPr>
        <w:drawing>
          <wp:inline distT="0" distB="0" distL="0" distR="0" wp14:anchorId="1A969CE9" wp14:editId="1F0E463A">
            <wp:extent cx="3048000" cy="647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4260602</wp:posOffset>
                </wp:positionH>
                <wp:positionV relativeFrom="paragraph">
                  <wp:posOffset>459657</wp:posOffset>
                </wp:positionV>
                <wp:extent cx="787179" cy="23854"/>
                <wp:effectExtent l="38100" t="190500" r="0" b="205105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179" cy="23854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335.5pt;margin-top:36.2pt;width:62pt;height:1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" strokecolor="#4579b8 [3044]" strokeweight="6pt">
                <v:stroke endarrow="open"/>
              </v:shape>
            </w:pict>
          </mc:Fallback>
        </mc:AlternateContent>
      </w:r>
    </w:p>
    <w:p w:rsidR="00AA5A30" w:rsidRDefault="00AA5A30" w:rsidP="00C3150A"/>
    <w:p w:rsidR="00AA5A30" w:rsidRDefault="00AA5A30" w:rsidP="00C3150A">
      <w:r>
        <w:lastRenderedPageBreak/>
        <w:t xml:space="preserve">Następnie w formularzu wpisz swoje stare hasło, a poniżej nowe i zatwierdź zmianę przyciskiem </w:t>
      </w:r>
      <w:r>
        <w:rPr>
          <w:i/>
        </w:rPr>
        <w:t>Gotowe</w:t>
      </w:r>
      <w:r>
        <w:t>.</w:t>
      </w:r>
    </w:p>
    <w:p w:rsidR="00AA5A30" w:rsidRDefault="00AA5A30" w:rsidP="00AA5A30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3A266" wp14:editId="1AB9C719">
                <wp:simplePos x="0" y="0"/>
                <wp:positionH relativeFrom="column">
                  <wp:posOffset>1667759</wp:posOffset>
                </wp:positionH>
                <wp:positionV relativeFrom="paragraph">
                  <wp:posOffset>1792605</wp:posOffset>
                </wp:positionV>
                <wp:extent cx="612252" cy="56018"/>
                <wp:effectExtent l="0" t="190500" r="0" b="19177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2" cy="56018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131.3pt;margin-top:141.15pt;width:48.2pt;height:4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" strokecolor="#4579b8 [3044]" strokeweight="6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FEF3BAD" wp14:editId="17D15EAD">
            <wp:extent cx="4301656" cy="2920974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26" cy="29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30" w:rsidRDefault="00AA5A30" w:rsidP="00AA5A30">
      <w:r>
        <w:t>Od tej pory przy logowaniu podaj swoje nowo ustalone hasło.</w:t>
      </w:r>
    </w:p>
    <w:p w:rsidR="00AA5A30" w:rsidRDefault="00AA5A30" w:rsidP="00AA5A30">
      <w:pPr>
        <w:pStyle w:val="Nagwek1"/>
      </w:pPr>
      <w:r>
        <w:t>Rozdział 4. Kalendarz</w:t>
      </w:r>
    </w:p>
    <w:p w:rsidR="00AA5A30" w:rsidRDefault="00AA5A30" w:rsidP="00AA5A30">
      <w:r>
        <w:t xml:space="preserve">W środkowej części strony znajduje się kalendarz. To w nim znajdują się wszystkie wydarzenia. </w:t>
      </w:r>
    </w:p>
    <w:p w:rsidR="000B4071" w:rsidRDefault="000B4071" w:rsidP="00AA5A30">
      <w:r>
        <w:t xml:space="preserve">Aby przełączać miesiące lub lata dalej i wstecz, użyj fioletowych przycisków nad kalendarzem. Przyciski </w:t>
      </w:r>
      <w:r>
        <w:rPr>
          <w:noProof/>
          <w:lang w:eastAsia="pl-PL"/>
        </w:rPr>
        <w:drawing>
          <wp:inline distT="0" distB="0" distL="0" distR="0" wp14:anchorId="485044D7" wp14:editId="4A6DDA2D">
            <wp:extent cx="610559" cy="252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059" r="25059"/>
                    <a:stretch/>
                  </pic:blipFill>
                  <pic:spPr bwMode="auto">
                    <a:xfrm>
                      <a:off x="0" y="0"/>
                      <a:ext cx="610559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służą do przełączania miesięcy, natomiast </w:t>
      </w:r>
      <w:r>
        <w:rPr>
          <w:noProof/>
          <w:lang w:eastAsia="pl-PL"/>
        </w:rPr>
        <w:drawing>
          <wp:inline distT="0" distB="0" distL="0" distR="0" wp14:anchorId="164BA665" wp14:editId="6F3B38FF">
            <wp:extent cx="312480" cy="252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4470"/>
                    <a:stretch/>
                  </pic:blipFill>
                  <pic:spPr bwMode="auto">
                    <a:xfrm>
                      <a:off x="0" y="0"/>
                      <a:ext cx="312480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3EE1701" wp14:editId="5FF52A6C">
            <wp:extent cx="312480" cy="252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4058" r="412"/>
                    <a:stretch/>
                  </pic:blipFill>
                  <pic:spPr bwMode="auto">
                    <a:xfrm>
                      <a:off x="0" y="0"/>
                      <a:ext cx="312480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lat.</w:t>
      </w:r>
    </w:p>
    <w:p w:rsidR="000B4071" w:rsidRDefault="000B4071" w:rsidP="00AA5A30">
      <w:r>
        <w:t xml:space="preserve">Jeśli na dany dzień są zaplanowane jakieś wydarzenia, ich liczbę zobaczysz w komórce tego dnia w kalendarzu. </w:t>
      </w:r>
      <w:r w:rsidR="00AA5A30">
        <w:t>Aby obejrzeć szczegóły wybranego d</w:t>
      </w:r>
      <w:r>
        <w:t>nia, kliknij niego</w:t>
      </w:r>
      <w:r w:rsidR="00221E82">
        <w:t xml:space="preserve">. Wtedy na liście po </w:t>
      </w:r>
      <w:r>
        <w:t>prawej stron</w:t>
      </w:r>
      <w:r w:rsidR="00221E82">
        <w:t>ie</w:t>
      </w:r>
      <w:r>
        <w:t xml:space="preserve"> zobaczysz wszystkie wydarzenia klasowe, grupowe i indywidualne zaplanowane na wybrany dzień. </w:t>
      </w:r>
    </w:p>
    <w:p w:rsidR="000B4071" w:rsidRDefault="000B4071" w:rsidP="000B4071">
      <w:pPr>
        <w:jc w:val="center"/>
      </w:pPr>
      <w:r>
        <w:rPr>
          <w:noProof/>
          <w:lang w:eastAsia="pl-PL"/>
        </w:rPr>
        <w:drawing>
          <wp:inline distT="0" distB="0" distL="0" distR="0" wp14:anchorId="7E6976AA" wp14:editId="5726D201">
            <wp:extent cx="1228725" cy="14573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71" w:rsidRDefault="000B4071" w:rsidP="000B4071">
      <w:r>
        <w:t>Wydarzenia klasowe są w kalendarzu wyświetlane na niebeskim tle, indywidualne na pomarańczowym, a grupowe na zielonym zgodnie z kolorami przycisków akcji u dołu strony.</w:t>
      </w:r>
    </w:p>
    <w:p w:rsidR="000B4071" w:rsidRDefault="000B4071" w:rsidP="00AA5A30"/>
    <w:p w:rsidR="000B4071" w:rsidRDefault="000B4071" w:rsidP="00AA5A30"/>
    <w:p w:rsidR="00221E82" w:rsidRDefault="00221E82" w:rsidP="00221E82">
      <w:pPr>
        <w:pStyle w:val="Nagwek1"/>
      </w:pPr>
      <w:r>
        <w:lastRenderedPageBreak/>
        <w:t>Rozdział 5. Lista wydarzeń</w:t>
      </w:r>
    </w:p>
    <w:p w:rsidR="000B4071" w:rsidRDefault="000B4071" w:rsidP="00AA5A30">
      <w:r>
        <w:t>Aby przełączać się na liście pomiędzy typami wydarzeń, kliknij na wybrany typ. Gdy wybierzesz go, stanie się pogrubiony.</w:t>
      </w:r>
    </w:p>
    <w:p w:rsidR="000B4071" w:rsidRDefault="000B4071" w:rsidP="000B4071">
      <w:pPr>
        <w:jc w:val="center"/>
      </w:pPr>
      <w:r>
        <w:rPr>
          <w:noProof/>
          <w:lang w:eastAsia="pl-PL"/>
        </w:rPr>
        <w:drawing>
          <wp:inline distT="0" distB="0" distL="0" distR="0" wp14:anchorId="51547073" wp14:editId="2CBC20A0">
            <wp:extent cx="2590800" cy="9810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82" w:rsidRDefault="00221E82" w:rsidP="00221E82">
      <w:r>
        <w:t>Wydarzenia mogą być modyfikowane lub usuwane tylko przez ich autora lub administratora systemu.</w:t>
      </w:r>
    </w:p>
    <w:p w:rsidR="00221E82" w:rsidRDefault="00221E82" w:rsidP="00221E82">
      <w:r>
        <w:t xml:space="preserve">Aby zmodyfikować wydarzenia kliknij na nie jednokrotnie. Pojawią się przyciski </w:t>
      </w:r>
      <w:r>
        <w:rPr>
          <w:i/>
        </w:rPr>
        <w:t>edytuj</w:t>
      </w:r>
      <w:r>
        <w:t xml:space="preserve"> oraz </w:t>
      </w:r>
      <w:r>
        <w:rPr>
          <w:i/>
        </w:rPr>
        <w:t>usuń</w:t>
      </w:r>
      <w:r>
        <w:t>.</w:t>
      </w:r>
    </w:p>
    <w:p w:rsidR="00221E82" w:rsidRDefault="00221E82" w:rsidP="00221E82">
      <w:pPr>
        <w:jc w:val="center"/>
      </w:pPr>
      <w:r>
        <w:rPr>
          <w:noProof/>
          <w:lang w:eastAsia="pl-PL"/>
        </w:rPr>
        <w:drawing>
          <wp:inline distT="0" distB="0" distL="0" distR="0" wp14:anchorId="603906BC" wp14:editId="06C441A0">
            <wp:extent cx="2609850" cy="990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71" w:rsidRPr="00AA5A30" w:rsidRDefault="00221E82" w:rsidP="00AA5A30">
      <w:r>
        <w:t>Jeśli zdecydowałeś/</w:t>
      </w:r>
      <w:proofErr w:type="spellStart"/>
      <w:r>
        <w:t>aś</w:t>
      </w:r>
      <w:proofErr w:type="spellEnd"/>
      <w:r>
        <w:t xml:space="preserve"> jednak nic nie zmieniać, ani nie usuwać wydarzenia, kliknij jeszcze raz w ciemny obszar, by ukryć przyciski. </w:t>
      </w:r>
      <w:r>
        <w:br/>
      </w:r>
      <w:bookmarkStart w:id="0" w:name="_GoBack"/>
      <w:bookmarkEnd w:id="0"/>
    </w:p>
    <w:sectPr w:rsidR="000B4071" w:rsidRPr="00AA5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A47"/>
    <w:multiLevelType w:val="hybridMultilevel"/>
    <w:tmpl w:val="39420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0A"/>
    <w:rsid w:val="000B4071"/>
    <w:rsid w:val="001B2BAF"/>
    <w:rsid w:val="00221E82"/>
    <w:rsid w:val="00926B87"/>
    <w:rsid w:val="00A64DBB"/>
    <w:rsid w:val="00AA5A30"/>
    <w:rsid w:val="00C3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1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5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1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31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31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150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3150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5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1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5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1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31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31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150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3150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5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309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2014-06-05T18:28:00Z</dcterms:created>
  <dcterms:modified xsi:type="dcterms:W3CDTF">2014-06-11T19:46:00Z</dcterms:modified>
</cp:coreProperties>
</file>