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r73mey06kc1" w:id="0"/>
      <w:bookmarkEnd w:id="0"/>
      <w:r w:rsidDel="00000000" w:rsidR="00000000" w:rsidRPr="00000000">
        <w:rPr>
          <w:rtl w:val="0"/>
        </w:rPr>
        <w:t xml:space="preserve">Spécifications &amp; Diagramme des Cas d'Utilisation (UML)</w:t>
      </w:r>
    </w:p>
    <w:p w:rsidR="00000000" w:rsidDel="00000000" w:rsidP="00000000" w:rsidRDefault="00000000" w:rsidRPr="00000000" w14:paraId="00000002">
      <w:pPr>
        <w:pStyle w:val="Heading1"/>
        <w:rPr/>
      </w:pPr>
      <w:bookmarkStart w:colFirst="0" w:colLast="0" w:name="_px5pm9i3mgdd" w:id="1"/>
      <w:bookmarkEnd w:id="1"/>
      <w:r w:rsidDel="00000000" w:rsidR="00000000" w:rsidRPr="00000000">
        <w:rPr>
          <w:rtl w:val="0"/>
        </w:rPr>
        <w:t xml:space="preserve">Application de Transport Collaboratif de Colis &amp; Effets Personnels (Crowdshipping)</w:t>
      </w:r>
    </w:p>
    <w:p w:rsidR="00000000" w:rsidDel="00000000" w:rsidP="00000000" w:rsidRDefault="00000000" w:rsidRPr="00000000" w14:paraId="00000003">
      <w:pPr>
        <w:pStyle w:val="Heading2"/>
        <w:rPr/>
      </w:pPr>
      <w:bookmarkStart w:colFirst="0" w:colLast="0" w:name="_b4ca8hlkf1p0" w:id="2"/>
      <w:bookmarkEnd w:id="2"/>
      <w:r w:rsidDel="00000000" w:rsidR="00000000" w:rsidRPr="00000000">
        <w:rPr>
          <w:rtl w:val="0"/>
        </w:rPr>
        <w:t xml:space="preserve">1. Contexte &amp; Périmètre du Projet</w:t>
      </w:r>
    </w:p>
    <w:p w:rsidR="00000000" w:rsidDel="00000000" w:rsidP="00000000" w:rsidRDefault="00000000" w:rsidRPr="00000000" w14:paraId="00000004">
      <w:pPr>
        <w:rPr/>
      </w:pPr>
      <w:r w:rsidDel="00000000" w:rsidR="00000000" w:rsidRPr="00000000">
        <w:rPr>
          <w:rtl w:val="0"/>
        </w:rPr>
        <w:t xml:space="preserve">L'application met en relation directe des </w:t>
      </w:r>
      <w:r w:rsidDel="00000000" w:rsidR="00000000" w:rsidRPr="00000000">
        <w:rPr>
          <w:b w:val="1"/>
          <w:bCs w:val="1"/>
          <w:rtl w:val="0"/>
        </w:rPr>
        <w:t xml:space="preserve">expéditeurs</w:t>
      </w:r>
      <w:r w:rsidDel="00000000" w:rsidR="00000000" w:rsidRPr="00000000">
        <w:rPr>
          <w:rtl w:val="0"/>
        </w:rPr>
        <w:t xml:space="preserve"> souhaitant acheminer des effets personnels (notamment sur des corridors comme France ⇄ Algérie et international) et des </w:t>
      </w:r>
      <w:r w:rsidDel="00000000" w:rsidR="00000000" w:rsidRPr="00000000">
        <w:rPr>
          <w:b w:val="1"/>
          <w:bCs w:val="1"/>
          <w:rtl w:val="0"/>
        </w:rPr>
        <w:t xml:space="preserve">voyageurs particuliers</w:t>
      </w:r>
      <w:r w:rsidDel="00000000" w:rsidR="00000000" w:rsidRPr="00000000">
        <w:rPr>
          <w:rtl w:val="0"/>
        </w:rPr>
        <w:t xml:space="preserve"> effectuant un trajet via différents moyens de transport (avion, route/voiture, bateau, train).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Elle offre une alternative économique, traçable et sécurisée aux circuits postaux classiques et express en exploitant l'espace bagage inutilisé des voyageurs. Le périmètre inclut la gestion des annonces, la mise en relation, la sécurisation des paiements par séquestre et le protocole de vérification physique lors de la remise.</w:t>
      </w:r>
    </w:p>
    <w:p w:rsidR="00000000" w:rsidDel="00000000" w:rsidP="00000000" w:rsidRDefault="00000000" w:rsidRPr="00000000" w14:paraId="00000007">
      <w:pPr>
        <w:pStyle w:val="Heading2"/>
        <w:rPr/>
      </w:pPr>
      <w:bookmarkStart w:colFirst="0" w:colLast="0" w:name="_kgkrxt4jzhw0" w:id="3"/>
      <w:bookmarkEnd w:id="3"/>
      <w:r w:rsidDel="00000000" w:rsidR="00000000" w:rsidRPr="00000000">
        <w:rPr>
          <w:rtl w:val="0"/>
        </w:rPr>
        <w:t xml:space="preserve">2. Acteurs du Système</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Expéditeur (Client)</w:t>
      </w:r>
      <w:r w:rsidDel="00000000" w:rsidR="00000000" w:rsidRPr="00000000">
        <w:rPr>
          <w:rtl w:val="0"/>
        </w:rPr>
        <w:t xml:space="preserve"> : Utilisateur souhaitant envoyer un colis ou des effets personnels vers une destination.</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Voyageur (Transporteur Particulier)</w:t>
      </w:r>
      <w:r w:rsidDel="00000000" w:rsidR="00000000" w:rsidRPr="00000000">
        <w:rPr>
          <w:rtl w:val="0"/>
        </w:rPr>
        <w:t xml:space="preserve"> : Utilisateur effectuant un déplacement et monétisant son espace disponible (bagage, coffre).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Système de Paiement (Passerelle Tiers)</w:t>
      </w:r>
      <w:r w:rsidDel="00000000" w:rsidR="00000000" w:rsidRPr="00000000">
        <w:rPr>
          <w:rtl w:val="0"/>
        </w:rPr>
        <w:t xml:space="preserve"> : Entité externe traitant le paiement sécurisé avec séquestre (escrow) jusqu'à la remise effective.</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Système / Administrateur</w:t>
      </w:r>
      <w:r w:rsidDel="00000000" w:rsidR="00000000" w:rsidRPr="00000000">
        <w:rPr>
          <w:rtl w:val="0"/>
        </w:rPr>
        <w:t xml:space="preserve"> : Gestion technique de la plateforme, vérification de la conformité des comptes et support utilisateur.</w:t>
      </w:r>
    </w:p>
    <w:p w:rsidR="00000000" w:rsidDel="00000000" w:rsidP="00000000" w:rsidRDefault="00000000" w:rsidRPr="00000000" w14:paraId="0000000C">
      <w:pPr>
        <w:pStyle w:val="Heading2"/>
        <w:rPr/>
      </w:pPr>
      <w:bookmarkStart w:colFirst="0" w:colLast="0" w:name="_qxc7ydx7cs7y" w:id="4"/>
      <w:bookmarkEnd w:id="4"/>
      <w:r w:rsidDel="00000000" w:rsidR="00000000" w:rsidRPr="00000000">
        <w:rPr>
          <w:rtl w:val="0"/>
        </w:rPr>
        <w:t xml:space="preserve">3. Diagramme Visuel Global des Cas d'Utilisation (Architecture UML)</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APPLICATION DE TRANSPORT COLLABORATIF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 EXPÉDITEUR ]                                                       [ VOYAGEUR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 UC01: Rechercher un trajet / voyageur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         [Critères: Ville Départ, Ville Arrivée, Mode Transport]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 UC02: Créer une demande d'expédition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         +-- &lt;&lt;include&gt;&gt; --&gt; ( UC03: Renseigner fiche colis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                     - Catégorie &amp; Sous-catégorie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                     - Dimensions &amp; Poids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         |                     - Photos &amp; Description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 &lt;&lt;include&gt;&gt; --&gt; ( UC04: Consulter l'aide visuelle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                               - Gabarits de taille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                               - Objets interdits / Règles douane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                                  ( UC05: Publier son trajet )&lt;-----|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                                    - Dates, Itinéraire, Mode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                                    - Capacité restante (kg/L)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 UC06: Gérer espace &amp; notifs )&lt;--|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                                    - Réception des alertes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 Consultation des demandes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 UC07: Traiter la demande )&lt;-----|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                                    - Accepter / Refuser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 UC08: Planifier RDV de remise )&lt;|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                                    - Lieu de préférence voyageur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 Date (veille ou avant départ)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 Modalité groupée/individuelle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 UC09: Payer la prestation )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 Déclenché après acceptation réciproque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 Séquestre bancaire jusqu'à conformité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         +-- &lt;&lt;interact&gt;&gt; --&gt; [ SYSTÈME DE PAIEMENT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UC10: Présenter les pièces d'identité et le colis au RDV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 UC11: Contrôler &amp; Valider )&lt;----|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 Vérification identité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 Comparaison objet vs photos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 Confirmation prise en charge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pStyle w:val="Heading2"/>
        <w:rPr/>
      </w:pPr>
      <w:bookmarkStart w:colFirst="0" w:colLast="0" w:name="_4ase0i54od6n" w:id="5"/>
      <w:bookmarkEnd w:id="5"/>
      <w:r w:rsidDel="00000000" w:rsidR="00000000" w:rsidRPr="00000000">
        <w:rPr>
          <w:rtl w:val="0"/>
        </w:rPr>
        <w:t xml:space="preserve">4. Spécification Détaillée des Cas d'Utilisation</w:t>
      </w:r>
    </w:p>
    <w:p w:rsidR="00000000" w:rsidDel="00000000" w:rsidP="00000000" w:rsidRDefault="00000000" w:rsidRPr="00000000" w14:paraId="0000006D">
      <w:pPr>
        <w:pStyle w:val="Heading3"/>
        <w:rPr/>
      </w:pPr>
      <w:bookmarkStart w:colFirst="0" w:colLast="0" w:name="_9v1jjn4n1255" w:id="6"/>
      <w:bookmarkEnd w:id="6"/>
      <w:r w:rsidDel="00000000" w:rsidR="00000000" w:rsidRPr="00000000">
        <w:rPr>
          <w:rtl w:val="0"/>
        </w:rPr>
        <w:t xml:space="preserve">Module A : Recherche &amp; Création de Demande</w:t>
      </w:r>
    </w:p>
    <w:p w:rsidR="00000000" w:rsidDel="00000000" w:rsidP="00000000" w:rsidRDefault="00000000" w:rsidRPr="00000000" w14:paraId="0000006E">
      <w:pPr>
        <w:rPr/>
      </w:pPr>
      <w:r w:rsidDel="00000000" w:rsidR="00000000" w:rsidRPr="00000000">
        <w:rPr>
          <w:b w:val="1"/>
          <w:bCs w:val="1"/>
          <w:rtl w:val="0"/>
        </w:rPr>
        <w:t xml:space="preserve">UC01 - Rechercher un trajet</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Acteur</w:t>
      </w:r>
      <w:r w:rsidDel="00000000" w:rsidR="00000000" w:rsidRPr="00000000">
        <w:rPr>
          <w:rtl w:val="0"/>
        </w:rPr>
        <w:t xml:space="preserve"> : Expéditeur</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Préconditions</w:t>
      </w:r>
      <w:r w:rsidDel="00000000" w:rsidR="00000000" w:rsidRPr="00000000">
        <w:rPr>
          <w:rtl w:val="0"/>
        </w:rPr>
        <w:t xml:space="preserve"> : Compte actif et connecté.</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Déclencheur</w:t>
      </w:r>
      <w:r w:rsidDel="00000000" w:rsidR="00000000" w:rsidRPr="00000000">
        <w:rPr>
          <w:rtl w:val="0"/>
        </w:rPr>
        <w:t xml:space="preserve"> : L'expéditeur saisit les paramètres de recherche.</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Flot nominal</w:t>
      </w:r>
      <w:r w:rsidDel="00000000" w:rsidR="00000000" w:rsidRPr="00000000">
        <w:rPr>
          <w:rtl w:val="0"/>
        </w:rPr>
        <w:t xml:space="preserve"> :</w:t>
      </w:r>
    </w:p>
    <w:p w:rsidR="00000000" w:rsidDel="00000000" w:rsidP="00000000" w:rsidRDefault="00000000" w:rsidRPr="00000000" w14:paraId="00000074">
      <w:pPr>
        <w:numPr>
          <w:ilvl w:val="1"/>
          <w:numId w:val="1"/>
        </w:numPr>
        <w:ind w:left="1440" w:hanging="360"/>
      </w:pPr>
      <w:r w:rsidDel="00000000" w:rsidR="00000000" w:rsidRPr="00000000">
        <w:rPr>
          <w:rtl w:val="0"/>
        </w:rPr>
        <w:t xml:space="preserve">Le système filtre la base de données selon les villes et le mode de déplacement (avion, voiture, bateau, train).</w:t>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Affichage des fiches voyageurs disponibles avec leurs évaluations et capacités.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UC02 &amp; UC03 - Renseigner les détails du colis avec Aide Visuelle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1"/>
        </w:numPr>
        <w:ind w:left="720" w:hanging="360"/>
      </w:pPr>
      <w:r w:rsidDel="00000000" w:rsidR="00000000" w:rsidRPr="00000000">
        <w:rPr>
          <w:b w:val="1"/>
          <w:bCs w:val="1"/>
          <w:rtl w:val="0"/>
        </w:rPr>
        <w:t xml:space="preserve">Acteur</w:t>
      </w:r>
      <w:r w:rsidDel="00000000" w:rsidR="00000000" w:rsidRPr="00000000">
        <w:rPr>
          <w:rtl w:val="0"/>
        </w:rPr>
        <w:t xml:space="preserve"> : Expéditeur</w:t>
      </w:r>
    </w:p>
    <w:p w:rsidR="00000000" w:rsidDel="00000000" w:rsidP="00000000" w:rsidRDefault="00000000" w:rsidRPr="00000000" w14:paraId="0000007A">
      <w:pPr>
        <w:numPr>
          <w:ilvl w:val="0"/>
          <w:numId w:val="1"/>
        </w:numPr>
        <w:ind w:left="720" w:hanging="360"/>
      </w:pPr>
      <w:r w:rsidDel="00000000" w:rsidR="00000000" w:rsidRPr="00000000">
        <w:rPr>
          <w:b w:val="1"/>
          <w:bCs w:val="1"/>
          <w:rtl w:val="0"/>
        </w:rPr>
        <w:t xml:space="preserve">Flot nominal</w:t>
      </w:r>
      <w:r w:rsidDel="00000000" w:rsidR="00000000" w:rsidRPr="00000000">
        <w:rPr>
          <w:rtl w:val="0"/>
        </w:rPr>
        <w:t xml:space="preserve"> :</w:t>
      </w:r>
    </w:p>
    <w:p w:rsidR="00000000" w:rsidDel="00000000" w:rsidP="00000000" w:rsidRDefault="00000000" w:rsidRPr="00000000" w14:paraId="0000007B">
      <w:pPr>
        <w:numPr>
          <w:ilvl w:val="1"/>
          <w:numId w:val="3"/>
        </w:numPr>
        <w:ind w:left="1440" w:hanging="360"/>
      </w:pPr>
      <w:r w:rsidDel="00000000" w:rsidR="00000000" w:rsidRPr="00000000">
        <w:rPr>
          <w:rtl w:val="0"/>
        </w:rPr>
        <w:t xml:space="preserve">Ouverture d'une modale intuitive de navigation guidée par étapes.</w:t>
      </w:r>
    </w:p>
    <w:p w:rsidR="00000000" w:rsidDel="00000000" w:rsidP="00000000" w:rsidRDefault="00000000" w:rsidRPr="00000000" w14:paraId="0000007C">
      <w:pPr>
        <w:numPr>
          <w:ilvl w:val="1"/>
          <w:numId w:val="3"/>
        </w:numPr>
        <w:ind w:left="1440" w:hanging="360"/>
      </w:pPr>
      <w:r w:rsidDel="00000000" w:rsidR="00000000" w:rsidRPr="00000000">
        <w:rPr>
          <w:rtl w:val="0"/>
        </w:rPr>
        <w:t xml:space="preserve">Sélection de la catégorie et sous-catégorie (vêtements, high-tech, documents, etc.).</w:t>
      </w:r>
    </w:p>
    <w:p w:rsidR="00000000" w:rsidDel="00000000" w:rsidP="00000000" w:rsidRDefault="00000000" w:rsidRPr="00000000" w14:paraId="0000007D">
      <w:pPr>
        <w:numPr>
          <w:ilvl w:val="1"/>
          <w:numId w:val="3"/>
        </w:numPr>
        <w:ind w:left="1440" w:hanging="360"/>
      </w:pPr>
      <w:r w:rsidDel="00000000" w:rsidR="00000000" w:rsidRPr="00000000">
        <w:rPr>
          <w:rtl w:val="0"/>
        </w:rPr>
        <w:t xml:space="preserve">Saisie du poids (kg) et des dimensions (longueur, largeur, hauteur).</w:t>
      </w:r>
    </w:p>
    <w:p w:rsidR="00000000" w:rsidDel="00000000" w:rsidP="00000000" w:rsidRDefault="00000000" w:rsidRPr="00000000" w14:paraId="0000007E">
      <w:pPr>
        <w:numPr>
          <w:ilvl w:val="1"/>
          <w:numId w:val="3"/>
        </w:numPr>
        <w:ind w:left="1440" w:hanging="360"/>
      </w:pPr>
      <w:r w:rsidDel="00000000" w:rsidR="00000000" w:rsidRPr="00000000">
        <w:rPr>
          <w:rtl w:val="0"/>
        </w:rPr>
        <w:t xml:space="preserve">Téléversement obligatoire de photos réelles du colis.</w:t>
      </w:r>
    </w:p>
    <w:p w:rsidR="00000000" w:rsidDel="00000000" w:rsidP="00000000" w:rsidRDefault="00000000" w:rsidRPr="00000000" w14:paraId="0000007F">
      <w:pPr>
        <w:numPr>
          <w:ilvl w:val="1"/>
          <w:numId w:val="3"/>
        </w:numPr>
        <w:ind w:left="1440" w:hanging="360"/>
      </w:pPr>
      <w:r w:rsidDel="00000000" w:rsidR="00000000" w:rsidRPr="00000000">
        <w:rPr>
          <w:rtl w:val="0"/>
        </w:rPr>
        <w:t xml:space="preserve">Utilisation de l'aide visuelle interactive (comparaison d'objets usuels, gabarit de valise, vérification des restrictions douanières).</w:t>
      </w:r>
    </w:p>
    <w:p w:rsidR="00000000" w:rsidDel="00000000" w:rsidP="00000000" w:rsidRDefault="00000000" w:rsidRPr="00000000" w14:paraId="00000080">
      <w:pPr>
        <w:pStyle w:val="Heading3"/>
        <w:rPr/>
      </w:pPr>
      <w:bookmarkStart w:colFirst="0" w:colLast="0" w:name="_yre38t2t9cy" w:id="7"/>
      <w:bookmarkEnd w:id="7"/>
      <w:r w:rsidDel="00000000" w:rsidR="00000000" w:rsidRPr="00000000">
        <w:rPr>
          <w:rtl w:val="0"/>
        </w:rPr>
        <w:t xml:space="preserve">Module B : Gestion Côté Voyageur</w:t>
      </w:r>
    </w:p>
    <w:p w:rsidR="00000000" w:rsidDel="00000000" w:rsidP="00000000" w:rsidRDefault="00000000" w:rsidRPr="00000000" w14:paraId="00000081">
      <w:pPr>
        <w:rPr/>
      </w:pPr>
      <w:r w:rsidDel="00000000" w:rsidR="00000000" w:rsidRPr="00000000">
        <w:rPr>
          <w:b w:val="1"/>
          <w:bCs w:val="1"/>
          <w:rtl w:val="0"/>
        </w:rPr>
        <w:t xml:space="preserve">UC06 &amp; UC07 - Notification et Traitement de Demande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Acteur</w:t>
      </w:r>
      <w:r w:rsidDel="00000000" w:rsidR="00000000" w:rsidRPr="00000000">
        <w:rPr>
          <w:rtl w:val="0"/>
        </w:rPr>
        <w:t xml:space="preserve"> : Voyageur</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Flot nominal</w:t>
      </w:r>
      <w:r w:rsidDel="00000000" w:rsidR="00000000" w:rsidRPr="00000000">
        <w:rPr>
          <w:rtl w:val="0"/>
        </w:rPr>
        <w:t xml:space="preserve"> :</w:t>
      </w:r>
    </w:p>
    <w:p w:rsidR="00000000" w:rsidDel="00000000" w:rsidP="00000000" w:rsidRDefault="00000000" w:rsidRPr="00000000" w14:paraId="00000085">
      <w:pPr>
        <w:numPr>
          <w:ilvl w:val="1"/>
          <w:numId w:val="5"/>
        </w:numPr>
        <w:ind w:left="1440" w:hanging="360"/>
      </w:pPr>
      <w:r w:rsidDel="00000000" w:rsidR="00000000" w:rsidRPr="00000000">
        <w:rPr>
          <w:rtl w:val="0"/>
        </w:rPr>
        <w:t xml:space="preserve">Le voyageur reçoit une alerte push / e-mail dans son espace de notifications.</w:t>
      </w:r>
    </w:p>
    <w:p w:rsidR="00000000" w:rsidDel="00000000" w:rsidP="00000000" w:rsidRDefault="00000000" w:rsidRPr="00000000" w14:paraId="00000086">
      <w:pPr>
        <w:numPr>
          <w:ilvl w:val="1"/>
          <w:numId w:val="5"/>
        </w:numPr>
        <w:ind w:left="1440" w:hanging="360"/>
      </w:pPr>
      <w:r w:rsidDel="00000000" w:rsidR="00000000" w:rsidRPr="00000000">
        <w:rPr>
          <w:rtl w:val="0"/>
        </w:rPr>
        <w:t xml:space="preserve">Consultation de la fiche complète du colis (photos, poids, destinataire).</w:t>
      </w:r>
    </w:p>
    <w:p w:rsidR="00000000" w:rsidDel="00000000" w:rsidP="00000000" w:rsidRDefault="00000000" w:rsidRPr="00000000" w14:paraId="00000087">
      <w:pPr>
        <w:numPr>
          <w:ilvl w:val="1"/>
          <w:numId w:val="5"/>
        </w:numPr>
        <w:ind w:left="1440" w:hanging="360"/>
      </w:pPr>
      <w:r w:rsidDel="00000000" w:rsidR="00000000" w:rsidRPr="00000000">
        <w:rPr>
          <w:rtl w:val="0"/>
        </w:rPr>
        <w:t xml:space="preserve">Acceptation ou refus de la prise en charge.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UC08 - Formalisation du Rendez-vous de Remise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Acteurs</w:t>
      </w:r>
      <w:r w:rsidDel="00000000" w:rsidR="00000000" w:rsidRPr="00000000">
        <w:rPr>
          <w:rtl w:val="0"/>
        </w:rPr>
        <w:t xml:space="preserve"> : Voyageur &amp; Expéditeur</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Règles métier</w:t>
      </w:r>
      <w:r w:rsidDel="00000000" w:rsidR="00000000" w:rsidRPr="00000000">
        <w:rPr>
          <w:rtl w:val="0"/>
        </w:rPr>
        <w:t xml:space="preserve"> :</w:t>
      </w:r>
    </w:p>
    <w:p w:rsidR="00000000" w:rsidDel="00000000" w:rsidP="00000000" w:rsidRDefault="00000000" w:rsidRPr="00000000" w14:paraId="0000008D">
      <w:pPr>
        <w:numPr>
          <w:ilvl w:val="1"/>
          <w:numId w:val="6"/>
        </w:numPr>
        <w:ind w:left="1440" w:hanging="360"/>
      </w:pPr>
      <w:r w:rsidDel="00000000" w:rsidR="00000000" w:rsidRPr="00000000">
        <w:rPr>
          <w:rtl w:val="0"/>
        </w:rPr>
        <w:t xml:space="preserve">Le RDV est organisé la veille du départ ou quelques heures avant le départ.</w:t>
      </w:r>
    </w:p>
    <w:p w:rsidR="00000000" w:rsidDel="00000000" w:rsidP="00000000" w:rsidRDefault="00000000" w:rsidRPr="00000000" w14:paraId="0000008E">
      <w:pPr>
        <w:numPr>
          <w:ilvl w:val="1"/>
          <w:numId w:val="6"/>
        </w:numPr>
        <w:ind w:left="1440" w:hanging="360"/>
      </w:pPr>
      <w:r w:rsidDel="00000000" w:rsidR="00000000" w:rsidRPr="00000000">
        <w:rPr>
          <w:rtl w:val="0"/>
        </w:rPr>
        <w:t xml:space="preserve">Le lieu est fixé selon les préférences du voyageur (point de passage, aéroport, gare, lieu public).</w:t>
      </w:r>
    </w:p>
    <w:p w:rsidR="00000000" w:rsidDel="00000000" w:rsidP="00000000" w:rsidRDefault="00000000" w:rsidRPr="00000000" w14:paraId="0000008F">
      <w:pPr>
        <w:numPr>
          <w:ilvl w:val="1"/>
          <w:numId w:val="6"/>
        </w:numPr>
        <w:ind w:left="1440" w:hanging="360"/>
      </w:pPr>
      <w:r w:rsidDel="00000000" w:rsidR="00000000" w:rsidRPr="00000000">
        <w:rPr>
          <w:rtl w:val="0"/>
        </w:rPr>
        <w:t xml:space="preserve">Possibilité d'organiser un point de rencontre groupé pour plusieurs expéditions simultanées.</w:t>
      </w:r>
    </w:p>
    <w:p w:rsidR="00000000" w:rsidDel="00000000" w:rsidP="00000000" w:rsidRDefault="00000000" w:rsidRPr="00000000" w14:paraId="00000090">
      <w:pPr>
        <w:rPr/>
      </w:pPr>
      <w:r w:rsidDel="00000000" w:rsidR="00000000" w:rsidRPr="00000000">
        <w:rPr>
          <w:b w:val="1"/>
          <w:bCs w:val="1"/>
          <w:rtl w:val="0"/>
        </w:rPr>
        <w:t xml:space="preserve">UC13 - Gestion Optimisée des Capacités (Stock de Transport)</w:t>
      </w:r>
      <w:r w:rsidDel="00000000" w:rsidR="00000000" w:rsidRPr="00000000">
        <w:rPr>
          <w:rtl w:val="0"/>
        </w:rPr>
      </w:r>
    </w:p>
    <w:p w:rsidR="00000000" w:rsidDel="00000000" w:rsidP="00000000" w:rsidRDefault="00000000" w:rsidRPr="00000000" w14:paraId="00000091">
      <w:pPr>
        <w:numPr>
          <w:ilvl w:val="0"/>
          <w:numId w:val="1"/>
        </w:numPr>
        <w:ind w:left="720" w:hanging="360"/>
      </w:pPr>
      <w:r w:rsidDel="00000000" w:rsidR="00000000" w:rsidRPr="00000000">
        <w:rPr>
          <w:b w:val="1"/>
          <w:bCs w:val="1"/>
          <w:rtl w:val="0"/>
        </w:rPr>
        <w:t xml:space="preserve">Acteur</w:t>
      </w:r>
      <w:r w:rsidDel="00000000" w:rsidR="00000000" w:rsidRPr="00000000">
        <w:rPr>
          <w:rtl w:val="0"/>
        </w:rPr>
        <w:t xml:space="preserve"> : Voyageur</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Règles métier</w:t>
      </w:r>
      <w:r w:rsidDel="00000000" w:rsidR="00000000" w:rsidRPr="00000000">
        <w:rPr>
          <w:rtl w:val="0"/>
        </w:rPr>
        <w:t xml:space="preserve"> :</w:t>
      </w:r>
    </w:p>
    <w:p w:rsidR="00000000" w:rsidDel="00000000" w:rsidP="00000000" w:rsidRDefault="00000000" w:rsidRPr="00000000" w14:paraId="00000093">
      <w:pPr>
        <w:numPr>
          <w:ilvl w:val="1"/>
          <w:numId w:val="6"/>
        </w:numPr>
        <w:ind w:left="1440" w:hanging="360"/>
      </w:pPr>
      <w:r w:rsidDel="00000000" w:rsidR="00000000" w:rsidRPr="00000000">
        <w:rPr>
          <w:rtl w:val="0"/>
        </w:rPr>
        <w:t xml:space="preserve">Définition d'une capacité max et min en poids (kg) et volume (litres/gabarit) par trajet.</w:t>
      </w:r>
    </w:p>
    <w:p w:rsidR="00000000" w:rsidDel="00000000" w:rsidP="00000000" w:rsidRDefault="00000000" w:rsidRPr="00000000" w14:paraId="00000094">
      <w:pPr>
        <w:numPr>
          <w:ilvl w:val="1"/>
          <w:numId w:val="6"/>
        </w:numPr>
        <w:ind w:left="1440" w:hanging="360"/>
      </w:pPr>
      <w:r w:rsidDel="00000000" w:rsidR="00000000" w:rsidRPr="00000000">
        <w:rPr>
          <w:rtl w:val="0"/>
        </w:rPr>
        <w:t xml:space="preserve">Groupage intelligent : le système suggère des combinaisons de colis pour saturer l'espace sans dépasser les limites.</w:t>
      </w:r>
    </w:p>
    <w:p w:rsidR="00000000" w:rsidDel="00000000" w:rsidP="00000000" w:rsidRDefault="00000000" w:rsidRPr="00000000" w14:paraId="00000095">
      <w:pPr>
        <w:numPr>
          <w:ilvl w:val="1"/>
          <w:numId w:val="6"/>
        </w:numPr>
        <w:ind w:left="1440" w:hanging="360"/>
      </w:pPr>
      <w:r w:rsidDel="00000000" w:rsidR="00000000" w:rsidRPr="00000000">
        <w:rPr>
          <w:rtl w:val="0"/>
        </w:rPr>
        <w:t xml:space="preserve">Libération automatique du stock : si un paiement n'est pas effectué dans un délai de X heures après acceptation, la capacité réservée est remise sur le marché pour éviter les places invendues.</w:t>
      </w:r>
    </w:p>
    <w:p w:rsidR="00000000" w:rsidDel="00000000" w:rsidP="00000000" w:rsidRDefault="00000000" w:rsidRPr="00000000" w14:paraId="00000096">
      <w:pPr>
        <w:pStyle w:val="Heading3"/>
        <w:rPr/>
      </w:pPr>
      <w:bookmarkStart w:colFirst="0" w:colLast="0" w:name="_8twywvg03pxx" w:id="8"/>
      <w:bookmarkEnd w:id="8"/>
      <w:r w:rsidDel="00000000" w:rsidR="00000000" w:rsidRPr="00000000">
        <w:rPr>
          <w:rtl w:val="0"/>
        </w:rPr>
        <w:t xml:space="preserve">Module C : Transaction &amp; Sécurisation</w:t>
      </w:r>
    </w:p>
    <w:p w:rsidR="00000000" w:rsidDel="00000000" w:rsidP="00000000" w:rsidRDefault="00000000" w:rsidRPr="00000000" w14:paraId="00000097">
      <w:pPr>
        <w:rPr/>
      </w:pPr>
      <w:r w:rsidDel="00000000" w:rsidR="00000000" w:rsidRPr="00000000">
        <w:rPr>
          <w:b w:val="1"/>
          <w:bCs w:val="1"/>
          <w:rtl w:val="0"/>
        </w:rPr>
        <w:t xml:space="preserve">UC09 - Paiement Sécurisé</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Acteurs</w:t>
      </w:r>
      <w:r w:rsidDel="00000000" w:rsidR="00000000" w:rsidRPr="00000000">
        <w:rPr>
          <w:rtl w:val="0"/>
        </w:rPr>
        <w:t xml:space="preserve"> : Expéditeur, Système de Paiement</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Règles métier</w:t>
      </w:r>
      <w:r w:rsidDel="00000000" w:rsidR="00000000" w:rsidRPr="00000000">
        <w:rPr>
          <w:rtl w:val="0"/>
        </w:rPr>
        <w:t xml:space="preserve"> :</w:t>
      </w:r>
    </w:p>
    <w:p w:rsidR="00000000" w:rsidDel="00000000" w:rsidP="00000000" w:rsidRDefault="00000000" w:rsidRPr="00000000" w14:paraId="0000009B">
      <w:pPr>
        <w:numPr>
          <w:ilvl w:val="1"/>
          <w:numId w:val="6"/>
        </w:numPr>
        <w:ind w:left="1440" w:hanging="360"/>
      </w:pPr>
      <w:r w:rsidDel="00000000" w:rsidR="00000000" w:rsidRPr="00000000">
        <w:rPr>
          <w:rtl w:val="0"/>
        </w:rPr>
        <w:t xml:space="preserve">Dès acceptation de la demande par le voyageur, le paiement est exigé pour verrouiller la réservation.</w:t>
      </w:r>
    </w:p>
    <w:p w:rsidR="00000000" w:rsidDel="00000000" w:rsidP="00000000" w:rsidRDefault="00000000" w:rsidRPr="00000000" w14:paraId="0000009C">
      <w:pPr>
        <w:numPr>
          <w:ilvl w:val="1"/>
          <w:numId w:val="6"/>
        </w:numPr>
        <w:ind w:left="1440" w:hanging="360"/>
      </w:pPr>
      <w:r w:rsidDel="00000000" w:rsidR="00000000" w:rsidRPr="00000000">
        <w:rPr>
          <w:rtl w:val="0"/>
        </w:rPr>
        <w:t xml:space="preserve">Les fonds sont conservés en séquestre par le système de paiement jusqu'à la validation physique au rendez-vous.</w:t>
      </w:r>
    </w:p>
    <w:p w:rsidR="00000000" w:rsidDel="00000000" w:rsidP="00000000" w:rsidRDefault="00000000" w:rsidRPr="00000000" w14:paraId="0000009D">
      <w:pPr>
        <w:pStyle w:val="Heading3"/>
        <w:rPr/>
      </w:pPr>
      <w:bookmarkStart w:colFirst="0" w:colLast="0" w:name="_6rmawsxl7hgb" w:id="9"/>
      <w:bookmarkEnd w:id="9"/>
      <w:r w:rsidDel="00000000" w:rsidR="00000000" w:rsidRPr="00000000">
        <w:rPr>
          <w:rtl w:val="0"/>
        </w:rPr>
        <w:t xml:space="preserve">Module E : Messagerie Sécurisée &amp; Modération</w:t>
      </w:r>
    </w:p>
    <w:p w:rsidR="00000000" w:rsidDel="00000000" w:rsidP="00000000" w:rsidRDefault="00000000" w:rsidRPr="00000000" w14:paraId="0000009E">
      <w:pPr>
        <w:rPr/>
      </w:pPr>
      <w:r w:rsidDel="00000000" w:rsidR="00000000" w:rsidRPr="00000000">
        <w:rPr>
          <w:b w:val="1"/>
          <w:bCs w:val="1"/>
          <w:rtl w:val="0"/>
        </w:rPr>
        <w:t xml:space="preserve">UC12 - Chat et Verrouillage de Conversion</w:t>
      </w:r>
      <w:r w:rsidDel="00000000" w:rsidR="00000000" w:rsidRPr="00000000">
        <w:rPr>
          <w:rtl w:val="0"/>
        </w:rPr>
      </w:r>
    </w:p>
    <w:p w:rsidR="00000000" w:rsidDel="00000000" w:rsidP="00000000" w:rsidRDefault="00000000" w:rsidRPr="00000000" w14:paraId="0000009F">
      <w:pPr>
        <w:numPr>
          <w:ilvl w:val="0"/>
          <w:numId w:val="4"/>
        </w:numPr>
        <w:ind w:left="720" w:hanging="360"/>
      </w:pPr>
      <w:r w:rsidDel="00000000" w:rsidR="00000000" w:rsidRPr="00000000">
        <w:rPr>
          <w:b w:val="1"/>
          <w:bCs w:val="1"/>
          <w:rtl w:val="0"/>
        </w:rPr>
        <w:t xml:space="preserve">Règles de fonctionnement</w:t>
      </w:r>
      <w:r w:rsidDel="00000000" w:rsidR="00000000" w:rsidRPr="00000000">
        <w:rPr>
          <w:rtl w:val="0"/>
        </w:rPr>
        <w:t xml:space="preserve"> :</w:t>
      </w:r>
    </w:p>
    <w:p w:rsidR="00000000" w:rsidDel="00000000" w:rsidP="00000000" w:rsidRDefault="00000000" w:rsidRPr="00000000" w14:paraId="000000A0">
      <w:pPr>
        <w:numPr>
          <w:ilvl w:val="1"/>
          <w:numId w:val="4"/>
        </w:numPr>
        <w:ind w:left="1440" w:hanging="360"/>
      </w:pPr>
      <w:r w:rsidDel="00000000" w:rsidR="00000000" w:rsidRPr="00000000">
        <w:rPr>
          <w:rtl w:val="0"/>
        </w:rPr>
        <w:t xml:space="preserve">La messagerie permet aux utilisateurs d'échanger sur les détails logistiques.</w:t>
      </w:r>
    </w:p>
    <w:p w:rsidR="00000000" w:rsidDel="00000000" w:rsidP="00000000" w:rsidRDefault="00000000" w:rsidRPr="00000000" w14:paraId="000000A1">
      <w:pPr>
        <w:numPr>
          <w:ilvl w:val="1"/>
          <w:numId w:val="4"/>
        </w:numPr>
        <w:ind w:left="1440" w:hanging="360"/>
      </w:pPr>
      <w:r w:rsidDel="00000000" w:rsidR="00000000" w:rsidRPr="00000000">
        <w:rPr>
          <w:rtl w:val="0"/>
        </w:rPr>
        <w:t xml:space="preserve">Après l'envoi de 5 à 6 messages sans réservation, le système verrouille automatiquement le chat.</w:t>
      </w:r>
    </w:p>
    <w:p w:rsidR="00000000" w:rsidDel="00000000" w:rsidP="00000000" w:rsidRDefault="00000000" w:rsidRPr="00000000" w14:paraId="000000A2">
      <w:pPr>
        <w:numPr>
          <w:ilvl w:val="1"/>
          <w:numId w:val="4"/>
        </w:numPr>
        <w:ind w:left="1440" w:hanging="360"/>
      </w:pPr>
      <w:r w:rsidDel="00000000" w:rsidR="00000000" w:rsidRPr="00000000">
        <w:rPr>
          <w:rtl w:val="0"/>
        </w:rPr>
        <w:t xml:space="preserve">L'expéditeur doit confirmer la réservation (paiement séquestre) pour débloquer la discussion et poursuivre les échanges.</w:t>
      </w:r>
    </w:p>
    <w:p w:rsidR="00000000" w:rsidDel="00000000" w:rsidP="00000000" w:rsidRDefault="00000000" w:rsidRPr="00000000" w14:paraId="000000A3">
      <w:pPr>
        <w:pStyle w:val="Heading3"/>
        <w:rPr/>
      </w:pPr>
      <w:bookmarkStart w:colFirst="0" w:colLast="0" w:name="_jv3wc5ocvppi" w:id="10"/>
      <w:bookmarkEnd w:id="10"/>
      <w:r w:rsidDel="00000000" w:rsidR="00000000" w:rsidRPr="00000000">
        <w:rPr>
          <w:rtl w:val="0"/>
        </w:rPr>
        <w:t xml:space="preserve">Module F : Conformité Réglementaire &amp; Risques Douaniers</w:t>
      </w:r>
    </w:p>
    <w:p w:rsidR="00000000" w:rsidDel="00000000" w:rsidP="00000000" w:rsidRDefault="00000000" w:rsidRPr="00000000" w14:paraId="000000A4">
      <w:pPr>
        <w:rPr/>
      </w:pPr>
      <w:r w:rsidDel="00000000" w:rsidR="00000000" w:rsidRPr="00000000">
        <w:rPr>
          <w:b w:val="1"/>
          <w:bCs w:val="1"/>
          <w:rtl w:val="0"/>
        </w:rPr>
        <w:t xml:space="preserve">UC14 - Sensibilisation Légale et Douanière</w:t>
      </w:r>
      <w:r w:rsidDel="00000000" w:rsidR="00000000" w:rsidRPr="00000000">
        <w:rPr>
          <w:rtl w:val="0"/>
        </w:rPr>
      </w:r>
    </w:p>
    <w:p w:rsidR="00000000" w:rsidDel="00000000" w:rsidP="00000000" w:rsidRDefault="00000000" w:rsidRPr="00000000" w14:paraId="000000A5">
      <w:pPr>
        <w:numPr>
          <w:ilvl w:val="0"/>
          <w:numId w:val="4"/>
        </w:numPr>
        <w:ind w:left="720" w:hanging="360"/>
      </w:pPr>
      <w:r w:rsidDel="00000000" w:rsidR="00000000" w:rsidRPr="00000000">
        <w:rPr>
          <w:b w:val="1"/>
          <w:bCs w:val="1"/>
          <w:rtl w:val="0"/>
        </w:rPr>
        <w:t xml:space="preserve">Rappel légal strict</w:t>
      </w:r>
      <w:r w:rsidDel="00000000" w:rsidR="00000000" w:rsidRPr="00000000">
        <w:rPr>
          <w:rtl w:val="0"/>
        </w:rPr>
        <w:t xml:space="preserve"> : Transport de marchandises par un particulier pour le compte d'autrui soumis aux lois nationales de transport et de commerce.</w:t>
      </w:r>
    </w:p>
    <w:p w:rsidR="00000000" w:rsidDel="00000000" w:rsidP="00000000" w:rsidRDefault="00000000" w:rsidRPr="00000000" w14:paraId="000000A6">
      <w:pPr>
        <w:numPr>
          <w:ilvl w:val="0"/>
          <w:numId w:val="4"/>
        </w:numPr>
        <w:ind w:left="720" w:hanging="360"/>
      </w:pPr>
      <w:r w:rsidDel="00000000" w:rsidR="00000000" w:rsidRPr="00000000">
        <w:rPr>
          <w:b w:val="1"/>
          <w:bCs w:val="1"/>
          <w:rtl w:val="0"/>
        </w:rPr>
        <w:t xml:space="preserve">Sanctions et Risques</w:t>
      </w:r>
      <w:r w:rsidDel="00000000" w:rsidR="00000000" w:rsidRPr="00000000">
        <w:rPr>
          <w:rtl w:val="0"/>
        </w:rPr>
        <w:t xml:space="preserve"> : Affichage systématique des risques encourus en cas de fausse déclaration douanière (saisie, amendes lourdes, poursuites pénales pour le transporteur).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rPr/>
      </w:pPr>
      <w:bookmarkStart w:colFirst="0" w:colLast="0" w:name="_qvqry9dh712" w:id="11"/>
      <w:bookmarkEnd w:id="11"/>
      <w:r w:rsidDel="00000000" w:rsidR="00000000" w:rsidRPr="00000000">
        <w:rPr>
          <w:rtl w:val="0"/>
        </w:rPr>
        <w:t xml:space="preserve">Module D : Jour du RDV &amp; Contrôle Physique</w:t>
      </w:r>
    </w:p>
    <w:p w:rsidR="00000000" w:rsidDel="00000000" w:rsidP="00000000" w:rsidRDefault="00000000" w:rsidRPr="00000000" w14:paraId="000000A9">
      <w:pPr>
        <w:rPr/>
      </w:pPr>
      <w:r w:rsidDel="00000000" w:rsidR="00000000" w:rsidRPr="00000000">
        <w:rPr>
          <w:b w:val="1"/>
          <w:bCs w:val="1"/>
          <w:rtl w:val="0"/>
        </w:rPr>
        <w:t xml:space="preserve">UC11 - Contrôle de Conformité, Vidéo &amp; Responsabilité Légale</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Acteur</w:t>
      </w:r>
      <w:r w:rsidDel="00000000" w:rsidR="00000000" w:rsidRPr="00000000">
        <w:rPr>
          <w:rtl w:val="0"/>
        </w:rPr>
        <w:t xml:space="preserve"> : Voyageur</w:t>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Flot nominal</w:t>
      </w:r>
      <w:r w:rsidDel="00000000" w:rsidR="00000000" w:rsidRPr="00000000">
        <w:rPr>
          <w:rtl w:val="0"/>
        </w:rPr>
        <w:t xml:space="preserve"> :</w:t>
      </w:r>
    </w:p>
    <w:p w:rsidR="00000000" w:rsidDel="00000000" w:rsidP="00000000" w:rsidRDefault="00000000" w:rsidRPr="00000000" w14:paraId="000000AD">
      <w:pPr>
        <w:numPr>
          <w:ilvl w:val="1"/>
          <w:numId w:val="2"/>
        </w:numPr>
        <w:ind w:left="1440" w:hanging="360"/>
      </w:pPr>
      <w:r w:rsidDel="00000000" w:rsidR="00000000" w:rsidRPr="00000000">
        <w:rPr>
          <w:rtl w:val="0"/>
        </w:rPr>
        <w:t xml:space="preserve">Le voyageur rencontre l'expéditeur au lieu convenu.</w:t>
      </w:r>
    </w:p>
    <w:p w:rsidR="00000000" w:rsidDel="00000000" w:rsidP="00000000" w:rsidRDefault="00000000" w:rsidRPr="00000000" w14:paraId="000000AE">
      <w:pPr>
        <w:numPr>
          <w:ilvl w:val="1"/>
          <w:numId w:val="2"/>
        </w:numPr>
        <w:ind w:left="1440" w:hanging="360"/>
      </w:pPr>
      <w:r w:rsidDel="00000000" w:rsidR="00000000" w:rsidRPr="00000000">
        <w:rPr>
          <w:rtl w:val="0"/>
        </w:rPr>
        <w:t xml:space="preserve">Le voyageur vérifie la pièce d'identité officielle de l'expéditeur et scanne/enregistre la vérification via l'interface mobile.</w:t>
      </w:r>
    </w:p>
    <w:p w:rsidR="00000000" w:rsidDel="00000000" w:rsidP="00000000" w:rsidRDefault="00000000" w:rsidRPr="00000000" w14:paraId="000000AF">
      <w:pPr>
        <w:numPr>
          <w:ilvl w:val="1"/>
          <w:numId w:val="2"/>
        </w:numPr>
        <w:ind w:left="1440" w:hanging="360"/>
      </w:pPr>
      <w:r w:rsidDel="00000000" w:rsidR="00000000" w:rsidRPr="00000000">
        <w:rPr>
          <w:rtl w:val="0"/>
        </w:rPr>
        <w:t xml:space="preserve">Le voyageur inspecte le produit physique et le compare aux photographies transmises lors de la phase de demande.</w:t>
      </w:r>
    </w:p>
    <w:p w:rsidR="00000000" w:rsidDel="00000000" w:rsidP="00000000" w:rsidRDefault="00000000" w:rsidRPr="00000000" w14:paraId="000000B0">
      <w:pPr>
        <w:numPr>
          <w:ilvl w:val="1"/>
          <w:numId w:val="2"/>
        </w:numPr>
        <w:ind w:left="1440" w:hanging="360"/>
      </w:pPr>
      <w:r w:rsidDel="00000000" w:rsidR="00000000" w:rsidRPr="00000000">
        <w:rPr>
          <w:rtl w:val="0"/>
        </w:rPr>
        <w:t xml:space="preserve">Validation définitive et signature numérique. </w:t>
      </w:r>
      <w:r w:rsidDel="00000000" w:rsidR="00000000" w:rsidRPr="00000000">
        <w:rPr>
          <w:b w:val="1"/>
          <w:bCs w:val="1"/>
          <w:color w:val="b10202"/>
          <w:rtl w:val="0"/>
        </w:rPr>
        <w:t xml:space="preserve">Rappel formel : une fois le colis accepté, le voyageur endosse l'entière responsabilité légale du contenu vis-à-vis des autorités douanières.Enregistrement vidéo obligatoire : Le voyageur doit filmer brièvement l'expéditeur lors de la remise physique et l'ouverture/vérification du colis comme preuve d'identité et d'intégrité du contenu.</w:t>
      </w:r>
    </w:p>
    <w:p w:rsidR="00000000" w:rsidDel="00000000" w:rsidP="00000000" w:rsidRDefault="00000000" w:rsidRPr="00000000" w14:paraId="000000B1">
      <w:pPr>
        <w:numPr>
          <w:ilvl w:val="1"/>
          <w:numId w:val="2"/>
        </w:numPr>
        <w:ind w:left="1440" w:hanging="360"/>
      </w:pPr>
      <w:r w:rsidDel="00000000" w:rsidR="00000000" w:rsidRPr="00000000">
        <w:rPr>
          <w:rtl w:val="0"/>
        </w:rPr>
      </w:r>
    </w:p>
    <w:p w:rsidR="00000000" w:rsidDel="00000000" w:rsidP="00000000" w:rsidRDefault="00000000" w:rsidRPr="00000000" w14:paraId="000000B2">
      <w:pPr>
        <w:pStyle w:val="Heading2"/>
        <w:rPr/>
      </w:pPr>
      <w:bookmarkStart w:colFirst="0" w:colLast="0" w:name="_mfda42elxzxn" w:id="12"/>
      <w:bookmarkEnd w:id="12"/>
      <w:r w:rsidDel="00000000" w:rsidR="00000000" w:rsidRPr="00000000">
        <w:rPr>
          <w:rtl w:val="0"/>
        </w:rPr>
        <w:t xml:space="preserve">5. Matrice des Relations &amp; Règles Métier Critiques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tbl>
      <w:tblPr>
        <w:tblStyle w:val="Table1"/>
        <w:tblW w:w="10500.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2000"/>
        <w:gridCol w:w="2400"/>
        <w:gridCol w:w="6100"/>
        <w:tblGridChange w:id="0">
          <w:tblGrid>
            <w:gridCol w:w="2000"/>
            <w:gridCol w:w="2400"/>
            <w:gridCol w:w="6100"/>
          </w:tblGrid>
        </w:tblGridChange>
      </w:tblGrid>
      <w:tr>
        <w:trPr>
          <w:cantSplit w:val="0"/>
          <w:tblHeader w:val="1"/>
        </w:trPr>
        <w:tc>
          <w:tcPr/>
          <w:p w:rsidR="00000000" w:rsidDel="00000000" w:rsidP="00000000" w:rsidRDefault="00000000" w:rsidRPr="00000000" w14:paraId="000000B5">
            <w:pPr>
              <w:rPr/>
            </w:pPr>
            <w:r w:rsidDel="00000000" w:rsidR="00000000" w:rsidRPr="00000000">
              <w:rPr>
                <w:rtl w:val="0"/>
              </w:rPr>
              <w:t xml:space="preserve">Règle ID</w:t>
            </w:r>
          </w:p>
        </w:tc>
        <w:tc>
          <w:tcPr/>
          <w:p w:rsidR="00000000" w:rsidDel="00000000" w:rsidP="00000000" w:rsidRDefault="00000000" w:rsidRPr="00000000" w14:paraId="000000B6">
            <w:pPr>
              <w:rPr/>
            </w:pPr>
            <w:r w:rsidDel="00000000" w:rsidR="00000000" w:rsidRPr="00000000">
              <w:rPr>
                <w:rtl w:val="0"/>
              </w:rPr>
              <w:t xml:space="preserve">Domaine</w:t>
            </w:r>
          </w:p>
        </w:tc>
        <w:tc>
          <w:tcPr/>
          <w:p w:rsidR="00000000" w:rsidDel="00000000" w:rsidP="00000000" w:rsidRDefault="00000000" w:rsidRPr="00000000" w14:paraId="000000B7">
            <w:pPr>
              <w:rPr/>
            </w:pPr>
            <w:r w:rsidDel="00000000" w:rsidR="00000000" w:rsidRPr="00000000">
              <w:rPr>
                <w:rtl w:val="0"/>
              </w:rPr>
              <w:t xml:space="preserve">Description de la Règle Métier</w:t>
            </w:r>
          </w:p>
        </w:tc>
      </w:tr>
      <w:tr>
        <w:trPr>
          <w:cantSplit w:val="0"/>
          <w:tblHeader w:val="0"/>
        </w:trPr>
        <w:tc>
          <w:tcPr/>
          <w:p w:rsidR="00000000" w:rsidDel="00000000" w:rsidP="00000000" w:rsidRDefault="00000000" w:rsidRPr="00000000" w14:paraId="000000B8">
            <w:pPr>
              <w:rPr/>
            </w:pPr>
            <w:r w:rsidDel="00000000" w:rsidR="00000000" w:rsidRPr="00000000">
              <w:rPr>
                <w:b w:val="1"/>
                <w:bCs w:val="1"/>
                <w:rtl w:val="0"/>
              </w:rPr>
              <w:t xml:space="preserve">RM-01</w:t>
            </w:r>
            <w:r w:rsidDel="00000000" w:rsidR="00000000" w:rsidRPr="00000000">
              <w:rPr>
                <w:rtl w:val="0"/>
              </w:rPr>
            </w:r>
          </w:p>
        </w:tc>
        <w:tc>
          <w:tcPr/>
          <w:p w:rsidR="00000000" w:rsidDel="00000000" w:rsidP="00000000" w:rsidRDefault="00000000" w:rsidRPr="00000000" w14:paraId="000000B9">
            <w:pPr>
              <w:rPr/>
            </w:pPr>
            <w:r w:rsidDel="00000000" w:rsidR="00000000" w:rsidRPr="00000000">
              <w:rPr>
                <w:b w:val="1"/>
                <w:bCs w:val="1"/>
                <w:rtl w:val="0"/>
              </w:rPr>
              <w:t xml:space="preserve">Sécurité Douanière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Tout colis doit correspondre strictement aux photos transmises pour éviter toute marchandise prohibée.</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RM-02</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1"/>
                <w:bCs w:val="1"/>
                <w:rtl w:val="0"/>
              </w:rPr>
              <w:t xml:space="preserve">Engagement</w:t>
            </w:r>
            <w:r w:rsidDel="00000000" w:rsidR="00000000" w:rsidRPr="00000000">
              <w:rPr>
                <w:rtl w:val="0"/>
              </w:rPr>
            </w:r>
          </w:p>
        </w:tc>
        <w:tc>
          <w:tcPr/>
          <w:p w:rsidR="00000000" w:rsidDel="00000000" w:rsidP="00000000" w:rsidRDefault="00000000" w:rsidRPr="00000000" w14:paraId="000000BD">
            <w:pPr>
              <w:rPr/>
            </w:pPr>
            <w:r w:rsidDel="00000000" w:rsidR="00000000" w:rsidRPr="00000000">
              <w:rPr>
                <w:rtl w:val="0"/>
              </w:rPr>
              <w:t xml:space="preserve">Paiement débité à la validation du RDV ; fonds bloqués sur compte tiers neutre.</w:t>
            </w:r>
          </w:p>
        </w:tc>
      </w:tr>
      <w:tr>
        <w:trPr>
          <w:cantSplit w:val="0"/>
          <w:tblHeader w:val="0"/>
        </w:trPr>
        <w:tc>
          <w:tcPr/>
          <w:p w:rsidR="00000000" w:rsidDel="00000000" w:rsidP="00000000" w:rsidRDefault="00000000" w:rsidRPr="00000000" w14:paraId="000000BE">
            <w:pPr>
              <w:rPr/>
            </w:pPr>
            <w:r w:rsidDel="00000000" w:rsidR="00000000" w:rsidRPr="00000000">
              <w:rPr>
                <w:b w:val="1"/>
                <w:bCs w:val="1"/>
                <w:rtl w:val="0"/>
              </w:rPr>
              <w:t xml:space="preserve">RM-03</w:t>
            </w:r>
            <w:r w:rsidDel="00000000" w:rsidR="00000000" w:rsidRPr="00000000">
              <w:rPr>
                <w:rtl w:val="0"/>
              </w:rPr>
            </w:r>
          </w:p>
        </w:tc>
        <w:tc>
          <w:tcPr/>
          <w:p w:rsidR="00000000" w:rsidDel="00000000" w:rsidP="00000000" w:rsidRDefault="00000000" w:rsidRPr="00000000" w14:paraId="000000BF">
            <w:pPr>
              <w:rPr/>
            </w:pPr>
            <w:r w:rsidDel="00000000" w:rsidR="00000000" w:rsidRPr="00000000">
              <w:rPr>
                <w:b w:val="1"/>
                <w:bCs w:val="1"/>
                <w:rtl w:val="0"/>
              </w:rPr>
              <w:t xml:space="preserve">Annulation</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Droit de refus du voyageur en cas de non-conformité au RDV ; arbitrage pour remboursement.</w:t>
            </w:r>
          </w:p>
        </w:tc>
      </w:tr>
      <w:tr>
        <w:trPr>
          <w:cantSplit w:val="0"/>
          <w:tblHeader w:val="0"/>
        </w:trPr>
        <w:tc>
          <w:tcPr/>
          <w:p w:rsidR="00000000" w:rsidDel="00000000" w:rsidP="00000000" w:rsidRDefault="00000000" w:rsidRPr="00000000" w14:paraId="000000C1">
            <w:pPr>
              <w:rPr/>
            </w:pPr>
            <w:r w:rsidDel="00000000" w:rsidR="00000000" w:rsidRPr="00000000">
              <w:rPr>
                <w:b w:val="1"/>
                <w:bCs w:val="1"/>
                <w:rtl w:val="0"/>
              </w:rPr>
              <w:t xml:space="preserve">RM-04</w:t>
            </w:r>
            <w:r w:rsidDel="00000000" w:rsidR="00000000" w:rsidRPr="00000000">
              <w:rPr>
                <w:rtl w:val="0"/>
              </w:rPr>
            </w:r>
          </w:p>
        </w:tc>
        <w:tc>
          <w:tcPr/>
          <w:p w:rsidR="00000000" w:rsidDel="00000000" w:rsidP="00000000" w:rsidRDefault="00000000" w:rsidRPr="00000000" w14:paraId="000000C2">
            <w:pPr>
              <w:rPr/>
            </w:pPr>
            <w:r w:rsidDel="00000000" w:rsidR="00000000" w:rsidRPr="00000000">
              <w:rPr>
                <w:b w:val="1"/>
                <w:bCs w:val="1"/>
                <w:rtl w:val="0"/>
              </w:rPr>
              <w:t xml:space="preserve">Identité</w:t>
            </w: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t xml:space="preserve">Pièce d'identité originale obligatoire pour les deux parties lors de la remise.</w:t>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RM-05</w:t>
            </w:r>
            <w:r w:rsidDel="00000000" w:rsidR="00000000" w:rsidRPr="00000000">
              <w:rPr>
                <w:rtl w:val="0"/>
              </w:rPr>
            </w:r>
          </w:p>
        </w:tc>
        <w:tc>
          <w:tcPr/>
          <w:p w:rsidR="00000000" w:rsidDel="00000000" w:rsidP="00000000" w:rsidRDefault="00000000" w:rsidRPr="00000000" w14:paraId="000000C5">
            <w:pPr>
              <w:rPr/>
            </w:pPr>
            <w:r w:rsidDel="00000000" w:rsidR="00000000" w:rsidRPr="00000000">
              <w:rPr>
                <w:b w:val="1"/>
                <w:bCs w:val="1"/>
                <w:rtl w:val="0"/>
              </w:rPr>
              <w:t xml:space="preserve">Conversion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t xml:space="preserve">Verrouillage automatique du chat après 5-6 messages sans réservation confirmée.</w:t>
            </w:r>
          </w:p>
        </w:tc>
      </w:tr>
      <w:tr>
        <w:trPr>
          <w:cantSplit w:val="0"/>
          <w:tblHeader w:val="0"/>
        </w:trPr>
        <w:tc>
          <w:tcPr/>
          <w:p w:rsidR="00000000" w:rsidDel="00000000" w:rsidP="00000000" w:rsidRDefault="00000000" w:rsidRPr="00000000" w14:paraId="000000C7">
            <w:pPr>
              <w:rPr/>
            </w:pPr>
            <w:r w:rsidDel="00000000" w:rsidR="00000000" w:rsidRPr="00000000">
              <w:rPr>
                <w:b w:val="1"/>
                <w:bCs w:val="1"/>
                <w:rtl w:val="0"/>
              </w:rPr>
              <w:t xml:space="preserve">RM-06</w:t>
            </w:r>
            <w:r w:rsidDel="00000000" w:rsidR="00000000" w:rsidRPr="00000000">
              <w:rPr>
                <w:rtl w:val="0"/>
              </w:rPr>
            </w:r>
          </w:p>
        </w:tc>
        <w:tc>
          <w:tcPr/>
          <w:p w:rsidR="00000000" w:rsidDel="00000000" w:rsidP="00000000" w:rsidRDefault="00000000" w:rsidRPr="00000000" w14:paraId="000000C8">
            <w:pPr>
              <w:rPr/>
            </w:pPr>
            <w:r w:rsidDel="00000000" w:rsidR="00000000" w:rsidRPr="00000000">
              <w:rPr>
                <w:b w:val="1"/>
                <w:bCs w:val="1"/>
                <w:rtl w:val="0"/>
              </w:rPr>
              <w:t xml:space="preserve">Gestion de Stock</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Libération automatique de la capacité réservée si le paiement n'est pas validé dans le délai imparti.</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RM-07</w:t>
            </w:r>
            <w:r w:rsidDel="00000000" w:rsidR="00000000" w:rsidRPr="00000000">
              <w:rPr>
                <w:rtl w:val="0"/>
              </w:rPr>
            </w:r>
          </w:p>
        </w:tc>
        <w:tc>
          <w:tcPr/>
          <w:p w:rsidR="00000000" w:rsidDel="00000000" w:rsidP="00000000" w:rsidRDefault="00000000" w:rsidRPr="00000000" w14:paraId="000000CB">
            <w:pPr>
              <w:rPr/>
            </w:pPr>
            <w:r w:rsidDel="00000000" w:rsidR="00000000" w:rsidRPr="00000000">
              <w:rPr>
                <w:b w:val="1"/>
                <w:bCs w:val="1"/>
                <w:rtl w:val="0"/>
              </w:rPr>
              <w:t xml:space="preserve">Preuve Vidéo</w:t>
            </w: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t xml:space="preserve">L'enregistrement vidéo au RDV est obligatoire pour transférer la responsabilité légale du contenu au voyageur.</w:t>
            </w:r>
          </w:p>
        </w:tc>
      </w:tr>
      <w:tr>
        <w:trPr>
          <w:cantSplit w:val="0"/>
          <w:tblHeader w:val="0"/>
        </w:trPr>
        <w:tc>
          <w:tcPr/>
          <w:p w:rsidR="00000000" w:rsidDel="00000000" w:rsidP="00000000" w:rsidRDefault="00000000" w:rsidRPr="00000000" w14:paraId="000000CD">
            <w:pPr>
              <w:rPr/>
            </w:pPr>
            <w:r w:rsidDel="00000000" w:rsidR="00000000" w:rsidRPr="00000000">
              <w:rPr>
                <w:b w:val="1"/>
                <w:bCs w:val="1"/>
                <w:rtl w:val="0"/>
              </w:rPr>
              <w:t xml:space="preserve">RM-08</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1"/>
                <w:bCs w:val="1"/>
                <w:rtl w:val="0"/>
              </w:rPr>
              <w:t xml:space="preserve">Conformité</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tl w:val="0"/>
              </w:rPr>
              <w:t xml:space="preserve">Notification obligatoire des sanctions pénales encourues pour transport illégal ou fausse déclaration.</w:t>
            </w:r>
          </w:p>
        </w:tc>
      </w:tr>
    </w:tbl>
    <w:p w:rsidR="00000000" w:rsidDel="00000000" w:rsidP="00000000" w:rsidRDefault="00000000" w:rsidRPr="00000000" w14:paraId="000000D0">
      <w:pPr>
        <w:pStyle w:val="Heading2"/>
        <w:rPr/>
      </w:pPr>
      <w:bookmarkStart w:colFirst="0" w:colLast="0" w:name="_at0wzdodq0k4" w:id="13"/>
      <w:bookmarkEnd w:id="13"/>
      <w:r w:rsidDel="00000000" w:rsidR="00000000" w:rsidRPr="00000000">
        <w:rPr>
          <w:rtl w:val="0"/>
        </w:rPr>
        <w:t xml:space="preserve">Approbation du document</w:t>
      </w:r>
    </w:p>
    <w:tbl>
      <w:tblPr>
        <w:tblStyle w:val="Table2"/>
        <w:tblW w:w="10500.0" w:type="dxa"/>
        <w:jc w:val="left"/>
        <w:tblBorders>
          <w:top w:color="e0e0e0" w:space="0" w:sz="8" w:val="single"/>
          <w:left w:color="000000" w:space="0" w:sz="0" w:val="nil"/>
          <w:bottom w:color="e0e0e0" w:space="0" w:sz="8" w:val="single"/>
          <w:right w:color="000000" w:space="0" w:sz="0" w:val="nil"/>
          <w:insideH w:color="e0e0e0" w:space="0" w:sz="8" w:val="single"/>
          <w:insideV w:color="e0e0e0" w:space="0" w:sz="8"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D1">
            <w:pPr>
              <w:rPr/>
            </w:pPr>
            <w:r w:rsidDel="00000000" w:rsidR="00000000" w:rsidRPr="00000000">
              <w:rPr>
                <w:rtl w:val="0"/>
              </w:rPr>
              <w:t xml:space="preserve">Rôle</w:t>
            </w:r>
          </w:p>
        </w:tc>
        <w:tc>
          <w:tcPr/>
          <w:p w:rsidR="00000000" w:rsidDel="00000000" w:rsidP="00000000" w:rsidRDefault="00000000" w:rsidRPr="00000000" w14:paraId="000000D2">
            <w:pPr>
              <w:rPr/>
            </w:pPr>
            <w:r w:rsidDel="00000000" w:rsidR="00000000" w:rsidRPr="00000000">
              <w:rPr>
                <w:rtl w:val="0"/>
              </w:rPr>
              <w:t xml:space="preserve">Nom</w:t>
            </w:r>
          </w:p>
        </w:tc>
        <w:tc>
          <w:tcPr/>
          <w:p w:rsidR="00000000" w:rsidDel="00000000" w:rsidP="00000000" w:rsidRDefault="00000000" w:rsidRPr="00000000" w14:paraId="000000D3">
            <w:pPr>
              <w:rPr/>
            </w:pPr>
            <w:r w:rsidDel="00000000" w:rsidR="00000000" w:rsidRPr="00000000">
              <w:rPr>
                <w:rtl w:val="0"/>
              </w:rPr>
              <w:t xml:space="preserve">Signature</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Responsable Projet</w:t>
            </w:r>
          </w:p>
        </w:tc>
        <w:tc>
          <w:tcPr/>
          <w:p w:rsidR="00000000" w:rsidDel="00000000" w:rsidP="00000000" w:rsidRDefault="00000000" w:rsidRPr="00000000" w14:paraId="000000D5">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Expert Métier</w:t>
            </w:r>
          </w:p>
        </w:tc>
        <w:tc>
          <w:tcPr/>
          <w:p w:rsidR="00000000" w:rsidDel="00000000" w:rsidP="00000000" w:rsidRDefault="00000000" w:rsidRPr="00000000" w14:paraId="000000D8">
            <w:pPr>
              <w:rPr/>
            </w:pPr>
            <w:r w:rsidDel="00000000" w:rsidR="00000000" w:rsidRPr="00000000">
              <w:rPr>
                <w:color w:val="000000"/>
                <w:rtl w:val="0"/>
              </w:rPr>
              <w:t xml:space="preserve">Person</w:t>
            </w: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Date d'approbation</w:t>
            </w:r>
          </w:p>
        </w:tc>
        <w:tc>
          <w:tcPr/>
          <w:p w:rsidR="00000000" w:rsidDel="00000000" w:rsidP="00000000" w:rsidRDefault="00000000" w:rsidRPr="00000000" w14:paraId="000000DB">
            <w:pPr>
              <w:rPr/>
            </w:pPr>
            <w:r w:rsidDel="00000000" w:rsidR="00000000" w:rsidRPr="00000000">
              <w:rPr>
                <w:color w:val="000000"/>
                <w:rtl w:val="0"/>
              </w:rPr>
              <w:t xml:space="preserve">Date</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r>
    </w:tbl>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3333"/>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237e"/>
      <w:sz w:val="40"/>
      <w:szCs w:val="40"/>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83593"/>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3949ab"/>
      <w:sz w:val="28"/>
      <w:szCs w:val="28"/>
    </w:rPr>
  </w:style>
  <w:style w:type="paragraph" w:styleId="Heading4">
    <w:name w:val="heading 4"/>
    <w:basedOn w:val="Normal"/>
    <w:next w:val="Normal"/>
    <w:pPr>
      <w:keepNext w:val="1"/>
      <w:keepLines w:val="1"/>
      <w:pageBreakBefore w:val="0"/>
      <w:spacing w:after="40" w:before="240" w:line="288" w:lineRule="auto"/>
    </w:pPr>
    <w:rPr>
      <w:rFonts w:ascii="Montserrat" w:cs="Montserrat" w:eastAsia="Montserrat" w:hAnsi="Montserrat"/>
      <w:b w:val="1"/>
      <w:bCs w:val="1"/>
      <w:i w:val="0"/>
      <w:iCs w:val="0"/>
      <w:color w:val="3f51b5"/>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37e"/>
      <w:sz w:val="52"/>
      <w:szCs w:val="52"/>
    </w:rPr>
  </w:style>
  <w:style w:type="paragraph" w:styleId="Subtitle">
    <w:name w:val="Subtitle"/>
    <w:basedOn w:val="Normal"/>
    <w:next w:val="Normal"/>
    <w:pPr>
      <w:keepNext w:val="1"/>
      <w:keepLines w:val="1"/>
      <w:pageBreakBefore w:val="0"/>
      <w:spacing w:after="80" w:before="360" w:line="240" w:lineRule="auto"/>
    </w:pPr>
    <w:rPr>
      <w:rFonts w:ascii="Montserrat" w:cs="Montserrat" w:eastAsia="Montserrat" w:hAnsi="Montserrat"/>
      <w:b w:val="0"/>
      <w:bCs w:val="0"/>
      <w:i w:val="1"/>
      <w:iCs w:val="1"/>
      <w:color w:val="5c6bc0"/>
      <w:sz w:val="32"/>
      <w:szCs w:val="32"/>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1a237e"/>
        <w:sz w:val="24"/>
        <w:szCs w:val="24"/>
      </w:rPr>
      <w:tcPr>
        <w:shd w:fill="f5f7ff"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Montserrat" w:cs="Montserrat" w:eastAsia="Montserrat" w:hAnsi="Montserrat"/>
        <w:b w:val="1"/>
        <w:bCs w:val="1"/>
        <w:i w:val="0"/>
        <w:iCs w:val="0"/>
        <w:color w:val="1a237e"/>
        <w:sz w:val="24"/>
        <w:szCs w:val="24"/>
      </w:rPr>
      <w:tcPr>
        <w:shd w:fill="f5f7f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