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E31E" w14:textId="63E87021" w:rsidR="00462770" w:rsidRPr="007E574D" w:rsidRDefault="00412342">
      <w:pPr>
        <w:rPr>
          <w:color w:val="EE0000"/>
          <w:sz w:val="24"/>
          <w:szCs w:val="24"/>
          <w:u w:val="single"/>
        </w:rPr>
      </w:pPr>
      <w:r w:rsidRPr="007E574D">
        <w:rPr>
          <w:color w:val="EE0000"/>
          <w:sz w:val="24"/>
          <w:szCs w:val="24"/>
          <w:u w:val="single"/>
        </w:rPr>
        <w:t>PREGUNTAS DE REFLEXIÓN</w:t>
      </w:r>
    </w:p>
    <w:p w14:paraId="4A4A1C8E" w14:textId="7F8D4FCC" w:rsidR="00412342" w:rsidRPr="007E574D" w:rsidRDefault="00412342" w:rsidP="00412342">
      <w:pPr>
        <w:rPr>
          <w:color w:val="00B050"/>
        </w:rPr>
      </w:pPr>
      <w:r w:rsidRPr="007E574D">
        <w:rPr>
          <w:color w:val="00B050"/>
        </w:rPr>
        <w:t>Sobre las bases de datos orientadas a objetos</w:t>
      </w:r>
    </w:p>
    <w:p w14:paraId="366A46D6" w14:textId="5BFCFE51" w:rsidR="00412342" w:rsidRPr="007E574D" w:rsidRDefault="00412342" w:rsidP="00412342">
      <w:pPr>
        <w:rPr>
          <w:color w:val="00B050"/>
        </w:rPr>
      </w:pPr>
      <w:r w:rsidRPr="007E574D">
        <w:rPr>
          <w:color w:val="00B050"/>
        </w:rPr>
        <w:t xml:space="preserve">6. En este proyecto usamos </w:t>
      </w:r>
      <w:proofErr w:type="spellStart"/>
      <w:r w:rsidRPr="007E574D">
        <w:rPr>
          <w:color w:val="00B050"/>
        </w:rPr>
        <w:t>ObjectDB</w:t>
      </w:r>
      <w:proofErr w:type="spellEnd"/>
      <w:r w:rsidRPr="007E574D">
        <w:rPr>
          <w:color w:val="00B050"/>
        </w:rPr>
        <w:t xml:space="preserve">, una base de datos orientada a </w:t>
      </w:r>
      <w:proofErr w:type="spellStart"/>
      <w:proofErr w:type="gramStart"/>
      <w:r w:rsidRPr="007E574D">
        <w:rPr>
          <w:color w:val="00B050"/>
        </w:rPr>
        <w:t>objetos.¿</w:t>
      </w:r>
      <w:proofErr w:type="gramEnd"/>
      <w:r w:rsidRPr="007E574D">
        <w:rPr>
          <w:color w:val="00B050"/>
        </w:rPr>
        <w:t>Qué</w:t>
      </w:r>
      <w:proofErr w:type="spellEnd"/>
      <w:r w:rsidRPr="007E574D">
        <w:rPr>
          <w:color w:val="00B050"/>
        </w:rPr>
        <w:t xml:space="preserve"> ventajas concreta</w:t>
      </w:r>
      <w:r w:rsidRPr="007E574D">
        <w:rPr>
          <w:color w:val="00B050"/>
        </w:rPr>
        <w:t>s</w:t>
      </w:r>
      <w:r w:rsidRPr="007E574D">
        <w:rPr>
          <w:color w:val="00B050"/>
        </w:rPr>
        <w:t xml:space="preserve"> frente a</w:t>
      </w:r>
      <w:r w:rsidRPr="007E574D">
        <w:rPr>
          <w:color w:val="00B050"/>
        </w:rPr>
        <w:t xml:space="preserve"> una base de datos relacional</w:t>
      </w:r>
      <w:r w:rsidRPr="007E574D">
        <w:rPr>
          <w:color w:val="00B050"/>
        </w:rPr>
        <w:t xml:space="preserve"> </w:t>
      </w:r>
      <w:r w:rsidRPr="007E574D">
        <w:rPr>
          <w:color w:val="00B050"/>
        </w:rPr>
        <w:t>(</w:t>
      </w:r>
      <w:r w:rsidRPr="007E574D">
        <w:rPr>
          <w:color w:val="00B050"/>
        </w:rPr>
        <w:t>MySQL</w:t>
      </w:r>
      <w:r w:rsidRPr="007E574D">
        <w:rPr>
          <w:color w:val="00B050"/>
        </w:rPr>
        <w:t>)</w:t>
      </w:r>
      <w:r w:rsidRPr="007E574D">
        <w:rPr>
          <w:color w:val="00B050"/>
        </w:rPr>
        <w:t xml:space="preserve"> para almacenar objetos Java? ¿Y qué desventajas?</w:t>
      </w:r>
    </w:p>
    <w:p w14:paraId="54E44A18" w14:textId="47786088" w:rsidR="00412342" w:rsidRDefault="00412342" w:rsidP="00412342">
      <w:proofErr w:type="spellStart"/>
      <w:r>
        <w:t>Object</w:t>
      </w:r>
      <w:proofErr w:type="spellEnd"/>
      <w:r>
        <w:t xml:space="preserve"> DB elimina el desfase objeto relacional. Cuando </w:t>
      </w:r>
      <w:proofErr w:type="spellStart"/>
      <w:r>
        <w:t>persisitmos</w:t>
      </w:r>
      <w:proofErr w:type="spellEnd"/>
      <w:r>
        <w:t xml:space="preserve"> una entidad como simulación, que tiene listas de individuo e intercambio, </w:t>
      </w:r>
      <w:proofErr w:type="spellStart"/>
      <w:r>
        <w:t>ObjectDB</w:t>
      </w:r>
      <w:proofErr w:type="spellEnd"/>
      <w:r>
        <w:t xml:space="preserve"> almacena directamente como grafo de objetos, sin tener que mapear cada atributo a una columna. En el proyecto, no hace falta definir tablas CREATE TABLE ni columnas como si se haría en mi </w:t>
      </w:r>
      <w:proofErr w:type="spellStart"/>
      <w:r>
        <w:t>sql</w:t>
      </w:r>
      <w:proofErr w:type="spellEnd"/>
      <w:r>
        <w:t xml:space="preserve">, </w:t>
      </w:r>
      <w:proofErr w:type="spellStart"/>
      <w:r>
        <w:t>ObjectDB</w:t>
      </w:r>
      <w:proofErr w:type="spellEnd"/>
      <w:r>
        <w:t xml:space="preserve"> infiere la estructura del esquema a partir de las clases Java anotadas con </w:t>
      </w:r>
      <w:proofErr w:type="spellStart"/>
      <w:r>
        <w:t>Entity</w:t>
      </w:r>
      <w:proofErr w:type="spellEnd"/>
      <w:r>
        <w:t>. Las relaciones</w:t>
      </w:r>
      <w:r w:rsidR="004B2A49">
        <w:t xml:space="preserve"> </w:t>
      </w:r>
      <w:proofErr w:type="spellStart"/>
      <w:r w:rsidR="004B2A49">
        <w:t>one</w:t>
      </w:r>
      <w:proofErr w:type="spellEnd"/>
      <w:r w:rsidR="004B2A49">
        <w:t xml:space="preserve"> </w:t>
      </w:r>
      <w:proofErr w:type="spellStart"/>
      <w:r w:rsidR="004B2A49">
        <w:t>to</w:t>
      </w:r>
      <w:proofErr w:type="spellEnd"/>
      <w:r w:rsidR="004B2A49">
        <w:t xml:space="preserve"> </w:t>
      </w:r>
      <w:proofErr w:type="spellStart"/>
      <w:r w:rsidR="004B2A49">
        <w:t>many</w:t>
      </w:r>
      <w:proofErr w:type="spellEnd"/>
      <w:r w:rsidR="004B2A49">
        <w:t xml:space="preserve"> en Simulación, individuo e intercambio se almacenan como referencias a objetos, no hay JOINS ni claves foráneas como en </w:t>
      </w:r>
      <w:proofErr w:type="spellStart"/>
      <w:r w:rsidR="004B2A49">
        <w:t>mysql</w:t>
      </w:r>
      <w:proofErr w:type="spellEnd"/>
      <w:r w:rsidR="004B2A49">
        <w:t xml:space="preserve">. No requiere un ALTER TABLE para añadir un atributo a </w:t>
      </w:r>
      <w:proofErr w:type="gramStart"/>
      <w:r w:rsidR="004B2A49">
        <w:t>Individuo</w:t>
      </w:r>
      <w:proofErr w:type="gramEnd"/>
      <w:r w:rsidR="004B2A49">
        <w:t xml:space="preserve"> por ejemplo, como un apodo o algo así, basta con añadir el campo en java </w:t>
      </w:r>
      <w:proofErr w:type="gramStart"/>
      <w:r w:rsidR="004B2A49">
        <w:t>y</w:t>
      </w:r>
      <w:proofErr w:type="gramEnd"/>
      <w:r w:rsidR="004B2A49">
        <w:t xml:space="preserve"> por último, el rendimiento es mejor ya que no hay que reconstruir objetos desde dilas de tablas.</w:t>
      </w:r>
    </w:p>
    <w:p w14:paraId="7EF837EB" w14:textId="7C2DB114" w:rsidR="004B2A49" w:rsidRDefault="004B2A49" w:rsidP="00412342">
      <w:r>
        <w:t xml:space="preserve">Como desventajas podría ser que hay menos documentación a comparación de la que hay de </w:t>
      </w:r>
      <w:proofErr w:type="spellStart"/>
      <w:r>
        <w:t>Mysql</w:t>
      </w:r>
      <w:proofErr w:type="spellEnd"/>
      <w:r>
        <w:t xml:space="preserve">, menos herramientas de administración y menos soporte empresarial. También puede tener consultas analíticas limitadas, MySQL ofrece más opciones y herramientas mejores para ello. </w:t>
      </w:r>
      <w:proofErr w:type="gramStart"/>
      <w:r>
        <w:t>Y</w:t>
      </w:r>
      <w:proofErr w:type="gramEnd"/>
      <w:r>
        <w:t xml:space="preserve"> por último, casi no es usado, No suele ser usado como base principal, migrar a </w:t>
      </w:r>
      <w:proofErr w:type="spellStart"/>
      <w:proofErr w:type="gramStart"/>
      <w:r>
        <w:t>ObjectDB</w:t>
      </w:r>
      <w:proofErr w:type="spellEnd"/>
      <w:r>
        <w:t xml:space="preserve">  requeriría</w:t>
      </w:r>
      <w:proofErr w:type="gramEnd"/>
      <w:r>
        <w:t xml:space="preserve"> adaptarlo.</w:t>
      </w:r>
    </w:p>
    <w:p w14:paraId="52ECEDF4" w14:textId="77777777" w:rsidR="004B2A49" w:rsidRDefault="004B2A49" w:rsidP="00412342"/>
    <w:p w14:paraId="0A71C1A8" w14:textId="3625AFF8" w:rsidR="004B2A49" w:rsidRPr="007E574D" w:rsidRDefault="004B2A49" w:rsidP="00412342">
      <w:pPr>
        <w:rPr>
          <w:color w:val="00B050"/>
        </w:rPr>
      </w:pPr>
      <w:r w:rsidRPr="007E574D">
        <w:rPr>
          <w:color w:val="00B050"/>
        </w:rPr>
        <w:t xml:space="preserve">7. ¿Por qué no necesitamos definir tablas ni columnas explícitamente en </w:t>
      </w:r>
      <w:proofErr w:type="spellStart"/>
      <w:r w:rsidRPr="007E574D">
        <w:rPr>
          <w:color w:val="00B050"/>
        </w:rPr>
        <w:t>ObjectDB</w:t>
      </w:r>
      <w:proofErr w:type="spellEnd"/>
      <w:r w:rsidRPr="007E574D">
        <w:rPr>
          <w:color w:val="00B050"/>
        </w:rPr>
        <w:t>? ¿Quién se encarga de esa tarea y cómo?</w:t>
      </w:r>
    </w:p>
    <w:p w14:paraId="2D6BC4BC" w14:textId="114C50B9" w:rsidR="004B2A49" w:rsidRDefault="004B2A49" w:rsidP="00412342">
      <w:r>
        <w:t xml:space="preserve">Porque con </w:t>
      </w:r>
      <w:proofErr w:type="spellStart"/>
      <w:r>
        <w:t>ObjectDB</w:t>
      </w:r>
      <w:proofErr w:type="spellEnd"/>
      <w:r>
        <w:t xml:space="preserve"> esto se hace </w:t>
      </w:r>
      <w:proofErr w:type="gramStart"/>
      <w:r>
        <w:t xml:space="preserve">automáticamente, </w:t>
      </w:r>
      <w:r w:rsidR="00445924">
        <w:t xml:space="preserve"> estas</w:t>
      </w:r>
      <w:proofErr w:type="gramEnd"/>
      <w:r w:rsidR="00445924">
        <w:t xml:space="preserve"> tareas las hace el proveedor JPA en el tiempo de la ejecución: C</w:t>
      </w:r>
      <w:r>
        <w:t xml:space="preserve">uando el </w:t>
      </w:r>
      <w:proofErr w:type="spellStart"/>
      <w:r>
        <w:t>EntityManagerFactory</w:t>
      </w:r>
      <w:proofErr w:type="spellEnd"/>
      <w:r>
        <w:t xml:space="preserve"> inicia, </w:t>
      </w:r>
      <w:proofErr w:type="spellStart"/>
      <w:r>
        <w:t>ObjectDB</w:t>
      </w:r>
      <w:proofErr w:type="spellEnd"/>
      <w:r>
        <w:t xml:space="preserve"> lee las clases anotadas con </w:t>
      </w:r>
      <w:proofErr w:type="spellStart"/>
      <w:r>
        <w:t>Entity</w:t>
      </w:r>
      <w:proofErr w:type="spellEnd"/>
      <w:r>
        <w:t xml:space="preserve"> que han sido registradas en persistence.xml (en este caso, simulación, individuo, intercambio)</w:t>
      </w:r>
      <w:r w:rsidR="00445924">
        <w:t xml:space="preserve">, luego se inspecciona cada campo de las clases y deduce cómo almacenarlo, unos tipos se guardan directamente, otros como referencias a otras entidades se almacenan como punteros a objetos, etc. El </w:t>
      </w:r>
      <w:proofErr w:type="spellStart"/>
      <w:r w:rsidR="00445924">
        <w:t>ObjectDB</w:t>
      </w:r>
      <w:proofErr w:type="spellEnd"/>
      <w:r w:rsidR="00445924">
        <w:t xml:space="preserve"> construye</w:t>
      </w:r>
      <w:r w:rsidR="007B2D77">
        <w:t xml:space="preserve"> un esquema interno de clases en lugar de tablas.</w:t>
      </w:r>
    </w:p>
    <w:p w14:paraId="575CF854" w14:textId="77777777" w:rsidR="007B2D77" w:rsidRDefault="007B2D77" w:rsidP="00412342"/>
    <w:p w14:paraId="13BC840D" w14:textId="2825BB48" w:rsidR="007B2D77" w:rsidRPr="007E574D" w:rsidRDefault="007B2D77" w:rsidP="00412342">
      <w:pPr>
        <w:rPr>
          <w:color w:val="00B050"/>
        </w:rPr>
      </w:pPr>
      <w:r w:rsidRPr="007E574D">
        <w:rPr>
          <w:color w:val="00B050"/>
        </w:rPr>
        <w:t xml:space="preserve">8. </w:t>
      </w:r>
      <w:r w:rsidRPr="007E574D">
        <w:rPr>
          <w:color w:val="00B050"/>
        </w:rPr>
        <w:t xml:space="preserve">La relación entre </w:t>
      </w:r>
      <w:proofErr w:type="spellStart"/>
      <w:r w:rsidRPr="007E574D">
        <w:rPr>
          <w:color w:val="00B050"/>
        </w:rPr>
        <w:t>Simulacion</w:t>
      </w:r>
      <w:proofErr w:type="spellEnd"/>
      <w:r w:rsidRPr="007E574D">
        <w:rPr>
          <w:color w:val="00B050"/>
        </w:rPr>
        <w:t xml:space="preserve"> e Intercambio es @OneToMany. ¿Cómo se representa físicamente esa relación en una BDOO frente a cómo se representaría en una base de datos relacional?</w:t>
      </w:r>
    </w:p>
    <w:p w14:paraId="395E8FE5" w14:textId="63C165A7" w:rsidR="00D51F84" w:rsidRDefault="00D51F84" w:rsidP="00412342">
      <w:r>
        <w:t xml:space="preserve">En una base de datos relacional, una relación </w:t>
      </w:r>
      <w:proofErr w:type="spellStart"/>
      <w:r>
        <w:t>OneToMany</w:t>
      </w:r>
      <w:proofErr w:type="spellEnd"/>
      <w:r>
        <w:t xml:space="preserve"> se representa como una clave foránea: La tabla intercambio tendría una columna </w:t>
      </w:r>
      <w:proofErr w:type="spellStart"/>
      <w:r>
        <w:t>simulación_id</w:t>
      </w:r>
      <w:proofErr w:type="spellEnd"/>
      <w:r>
        <w:t xml:space="preserve"> que almacena el id de la simulación padre. Para recuperar los intercambios se una simulación, se ejecuta un </w:t>
      </w:r>
      <w:proofErr w:type="spellStart"/>
      <w:r>
        <w:t>Join</w:t>
      </w:r>
      <w:proofErr w:type="spellEnd"/>
      <w:r>
        <w:t xml:space="preserve"> entre las dos tablas. En </w:t>
      </w:r>
      <w:proofErr w:type="spellStart"/>
      <w:r>
        <w:t>ObjectDB</w:t>
      </w:r>
      <w:proofErr w:type="spellEnd"/>
      <w:r>
        <w:t xml:space="preserve"> (BDOO) la relación se representa como una referencia directa a objetos, el objeto simulación contiene una colección que almacena punteros directos a los objetos intercambio en el fichero </w:t>
      </w:r>
      <w:proofErr w:type="spellStart"/>
      <w:r>
        <w:t>odb</w:t>
      </w:r>
      <w:proofErr w:type="spellEnd"/>
      <w:r>
        <w:t xml:space="preserve">. No hay columna clave foránea ni necesita JOIN, </w:t>
      </w:r>
      <w:proofErr w:type="spellStart"/>
      <w:r>
        <w:t>ObjectDb</w:t>
      </w:r>
      <w:proofErr w:type="spellEnd"/>
      <w:r>
        <w:t xml:space="preserve"> navega por las referencias de objeto en memoria de forma directa. La diferencia en este proyecto,</w:t>
      </w:r>
      <w:r w:rsidR="0065160D">
        <w:t xml:space="preserve"> recuperar los 10000 </w:t>
      </w:r>
      <w:proofErr w:type="spellStart"/>
      <w:r w:rsidR="0065160D">
        <w:t>intercambuos</w:t>
      </w:r>
      <w:proofErr w:type="spellEnd"/>
      <w:r w:rsidR="0065160D">
        <w:t xml:space="preserve"> de una simulación en </w:t>
      </w:r>
      <w:proofErr w:type="spellStart"/>
      <w:r w:rsidR="0065160D">
        <w:t>ObjectDB</w:t>
      </w:r>
      <w:proofErr w:type="spellEnd"/>
      <w:r w:rsidR="0065160D">
        <w:t xml:space="preserve"> es una </w:t>
      </w:r>
      <w:proofErr w:type="spellStart"/>
      <w:r w:rsidR="0065160D">
        <w:t>opración</w:t>
      </w:r>
      <w:proofErr w:type="spellEnd"/>
      <w:r w:rsidR="0065160D">
        <w:t xml:space="preserve"> de navegación de referencias. En </w:t>
      </w:r>
      <w:proofErr w:type="spellStart"/>
      <w:r w:rsidR="0065160D">
        <w:t>MYsql</w:t>
      </w:r>
      <w:proofErr w:type="spellEnd"/>
      <w:r w:rsidR="0065160D">
        <w:t xml:space="preserve"> sería una consulta con JOIN.</w:t>
      </w:r>
    </w:p>
    <w:p w14:paraId="5C98931E" w14:textId="77777777" w:rsidR="0065160D" w:rsidRPr="007E574D" w:rsidRDefault="0065160D" w:rsidP="00412342">
      <w:pPr>
        <w:rPr>
          <w:color w:val="C00000"/>
        </w:rPr>
      </w:pPr>
      <w:r w:rsidRPr="007E574D">
        <w:rPr>
          <w:color w:val="C00000"/>
        </w:rPr>
        <w:lastRenderedPageBreak/>
        <w:t xml:space="preserve">Sobre el ciclo de vida del </w:t>
      </w:r>
      <w:proofErr w:type="spellStart"/>
      <w:r w:rsidRPr="007E574D">
        <w:rPr>
          <w:color w:val="C00000"/>
        </w:rPr>
        <w:t>EntityManager</w:t>
      </w:r>
      <w:proofErr w:type="spellEnd"/>
    </w:p>
    <w:p w14:paraId="115762AE" w14:textId="0D1E4061" w:rsidR="0065160D" w:rsidRPr="007E574D" w:rsidRDefault="0065160D" w:rsidP="00412342">
      <w:pPr>
        <w:rPr>
          <w:color w:val="C00000"/>
        </w:rPr>
      </w:pPr>
      <w:r w:rsidRPr="007E574D">
        <w:rPr>
          <w:color w:val="C00000"/>
        </w:rPr>
        <w:t xml:space="preserve"> 9. En el código realizamos un </w:t>
      </w:r>
      <w:proofErr w:type="spellStart"/>
      <w:r w:rsidRPr="007E574D">
        <w:rPr>
          <w:color w:val="C00000"/>
        </w:rPr>
        <w:t>commit</w:t>
      </w:r>
      <w:proofErr w:type="spellEnd"/>
      <w:r w:rsidRPr="007E574D">
        <w:rPr>
          <w:color w:val="C00000"/>
        </w:rPr>
        <w:t xml:space="preserve"> cada 100 rondas y llamamos a </w:t>
      </w:r>
      <w:proofErr w:type="spellStart"/>
      <w:proofErr w:type="gramStart"/>
      <w:r w:rsidRPr="007E574D">
        <w:rPr>
          <w:color w:val="C00000"/>
        </w:rPr>
        <w:t>em.clear</w:t>
      </w:r>
      <w:proofErr w:type="spellEnd"/>
      <w:proofErr w:type="gramEnd"/>
      <w:r w:rsidRPr="007E574D">
        <w:rPr>
          <w:color w:val="C00000"/>
        </w:rPr>
        <w:t xml:space="preserve">(). ¿Qué ocurriría si no llamásemos a </w:t>
      </w:r>
      <w:proofErr w:type="spellStart"/>
      <w:proofErr w:type="gramStart"/>
      <w:r w:rsidRPr="007E574D">
        <w:rPr>
          <w:color w:val="C00000"/>
        </w:rPr>
        <w:t>em.clear</w:t>
      </w:r>
      <w:proofErr w:type="spellEnd"/>
      <w:proofErr w:type="gramEnd"/>
      <w:r w:rsidRPr="007E574D">
        <w:rPr>
          <w:color w:val="C00000"/>
        </w:rPr>
        <w:t xml:space="preserve">()? ¿Qué es el caché de primer nivel del </w:t>
      </w:r>
      <w:proofErr w:type="spellStart"/>
      <w:r w:rsidRPr="007E574D">
        <w:rPr>
          <w:color w:val="C00000"/>
        </w:rPr>
        <w:t>EntityManager</w:t>
      </w:r>
      <w:proofErr w:type="spellEnd"/>
      <w:r w:rsidRPr="007E574D">
        <w:rPr>
          <w:color w:val="C00000"/>
        </w:rPr>
        <w:t xml:space="preserve"> y por qué puede ser un problema en simulaciones largas?</w:t>
      </w:r>
    </w:p>
    <w:p w14:paraId="48175EF2" w14:textId="4AEB508B" w:rsidR="007B2D77" w:rsidRDefault="0065160D" w:rsidP="00412342">
      <w:r>
        <w:t xml:space="preserve">Si no llamásemos a </w:t>
      </w:r>
      <w:proofErr w:type="spellStart"/>
      <w:proofErr w:type="gramStart"/>
      <w:r>
        <w:t>em.clear</w:t>
      </w:r>
      <w:proofErr w:type="spellEnd"/>
      <w:proofErr w:type="gramEnd"/>
      <w:r>
        <w:t xml:space="preserve">, el caché acumularía 10000 objetos intercambio </w:t>
      </w:r>
      <w:proofErr w:type="spellStart"/>
      <w:r>
        <w:t>mas</w:t>
      </w:r>
      <w:proofErr w:type="spellEnd"/>
      <w:r>
        <w:t xml:space="preserve"> los 100 objetos individuo en el </w:t>
      </w:r>
      <w:proofErr w:type="spellStart"/>
      <w:r>
        <w:t>heap</w:t>
      </w:r>
      <w:proofErr w:type="spellEnd"/>
      <w:r>
        <w:t xml:space="preserve"> de la JVM. El caché de primer nivel de </w:t>
      </w:r>
      <w:proofErr w:type="spellStart"/>
      <w:r>
        <w:t>EntityManager</w:t>
      </w:r>
      <w:proofErr w:type="spellEnd"/>
      <w:r>
        <w:t xml:space="preserve"> es un mapa interno que guarda en memoria todos los objetos gestionados desde el último </w:t>
      </w:r>
      <w:proofErr w:type="spellStart"/>
      <w:r>
        <w:t>clear</w:t>
      </w:r>
      <w:proofErr w:type="spellEnd"/>
      <w:r>
        <w:t xml:space="preserve"> o desde que se abrió </w:t>
      </w:r>
      <w:proofErr w:type="spellStart"/>
      <w:r>
        <w:t>EntityManager</w:t>
      </w:r>
      <w:proofErr w:type="spellEnd"/>
      <w:r>
        <w:t>,</w:t>
      </w:r>
      <w:r w:rsidRPr="0065160D">
        <w:t xml:space="preserve"> </w:t>
      </w:r>
      <w:r w:rsidRPr="0065160D">
        <w:t>Su propósito es garantizar la consistencia: si se pide el mismo objeto dos veces en la misma unidad de trabajo, JPA devuelve la misma instancia Java sin ir a disco</w:t>
      </w:r>
      <w:r>
        <w:t xml:space="preserve">, esto puede ser un problema si es en las 1000 rondas que se mencionaron es que en cada ronda se persiste un objeto intercambio, causando un </w:t>
      </w:r>
      <w:proofErr w:type="spellStart"/>
      <w:r>
        <w:t>OutOfMemoryError</w:t>
      </w:r>
      <w:proofErr w:type="spellEnd"/>
      <w:r>
        <w:t xml:space="preserve">. Con </w:t>
      </w:r>
      <w:proofErr w:type="spellStart"/>
      <w:proofErr w:type="gramStart"/>
      <w:r>
        <w:t>em.clear</w:t>
      </w:r>
      <w:proofErr w:type="spellEnd"/>
      <w:proofErr w:type="gramEnd"/>
      <w:r>
        <w:t xml:space="preserve"> cada 100 rondas, el caché </w:t>
      </w:r>
      <w:r w:rsidRPr="0065160D">
        <w:t xml:space="preserve">se vacía: los objetos se escriben en disco y se eliminan de la memoria del </w:t>
      </w:r>
      <w:proofErr w:type="spellStart"/>
      <w:r w:rsidRPr="0065160D">
        <w:t>EntityManager</w:t>
      </w:r>
      <w:proofErr w:type="spellEnd"/>
      <w:r w:rsidRPr="0065160D">
        <w:t xml:space="preserve">. El coste es que los objetos Individuo quedan en estado </w:t>
      </w:r>
      <w:proofErr w:type="spellStart"/>
      <w:r w:rsidRPr="0065160D">
        <w:t>detached</w:t>
      </w:r>
      <w:proofErr w:type="spellEnd"/>
      <w:r w:rsidRPr="0065160D">
        <w:t xml:space="preserve"> y hay que </w:t>
      </w:r>
      <w:proofErr w:type="spellStart"/>
      <w:r w:rsidRPr="0065160D">
        <w:t>re-adjuntarlos</w:t>
      </w:r>
      <w:proofErr w:type="spellEnd"/>
      <w:r w:rsidRPr="0065160D">
        <w:t xml:space="preserve"> con </w:t>
      </w:r>
      <w:proofErr w:type="spellStart"/>
      <w:proofErr w:type="gramStart"/>
      <w:r w:rsidRPr="0065160D">
        <w:t>merge</w:t>
      </w:r>
      <w:proofErr w:type="spellEnd"/>
      <w:r w:rsidRPr="0065160D">
        <w:t>(</w:t>
      </w:r>
      <w:proofErr w:type="gramEnd"/>
      <w:r w:rsidRPr="0065160D">
        <w:t xml:space="preserve">) para que JPA pueda seguir rastreando sus cambios de saldo. Este patrón de </w:t>
      </w:r>
      <w:proofErr w:type="spellStart"/>
      <w:r w:rsidRPr="0065160D">
        <w:t>commit</w:t>
      </w:r>
      <w:proofErr w:type="spellEnd"/>
      <w:r w:rsidRPr="0065160D">
        <w:t xml:space="preserve"> + </w:t>
      </w:r>
      <w:proofErr w:type="spellStart"/>
      <w:r w:rsidRPr="0065160D">
        <w:t>clear</w:t>
      </w:r>
      <w:proofErr w:type="spellEnd"/>
      <w:r w:rsidRPr="0065160D">
        <w:t xml:space="preserve"> + </w:t>
      </w:r>
      <w:proofErr w:type="spellStart"/>
      <w:r w:rsidRPr="0065160D">
        <w:t>merge</w:t>
      </w:r>
      <w:proofErr w:type="spellEnd"/>
      <w:r w:rsidRPr="0065160D">
        <w:t xml:space="preserve"> es el estándar para operaciones </w:t>
      </w:r>
      <w:proofErr w:type="spellStart"/>
      <w:r w:rsidRPr="0065160D">
        <w:t>batch</w:t>
      </w:r>
      <w:proofErr w:type="spellEnd"/>
      <w:r w:rsidRPr="0065160D">
        <w:t xml:space="preserve"> en JPA.</w:t>
      </w:r>
    </w:p>
    <w:p w14:paraId="346E8A3B" w14:textId="77777777" w:rsidR="0065160D" w:rsidRDefault="0065160D" w:rsidP="00412342"/>
    <w:p w14:paraId="67AB8D6F" w14:textId="7E3622EC" w:rsidR="0065160D" w:rsidRPr="007E574D" w:rsidRDefault="00D13257" w:rsidP="00412342">
      <w:pPr>
        <w:rPr>
          <w:color w:val="EE0000"/>
        </w:rPr>
      </w:pPr>
      <w:r w:rsidRPr="007E574D">
        <w:rPr>
          <w:color w:val="EE0000"/>
        </w:rPr>
        <w:t xml:space="preserve">10. ¿Qué diferencia hay entre </w:t>
      </w:r>
      <w:proofErr w:type="spellStart"/>
      <w:proofErr w:type="gramStart"/>
      <w:r w:rsidRPr="007E574D">
        <w:rPr>
          <w:color w:val="EE0000"/>
        </w:rPr>
        <w:t>persist</w:t>
      </w:r>
      <w:proofErr w:type="spellEnd"/>
      <w:r w:rsidRPr="007E574D">
        <w:rPr>
          <w:color w:val="EE0000"/>
        </w:rPr>
        <w:t>(</w:t>
      </w:r>
      <w:proofErr w:type="gramEnd"/>
      <w:r w:rsidRPr="007E574D">
        <w:rPr>
          <w:color w:val="EE0000"/>
        </w:rPr>
        <w:t xml:space="preserve">), </w:t>
      </w:r>
      <w:proofErr w:type="spellStart"/>
      <w:proofErr w:type="gramStart"/>
      <w:r w:rsidRPr="007E574D">
        <w:rPr>
          <w:color w:val="EE0000"/>
        </w:rPr>
        <w:t>merge</w:t>
      </w:r>
      <w:proofErr w:type="spellEnd"/>
      <w:r w:rsidRPr="007E574D">
        <w:rPr>
          <w:color w:val="EE0000"/>
        </w:rPr>
        <w:t>(</w:t>
      </w:r>
      <w:proofErr w:type="gramEnd"/>
      <w:r w:rsidRPr="007E574D">
        <w:rPr>
          <w:color w:val="EE0000"/>
        </w:rPr>
        <w:t xml:space="preserve">) y </w:t>
      </w:r>
      <w:proofErr w:type="spellStart"/>
      <w:proofErr w:type="gramStart"/>
      <w:r w:rsidRPr="007E574D">
        <w:rPr>
          <w:color w:val="EE0000"/>
        </w:rPr>
        <w:t>find</w:t>
      </w:r>
      <w:proofErr w:type="spellEnd"/>
      <w:r w:rsidRPr="007E574D">
        <w:rPr>
          <w:color w:val="EE0000"/>
        </w:rPr>
        <w:t>(</w:t>
      </w:r>
      <w:proofErr w:type="gramEnd"/>
      <w:r w:rsidRPr="007E574D">
        <w:rPr>
          <w:color w:val="EE0000"/>
        </w:rPr>
        <w:t>) en JPA? Pon un ejemplo de cuándo usarías cada uno en este proyecto.</w:t>
      </w:r>
    </w:p>
    <w:p w14:paraId="78BAED20" w14:textId="77777777" w:rsidR="00D13257" w:rsidRDefault="00D13257" w:rsidP="00D13257">
      <w:proofErr w:type="spellStart"/>
      <w:r>
        <w:t>persist</w:t>
      </w:r>
      <w:proofErr w:type="spellEnd"/>
      <w:r>
        <w:t xml:space="preserve">(objeto): convierte un objeto </w:t>
      </w:r>
      <w:proofErr w:type="spellStart"/>
      <w:r>
        <w:t>transient</w:t>
      </w:r>
      <w:proofErr w:type="spellEnd"/>
      <w:r>
        <w:t xml:space="preserve"> (recién creado, sin id) en </w:t>
      </w:r>
      <w:proofErr w:type="spellStart"/>
      <w:r>
        <w:t>managed</w:t>
      </w:r>
      <w:proofErr w:type="spellEnd"/>
      <w:r>
        <w:t xml:space="preserve">, lo registra en el caché de primer nivel y lo marca para inserción en la base de datos al hacer </w:t>
      </w:r>
      <w:proofErr w:type="spellStart"/>
      <w:r>
        <w:t>commit</w:t>
      </w:r>
      <w:proofErr w:type="spellEnd"/>
      <w:r>
        <w:t>. Solo funciona con objetos nuevos que aún no tienen id asignado.</w:t>
      </w:r>
    </w:p>
    <w:p w14:paraId="053487EC" w14:textId="3627CB0E" w:rsidR="00D13257" w:rsidRDefault="00D13257" w:rsidP="00D13257">
      <w:r>
        <w:t xml:space="preserve">Ejemplo en el proyecto: cuando creamos un nuevo Individuo al inicio de la simulación y llamamos a </w:t>
      </w:r>
      <w:proofErr w:type="spellStart"/>
      <w:proofErr w:type="gramStart"/>
      <w:r>
        <w:t>em.persist</w:t>
      </w:r>
      <w:proofErr w:type="spellEnd"/>
      <w:proofErr w:type="gramEnd"/>
      <w:r>
        <w:t>(</w:t>
      </w:r>
      <w:proofErr w:type="spellStart"/>
      <w:r>
        <w:t>ind</w:t>
      </w:r>
      <w:proofErr w:type="spellEnd"/>
      <w:r>
        <w:t xml:space="preserve">), JPA le asigna un id y lo guardará en el próximo </w:t>
      </w:r>
      <w:proofErr w:type="spellStart"/>
      <w:r>
        <w:t>commit</w:t>
      </w:r>
      <w:proofErr w:type="spellEnd"/>
      <w:r>
        <w:t>.</w:t>
      </w:r>
    </w:p>
    <w:p w14:paraId="7A47F282" w14:textId="77777777" w:rsidR="00D13257" w:rsidRDefault="00D13257" w:rsidP="00D13257">
      <w:proofErr w:type="spellStart"/>
      <w:r>
        <w:t>merge</w:t>
      </w:r>
      <w:proofErr w:type="spellEnd"/>
      <w:r>
        <w:t xml:space="preserve">(objeto): toma un objeto </w:t>
      </w:r>
      <w:proofErr w:type="spellStart"/>
      <w:r>
        <w:t>detached</w:t>
      </w:r>
      <w:proofErr w:type="spellEnd"/>
      <w:r>
        <w:t xml:space="preserve"> (que tuvo un </w:t>
      </w:r>
      <w:proofErr w:type="gramStart"/>
      <w:r>
        <w:t>id</w:t>
      </w:r>
      <w:proofErr w:type="gramEnd"/>
      <w:r>
        <w:t xml:space="preserve"> pero ya no está en el caché) y devuelve una nueva instancia </w:t>
      </w:r>
      <w:proofErr w:type="spellStart"/>
      <w:r>
        <w:t>managed</w:t>
      </w:r>
      <w:proofErr w:type="spellEnd"/>
      <w:r>
        <w:t xml:space="preserve"> con el mismo estado. El objeto original no cambia de estado.</w:t>
      </w:r>
    </w:p>
    <w:p w14:paraId="74FCEE05" w14:textId="3DD70255" w:rsidR="00D13257" w:rsidRDefault="00D13257" w:rsidP="00D13257">
      <w:r>
        <w:t xml:space="preserve">Ejemplo en el proyecto: tras </w:t>
      </w:r>
      <w:proofErr w:type="spellStart"/>
      <w:proofErr w:type="gramStart"/>
      <w:r>
        <w:t>em.clear</w:t>
      </w:r>
      <w:proofErr w:type="spellEnd"/>
      <w:proofErr w:type="gramEnd"/>
      <w:r>
        <w:t xml:space="preserve">(), los objetos Individuo de la lista </w:t>
      </w:r>
      <w:proofErr w:type="spellStart"/>
      <w:r>
        <w:t>poblacion</w:t>
      </w:r>
      <w:proofErr w:type="spellEnd"/>
      <w:r>
        <w:t xml:space="preserve"> quedan </w:t>
      </w:r>
      <w:proofErr w:type="spellStart"/>
      <w:r>
        <w:t>detached</w:t>
      </w:r>
      <w:proofErr w:type="spellEnd"/>
      <w:r>
        <w:t xml:space="preserve">. Llamamos a </w:t>
      </w:r>
      <w:proofErr w:type="spellStart"/>
      <w:proofErr w:type="gramStart"/>
      <w:r>
        <w:t>em.merge</w:t>
      </w:r>
      <w:proofErr w:type="spellEnd"/>
      <w:proofErr w:type="gramEnd"/>
      <w:r>
        <w:t>(</w:t>
      </w:r>
      <w:proofErr w:type="spellStart"/>
      <w:r>
        <w:t>ind</w:t>
      </w:r>
      <w:proofErr w:type="spellEnd"/>
      <w:r>
        <w:t xml:space="preserve">) para volver a gestionarlos y que JPA pueda persistir los cambios de saldo en el siguiente </w:t>
      </w:r>
      <w:proofErr w:type="spellStart"/>
      <w:r>
        <w:t>commit</w:t>
      </w:r>
      <w:proofErr w:type="spellEnd"/>
      <w:r>
        <w:t>.</w:t>
      </w:r>
    </w:p>
    <w:p w14:paraId="26442D41" w14:textId="77777777" w:rsidR="00D13257" w:rsidRDefault="00D13257" w:rsidP="00D13257">
      <w:proofErr w:type="spellStart"/>
      <w:proofErr w:type="gramStart"/>
      <w:r>
        <w:t>find</w:t>
      </w:r>
      <w:proofErr w:type="spellEnd"/>
      <w:r>
        <w:t>(</w:t>
      </w:r>
      <w:proofErr w:type="gramEnd"/>
      <w:r>
        <w:t xml:space="preserve">Clase, id): busca un objeto en el caché de primer nivel y, si no está, lo recupera de la base de datos por su clave primaria. Devuelve </w:t>
      </w:r>
      <w:proofErr w:type="spellStart"/>
      <w:r>
        <w:t>null</w:t>
      </w:r>
      <w:proofErr w:type="spellEnd"/>
      <w:r>
        <w:t xml:space="preserve"> si no existe.</w:t>
      </w:r>
    </w:p>
    <w:p w14:paraId="7EA850CE" w14:textId="2088DEC5" w:rsidR="00D13257" w:rsidRDefault="00D13257" w:rsidP="00D13257">
      <w:r>
        <w:t xml:space="preserve">Ejemplo en el proyecto: si quisiéramos recuperar una </w:t>
      </w:r>
      <w:proofErr w:type="spellStart"/>
      <w:r>
        <w:t>Simulacion</w:t>
      </w:r>
      <w:proofErr w:type="spellEnd"/>
      <w:r>
        <w:t xml:space="preserve"> previa por su id (por </w:t>
      </w:r>
      <w:proofErr w:type="gramStart"/>
      <w:r>
        <w:t>ejemplo</w:t>
      </w:r>
      <w:proofErr w:type="gramEnd"/>
      <w:r>
        <w:t xml:space="preserve"> para añadir más rondas), usaríamos </w:t>
      </w:r>
      <w:proofErr w:type="spellStart"/>
      <w:proofErr w:type="gramStart"/>
      <w:r>
        <w:t>em.find</w:t>
      </w:r>
      <w:proofErr w:type="spellEnd"/>
      <w:proofErr w:type="gramEnd"/>
      <w:r>
        <w:t>(</w:t>
      </w:r>
      <w:proofErr w:type="spellStart"/>
      <w:r>
        <w:t>Simulacion.class</w:t>
      </w:r>
      <w:proofErr w:type="spellEnd"/>
      <w:r>
        <w:t>, 1L).</w:t>
      </w:r>
    </w:p>
    <w:p w14:paraId="09F69E04" w14:textId="77777777" w:rsidR="00D13257" w:rsidRDefault="00D13257" w:rsidP="00D13257"/>
    <w:p w14:paraId="314A127A" w14:textId="4776648A" w:rsidR="00D13257" w:rsidRPr="007E574D" w:rsidRDefault="00D13257" w:rsidP="00D13257">
      <w:pPr>
        <w:rPr>
          <w:color w:val="EE0000"/>
        </w:rPr>
      </w:pPr>
      <w:r w:rsidRPr="007E574D">
        <w:rPr>
          <w:color w:val="EE0000"/>
        </w:rPr>
        <w:t>11. Si la aplicación se interrumpe en la ronda 850, ¿qué datos habrán quedado guardados en la base de datos? ¿Y si la transacción fuera única para toda la simulación?</w:t>
      </w:r>
    </w:p>
    <w:p w14:paraId="65B3A51A" w14:textId="245E4590" w:rsidR="00D13257" w:rsidRDefault="00D13257" w:rsidP="00D13257">
      <w:r>
        <w:t xml:space="preserve">Con el patrón de cada 100 rondas, la app habrá completado </w:t>
      </w:r>
      <w:proofErr w:type="spellStart"/>
      <w:r>
        <w:t>commits</w:t>
      </w:r>
      <w:proofErr w:type="spellEnd"/>
      <w:r>
        <w:t xml:space="preserve"> en las rondas 100,200,3000…800. Si la interrupción ocurre en 850, los intercambios de las rondas 801 a 850 estaban en una transacción activa que nunca se confirmó. Resulta en la base de datos quedará en la simulación inicial, los 100 individuos con sus saldos actualizados hasta la ronda 800 y 800 objetos de Intercambio. Los intercambios 801-850 </w:t>
      </w:r>
      <w:proofErr w:type="spellStart"/>
      <w:r>
        <w:t>sepierden</w:t>
      </w:r>
      <w:proofErr w:type="spellEnd"/>
      <w:r>
        <w:t xml:space="preserve"> al cerrarse la JVM de forma </w:t>
      </w:r>
      <w:r>
        <w:lastRenderedPageBreak/>
        <w:t xml:space="preserve">inesperada. Lo demás se guarda, si la transacción fuera única para toda la </w:t>
      </w:r>
      <w:proofErr w:type="spellStart"/>
      <w:r>
        <w:t>silumación</w:t>
      </w:r>
      <w:proofErr w:type="spellEnd"/>
      <w:r>
        <w:t xml:space="preserve">, sin </w:t>
      </w:r>
      <w:proofErr w:type="spellStart"/>
      <w:r>
        <w:t>commits</w:t>
      </w:r>
      <w:proofErr w:type="spellEnd"/>
      <w:r>
        <w:t xml:space="preserve"> intermedios, el interrumpirse la ronda 850, no quedaría nada guardado.</w:t>
      </w:r>
    </w:p>
    <w:p w14:paraId="3231AB9F" w14:textId="77777777" w:rsidR="00D13257" w:rsidRDefault="00D13257" w:rsidP="00D13257"/>
    <w:p w14:paraId="0FD39F1B" w14:textId="38E8FB59" w:rsidR="00D13257" w:rsidRPr="007E574D" w:rsidRDefault="00D13257" w:rsidP="00D13257">
      <w:pPr>
        <w:rPr>
          <w:color w:val="806000" w:themeColor="accent4" w:themeShade="80"/>
        </w:rPr>
      </w:pPr>
      <w:r w:rsidRPr="007E574D">
        <w:rPr>
          <w:color w:val="806000" w:themeColor="accent4" w:themeShade="80"/>
        </w:rPr>
        <w:t>Sobre el diseño del modelo:</w:t>
      </w:r>
    </w:p>
    <w:p w14:paraId="4A7D3D78" w14:textId="23D3066D" w:rsidR="00D13257" w:rsidRPr="007E574D" w:rsidRDefault="00D13257" w:rsidP="00D13257">
      <w:pPr>
        <w:rPr>
          <w:color w:val="806000" w:themeColor="accent4" w:themeShade="80"/>
        </w:rPr>
      </w:pPr>
      <w:r w:rsidRPr="007E574D">
        <w:rPr>
          <w:color w:val="806000" w:themeColor="accent4" w:themeShade="80"/>
        </w:rPr>
        <w:t>12. Hemos decidido guardar cada Intercambio como una entidad independiente. ¿Podríamos haber diseñado el sistema sin persistir los intercambios y guardar solo el estado final de los individuos? ¿Qué se ganaría y qué se perdería con ese enfoque?</w:t>
      </w:r>
    </w:p>
    <w:p w14:paraId="4CD511E6" w14:textId="1314A70C" w:rsidR="00BF6E7F" w:rsidRDefault="00BF6E7F" w:rsidP="00D13257">
      <w:r>
        <w:t xml:space="preserve">Si se hubiera podido, bastaría con persistir los 100 objetos con sus saldos finales. Esto reduciría enormemente el volumen de datos (100 objetos frente a 10100) y haría la simulación mucho más rápida al eliminar los 10000 </w:t>
      </w:r>
      <w:proofErr w:type="spellStart"/>
      <w:r>
        <w:t>persist</w:t>
      </w:r>
      <w:proofErr w:type="spellEnd"/>
      <w:r>
        <w:t xml:space="preserve"> del bucle. Pero no podríamos </w:t>
      </w:r>
      <w:proofErr w:type="spellStart"/>
      <w:r>
        <w:t>responde</w:t>
      </w:r>
      <w:proofErr w:type="spellEnd"/>
      <w:r>
        <w:t xml:space="preserve"> </w:t>
      </w:r>
      <w:proofErr w:type="spellStart"/>
      <w:r>
        <w:t>rpreguntas</w:t>
      </w:r>
      <w:proofErr w:type="spellEnd"/>
      <w:r>
        <w:t xml:space="preserve"> como ¿En qué ronda se produjo mayor transferencia de riqueza? O ¿Cuántos intercambios realizó el individuo más rico</w:t>
      </w:r>
      <w:proofErr w:type="gramStart"/>
      <w:r>
        <w:t>? ,</w:t>
      </w:r>
      <w:proofErr w:type="gramEnd"/>
      <w:r>
        <w:t xml:space="preserve"> ni reproducir la evolución del sistema a paso a paso ni detectar el momento exacto en que la distribución comenzó a concentrarse, la consulta opcional de los 10 intercambios no sería posible, en resumen, se perdería la trazabilidad.</w:t>
      </w:r>
    </w:p>
    <w:p w14:paraId="7EFCC375" w14:textId="77777777" w:rsidR="00D13257" w:rsidRPr="007E574D" w:rsidRDefault="00D13257" w:rsidP="00D13257">
      <w:pPr>
        <w:rPr>
          <w:color w:val="806000" w:themeColor="accent4" w:themeShade="80"/>
        </w:rPr>
      </w:pPr>
    </w:p>
    <w:p w14:paraId="17D6B0EE" w14:textId="083B9439" w:rsidR="00D13257" w:rsidRPr="007E574D" w:rsidRDefault="00D13257" w:rsidP="00D13257">
      <w:pPr>
        <w:rPr>
          <w:color w:val="806000" w:themeColor="accent4" w:themeShade="80"/>
        </w:rPr>
      </w:pPr>
      <w:r w:rsidRPr="007E574D">
        <w:rPr>
          <w:color w:val="806000" w:themeColor="accent4" w:themeShade="80"/>
        </w:rPr>
        <w:t xml:space="preserve">13. El atributo </w:t>
      </w:r>
      <w:proofErr w:type="spellStart"/>
      <w:r w:rsidRPr="007E574D">
        <w:rPr>
          <w:color w:val="806000" w:themeColor="accent4" w:themeShade="80"/>
        </w:rPr>
        <w:t>CascadeType.ALL</w:t>
      </w:r>
      <w:proofErr w:type="spellEnd"/>
      <w:r w:rsidRPr="007E574D">
        <w:rPr>
          <w:color w:val="806000" w:themeColor="accent4" w:themeShade="80"/>
        </w:rPr>
        <w:t xml:space="preserve"> en la relación </w:t>
      </w:r>
      <w:proofErr w:type="spellStart"/>
      <w:r w:rsidRPr="007E574D">
        <w:rPr>
          <w:color w:val="806000" w:themeColor="accent4" w:themeShade="80"/>
        </w:rPr>
        <w:t>Simulacion</w:t>
      </w:r>
      <w:proofErr w:type="spellEnd"/>
      <w:r w:rsidRPr="007E574D">
        <w:rPr>
          <w:color w:val="806000" w:themeColor="accent4" w:themeShade="80"/>
        </w:rPr>
        <w:t xml:space="preserve"> → Intercambio implica que al eliminar una </w:t>
      </w:r>
      <w:proofErr w:type="spellStart"/>
      <w:r w:rsidRPr="007E574D">
        <w:rPr>
          <w:color w:val="806000" w:themeColor="accent4" w:themeShade="80"/>
        </w:rPr>
        <w:t>Simulacion</w:t>
      </w:r>
      <w:proofErr w:type="spellEnd"/>
      <w:r w:rsidRPr="007E574D">
        <w:rPr>
          <w:color w:val="806000" w:themeColor="accent4" w:themeShade="80"/>
        </w:rPr>
        <w:t xml:space="preserve"> se eliminan todos sus Intercambios. ¿Es esto siempre deseable? ¿Cuándo podría ser un problema?</w:t>
      </w:r>
    </w:p>
    <w:p w14:paraId="5A1FE5E8" w14:textId="0D03C78F" w:rsidR="00860FDD" w:rsidRDefault="00BF6E7F" w:rsidP="00D13257">
      <w:proofErr w:type="spellStart"/>
      <w:r>
        <w:t>CascadeTypeAll</w:t>
      </w:r>
      <w:proofErr w:type="spellEnd"/>
      <w:r>
        <w:t xml:space="preserve"> propaga todas las operaciones del ciclo de vida del JPA (</w:t>
      </w:r>
      <w:proofErr w:type="spellStart"/>
      <w:r>
        <w:t>persist</w:t>
      </w:r>
      <w:proofErr w:type="spellEnd"/>
      <w:r>
        <w:t xml:space="preserve">, </w:t>
      </w:r>
      <w:proofErr w:type="spellStart"/>
      <w:r>
        <w:t>merge</w:t>
      </w:r>
      <w:proofErr w:type="spellEnd"/>
      <w:r>
        <w:t xml:space="preserve">, </w:t>
      </w:r>
      <w:proofErr w:type="spellStart"/>
      <w:r>
        <w:t>remove</w:t>
      </w:r>
      <w:proofErr w:type="spellEnd"/>
      <w:r>
        <w:t xml:space="preserve">, </w:t>
      </w:r>
      <w:proofErr w:type="spellStart"/>
      <w:r>
        <w:t>refresh</w:t>
      </w:r>
      <w:proofErr w:type="spellEnd"/>
      <w:r>
        <w:t xml:space="preserve">, </w:t>
      </w:r>
      <w:proofErr w:type="spellStart"/>
      <w:r>
        <w:t>detach</w:t>
      </w:r>
      <w:proofErr w:type="spellEnd"/>
      <w:r>
        <w:t xml:space="preserve">) desde la entidad padre que es simulación a las entidades hijas intercambio e individuo. En este proyecto es deseable porque los intercambios y los individuos no tienen sentido fuera de una simulación, si se elimina </w:t>
      </w:r>
      <w:proofErr w:type="spellStart"/>
      <w:r>
        <w:t>simulacion</w:t>
      </w:r>
      <w:proofErr w:type="spellEnd"/>
      <w:r>
        <w:t xml:space="preserve">, eliminar también todos sus datos asociados es el comportamiento esperado, sin </w:t>
      </w:r>
      <w:proofErr w:type="gramStart"/>
      <w:r>
        <w:t>embargo</w:t>
      </w:r>
      <w:proofErr w:type="gramEnd"/>
      <w:r>
        <w:t xml:space="preserve"> puede haber </w:t>
      </w:r>
      <w:r w:rsidR="00860FDD">
        <w:t>un problema con otros contextos como con Entidades compartidas, si los objetos pudieran pertenecer a múltiples padres (</w:t>
      </w:r>
      <w:proofErr w:type="spellStart"/>
      <w:r w:rsidR="00860FDD">
        <w:t>manytomany</w:t>
      </w:r>
      <w:proofErr w:type="spellEnd"/>
      <w:r w:rsidR="00860FDD">
        <w:t xml:space="preserve">) </w:t>
      </w:r>
      <w:proofErr w:type="spellStart"/>
      <w:r w:rsidR="00860FDD">
        <w:t>CasCadeTypeREMOVE</w:t>
      </w:r>
      <w:proofErr w:type="spellEnd"/>
      <w:r w:rsidR="00860FDD">
        <w:t xml:space="preserve"> eliminaría objetos que otros padres todavía necesitan. Otro problema puede ser que haya un borrado accidental masivo, si borrásemos una simulación, se eliminarían en cascada miles de intercambios de forma irreversible. </w:t>
      </w:r>
      <w:proofErr w:type="gramStart"/>
      <w:r w:rsidR="00860FDD">
        <w:t>Y</w:t>
      </w:r>
      <w:proofErr w:type="gramEnd"/>
      <w:r w:rsidR="00860FDD">
        <w:t xml:space="preserve"> por último, puede ser necesario conservar los intercambios como registro histórico incluso después de eliminar la simulación contenedora. </w:t>
      </w:r>
      <w:proofErr w:type="gramStart"/>
      <w:r w:rsidR="00860FDD">
        <w:t>Resumiendo</w:t>
      </w:r>
      <w:proofErr w:type="gramEnd"/>
      <w:r w:rsidR="00860FDD">
        <w:t xml:space="preserve"> que </w:t>
      </w:r>
      <w:proofErr w:type="spellStart"/>
      <w:r w:rsidR="00860FDD">
        <w:t>CascadetypeAll</w:t>
      </w:r>
      <w:proofErr w:type="spellEnd"/>
      <w:r w:rsidR="00860FDD">
        <w:t xml:space="preserve"> es deseable cuando los objetos hijo son propiedad exclusiva del padre y no tienen sentido de forma independiente, como es el proyecto.</w:t>
      </w:r>
    </w:p>
    <w:sectPr w:rsidR="00860F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342"/>
    <w:rsid w:val="000F4357"/>
    <w:rsid w:val="00412342"/>
    <w:rsid w:val="00445924"/>
    <w:rsid w:val="00462770"/>
    <w:rsid w:val="004752A8"/>
    <w:rsid w:val="004B2A49"/>
    <w:rsid w:val="0065160D"/>
    <w:rsid w:val="007B2D77"/>
    <w:rsid w:val="007E574D"/>
    <w:rsid w:val="00860FDD"/>
    <w:rsid w:val="00BF6E7F"/>
    <w:rsid w:val="00D13257"/>
    <w:rsid w:val="00D51F8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0BC35"/>
  <w15:chartTrackingRefBased/>
  <w15:docId w15:val="{B2003881-219E-4C79-97B5-54215A262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3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3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3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3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3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3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3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3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3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3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342"/>
    <w:rPr>
      <w:rFonts w:eastAsiaTheme="majorEastAsia" w:cstheme="majorBidi"/>
      <w:color w:val="272727" w:themeColor="text1" w:themeTint="D8"/>
    </w:rPr>
  </w:style>
  <w:style w:type="paragraph" w:styleId="Title">
    <w:name w:val="Title"/>
    <w:basedOn w:val="Normal"/>
    <w:next w:val="Normal"/>
    <w:link w:val="TitleChar"/>
    <w:uiPriority w:val="10"/>
    <w:qFormat/>
    <w:rsid w:val="00412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342"/>
    <w:pPr>
      <w:spacing w:before="160"/>
      <w:jc w:val="center"/>
    </w:pPr>
    <w:rPr>
      <w:i/>
      <w:iCs/>
      <w:color w:val="404040" w:themeColor="text1" w:themeTint="BF"/>
    </w:rPr>
  </w:style>
  <w:style w:type="character" w:customStyle="1" w:styleId="QuoteChar">
    <w:name w:val="Quote Char"/>
    <w:basedOn w:val="DefaultParagraphFont"/>
    <w:link w:val="Quote"/>
    <w:uiPriority w:val="29"/>
    <w:rsid w:val="00412342"/>
    <w:rPr>
      <w:i/>
      <w:iCs/>
      <w:color w:val="404040" w:themeColor="text1" w:themeTint="BF"/>
    </w:rPr>
  </w:style>
  <w:style w:type="paragraph" w:styleId="ListParagraph">
    <w:name w:val="List Paragraph"/>
    <w:basedOn w:val="Normal"/>
    <w:uiPriority w:val="34"/>
    <w:qFormat/>
    <w:rsid w:val="00412342"/>
    <w:pPr>
      <w:ind w:left="720"/>
      <w:contextualSpacing/>
    </w:pPr>
  </w:style>
  <w:style w:type="character" w:styleId="IntenseEmphasis">
    <w:name w:val="Intense Emphasis"/>
    <w:basedOn w:val="DefaultParagraphFont"/>
    <w:uiPriority w:val="21"/>
    <w:qFormat/>
    <w:rsid w:val="00412342"/>
    <w:rPr>
      <w:i/>
      <w:iCs/>
      <w:color w:val="2F5496" w:themeColor="accent1" w:themeShade="BF"/>
    </w:rPr>
  </w:style>
  <w:style w:type="paragraph" w:styleId="IntenseQuote">
    <w:name w:val="Intense Quote"/>
    <w:basedOn w:val="Normal"/>
    <w:next w:val="Normal"/>
    <w:link w:val="IntenseQuoteChar"/>
    <w:uiPriority w:val="30"/>
    <w:qFormat/>
    <w:rsid w:val="004123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342"/>
    <w:rPr>
      <w:i/>
      <w:iCs/>
      <w:color w:val="2F5496" w:themeColor="accent1" w:themeShade="BF"/>
    </w:rPr>
  </w:style>
  <w:style w:type="character" w:styleId="IntenseReference">
    <w:name w:val="Intense Reference"/>
    <w:basedOn w:val="DefaultParagraphFont"/>
    <w:uiPriority w:val="32"/>
    <w:qFormat/>
    <w:rsid w:val="004123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1335</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Lozano</dc:creator>
  <cp:keywords/>
  <dc:description/>
  <cp:lastModifiedBy>Leslie Lozano</cp:lastModifiedBy>
  <cp:revision>4</cp:revision>
  <dcterms:created xsi:type="dcterms:W3CDTF">2026-05-03T17:10:00Z</dcterms:created>
  <dcterms:modified xsi:type="dcterms:W3CDTF">2026-05-03T18:28:00Z</dcterms:modified>
</cp:coreProperties>
</file>