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D1A87" w14:textId="77777777" w:rsidR="00210DB5" w:rsidRPr="00DD762F" w:rsidRDefault="00210DB5" w:rsidP="00210DB5">
      <w:pPr>
        <w:rPr>
          <w:b/>
          <w:bCs/>
          <w:sz w:val="24"/>
          <w:szCs w:val="24"/>
        </w:rPr>
      </w:pPr>
      <w:bookmarkStart w:id="0" w:name="_Toc135557095"/>
      <w:r w:rsidRPr="00DD762F">
        <w:rPr>
          <w:b/>
          <w:bCs/>
          <w:sz w:val="24"/>
          <w:szCs w:val="24"/>
        </w:rPr>
        <w:t>eTable 1: List of variables used in ARDS subphenotypes and risk models and number of missing values.</w:t>
      </w:r>
      <w:bookmarkEnd w:id="0"/>
    </w:p>
    <w:tbl>
      <w:tblPr>
        <w:tblStyle w:val="GridTable4"/>
        <w:tblW w:w="9733" w:type="dxa"/>
        <w:tblInd w:w="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22"/>
        <w:gridCol w:w="2033"/>
        <w:gridCol w:w="2039"/>
        <w:gridCol w:w="2039"/>
      </w:tblGrid>
      <w:tr w:rsidR="00210DB5" w:rsidRPr="00DD762F" w14:paraId="7F5C42C6" w14:textId="77777777" w:rsidTr="008D7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76F85FC" w14:textId="77777777" w:rsidR="00210DB5" w:rsidRPr="00DD762F" w:rsidRDefault="00210DB5" w:rsidP="008D7369">
            <w:pPr>
              <w:rPr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 xml:space="preserve">Variable 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C73DF54" w14:textId="77777777" w:rsidR="00210DB5" w:rsidRPr="00DD762F" w:rsidRDefault="00210DB5" w:rsidP="008D73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Number Missing (%)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4B57A2" w14:textId="77777777" w:rsidR="00210DB5" w:rsidRPr="00DD762F" w:rsidRDefault="00210DB5" w:rsidP="008D73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Included in subphenotypes model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6DAB94" w14:textId="77777777" w:rsidR="00210DB5" w:rsidRPr="00DD762F" w:rsidRDefault="00210DB5" w:rsidP="008D73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Included in risk models</w:t>
            </w:r>
          </w:p>
        </w:tc>
      </w:tr>
      <w:tr w:rsidR="00210DB5" w:rsidRPr="00DD762F" w14:paraId="6A7EF2E4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tcMar>
              <w:left w:w="90" w:type="dxa"/>
              <w:right w:w="90" w:type="dxa"/>
            </w:tcMar>
          </w:tcPr>
          <w:p w14:paraId="117AA96F" w14:textId="77777777" w:rsidR="00210DB5" w:rsidRPr="00DD762F" w:rsidRDefault="00210DB5" w:rsidP="008D7369">
            <w:pPr>
              <w:rPr>
                <w:color w:val="FFFFFF" w:themeColor="background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Demographics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C2B269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432AA1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73D15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210DB5" w:rsidRPr="00DD762F" w14:paraId="1ABFADFF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233911BC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Age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5F6A2B44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0 (0)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70AC4F8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3331BD6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</w:tr>
      <w:tr w:rsidR="00210DB5" w:rsidRPr="00DD762F" w14:paraId="110B34AB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4682CD87" w14:textId="77777777" w:rsidR="00210DB5" w:rsidRPr="00DD762F" w:rsidRDefault="00210DB5" w:rsidP="008D7369">
            <w:pPr>
              <w:rPr>
                <w:b w:val="0"/>
                <w:bCs w:val="0"/>
                <w:color w:val="000000" w:themeColor="text1"/>
                <w:sz w:val="24"/>
                <w:szCs w:val="24"/>
                <w:vertAlign w:val="superscript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Body mass index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23138F3C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3 (0.3)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06AA672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6803F5A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</w:tr>
      <w:tr w:rsidR="00210DB5" w:rsidRPr="00DD762F" w14:paraId="6527D811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75F036D8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Female sex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1B74FB8D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0 (0)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1E30618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D6DB790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</w:tr>
      <w:tr w:rsidR="00210DB5" w:rsidRPr="00DD762F" w14:paraId="36F5DB71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4498EC53" w14:textId="77777777" w:rsidR="00210DB5" w:rsidRPr="00DD762F" w:rsidRDefault="00210DB5" w:rsidP="008D7369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Caucasian race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39AF186D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41 (4.6)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D48D322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DD88868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</w:tr>
      <w:tr w:rsidR="00210DB5" w:rsidRPr="00DD762F" w14:paraId="22C18B4E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10F059D7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Tobacco use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6FB35423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58 (6.5)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DAFA40C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6353866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</w:tr>
      <w:tr w:rsidR="00210DB5" w:rsidRPr="00DD762F" w14:paraId="3CDF0364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tcMar>
              <w:left w:w="90" w:type="dxa"/>
              <w:right w:w="90" w:type="dxa"/>
            </w:tcMar>
          </w:tcPr>
          <w:p w14:paraId="7609F88A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Comorbidities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tcMar>
              <w:left w:w="90" w:type="dxa"/>
              <w:right w:w="90" w:type="dxa"/>
            </w:tcMar>
          </w:tcPr>
          <w:p w14:paraId="7790B1BA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4FF267C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4B74048A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</w:tr>
      <w:tr w:rsidR="00210DB5" w:rsidRPr="00DD762F" w14:paraId="749FF642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5291E453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Diabetes mellitus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41F12B8E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0 (0)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C20B389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D947D83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</w:tr>
      <w:tr w:rsidR="00210DB5" w:rsidRPr="00DD762F" w14:paraId="4AE69238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37B742EE" w14:textId="77777777" w:rsidR="00210DB5" w:rsidRPr="00DD762F" w:rsidRDefault="00210DB5" w:rsidP="008D7369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Chronic obstructive pulmonary disease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0C8F6F2B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0 (0)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5A87BC4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BA1026A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</w:tr>
      <w:tr w:rsidR="00210DB5" w:rsidRPr="00DD762F" w14:paraId="31B81A99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0A8455E6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Heart rate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11E00D15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0 (0)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B629EC4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171B19F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</w:tr>
      <w:tr w:rsidR="00210DB5" w:rsidRPr="00DD762F" w14:paraId="1BC42926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7EE1208B" w14:textId="77777777" w:rsidR="00210DB5" w:rsidRPr="00DD762F" w:rsidRDefault="00210DB5" w:rsidP="008D7369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Temperature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1DAA60D8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0 (0)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C520B1F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817721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</w:tr>
      <w:tr w:rsidR="00210DB5" w:rsidRPr="00DD762F" w14:paraId="05E5AA80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4F6B4975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Mean arterial pressure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61EDDF40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106 (11.9)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D9A7A9B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A5E7CC7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</w:tr>
      <w:tr w:rsidR="00210DB5" w:rsidRPr="00DD762F" w14:paraId="56A8D395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tcMar>
              <w:left w:w="90" w:type="dxa"/>
              <w:right w:w="90" w:type="dxa"/>
            </w:tcMar>
          </w:tcPr>
          <w:p w14:paraId="56CA998F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Severity of illness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tcMar>
              <w:left w:w="90" w:type="dxa"/>
              <w:right w:w="90" w:type="dxa"/>
            </w:tcMar>
          </w:tcPr>
          <w:p w14:paraId="3571F178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6F495F5C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6CDC334C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</w:tr>
      <w:tr w:rsidR="00210DB5" w:rsidRPr="00DD762F" w14:paraId="6859E9F0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25C9E767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APACHE III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4DBF1FF3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20 (2.2)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8399CB2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53D3654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</w:tr>
      <w:tr w:rsidR="00210DB5" w:rsidRPr="00DD762F" w14:paraId="05FD0EB9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5C708995" w14:textId="77777777" w:rsidR="00210DB5" w:rsidRPr="00DD762F" w:rsidRDefault="00210DB5" w:rsidP="008D7369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PaO2/FiO2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645AFA75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93 (10.5)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14758D6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927C6A8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</w:tr>
      <w:tr w:rsidR="00210DB5" w:rsidRPr="00DD762F" w14:paraId="4CC3760C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582A9411" w14:textId="77777777" w:rsidR="00210DB5" w:rsidRPr="00DD762F" w:rsidRDefault="00210DB5" w:rsidP="008D7369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Positive blood culture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747F273D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0 (0)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D1151E9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C803023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</w:tr>
      <w:tr w:rsidR="00210DB5" w:rsidRPr="00DD762F" w14:paraId="0C3AE6CB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tcMar>
              <w:left w:w="90" w:type="dxa"/>
              <w:right w:w="90" w:type="dxa"/>
            </w:tcMar>
          </w:tcPr>
          <w:p w14:paraId="01948135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Laboratory results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tcMar>
              <w:left w:w="90" w:type="dxa"/>
              <w:right w:w="90" w:type="dxa"/>
            </w:tcMar>
          </w:tcPr>
          <w:p w14:paraId="392D6F5F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1F16744B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3B782BF3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</w:tr>
      <w:tr w:rsidR="00210DB5" w:rsidRPr="00DD762F" w14:paraId="46A10E32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4AB4A13C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Bicarbonate, mEq/dL 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0E9A4A13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1 (0.1)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018751F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5520545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</w:tr>
      <w:tr w:rsidR="00210DB5" w:rsidRPr="00DD762F" w14:paraId="1303F572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2BAA5DBF" w14:textId="77777777" w:rsidR="00210DB5" w:rsidRPr="00DD762F" w:rsidRDefault="00210DB5" w:rsidP="008D7369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Blood urea nitrogen mg/dL 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41DB2A19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4 (0.4)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FEAE663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1952D9F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</w:tr>
      <w:tr w:rsidR="00210DB5" w:rsidRPr="00DD762F" w14:paraId="40215000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19EBD13C" w14:textId="77777777" w:rsidR="00210DB5" w:rsidRPr="00DD762F" w:rsidRDefault="00210DB5" w:rsidP="008D7369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Creatinine mg/dL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06C6B4D4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2 (0.2)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013EE2D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7A500EC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</w:tr>
      <w:tr w:rsidR="00210DB5" w:rsidRPr="00DD762F" w14:paraId="6C154F68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5906E9EA" w14:textId="77777777" w:rsidR="00210DB5" w:rsidRPr="00DD762F" w:rsidRDefault="00210DB5" w:rsidP="008D7369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Glucose mg/dL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79488EA5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4 (0.4)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F954B92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D811527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</w:tr>
      <w:tr w:rsidR="00210DB5" w:rsidRPr="00DD762F" w14:paraId="76D75AD3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08944B9C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Protein, g/dL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3C2558D8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39 (4.4)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FCE20A5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1C75367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</w:tr>
      <w:tr w:rsidR="00210DB5" w:rsidRPr="00DD762F" w14:paraId="45DC9ADD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3EC44AA3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Albumin, mg/dL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0B701DF8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47 (5.3)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73A62E5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5F0E70C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</w:tr>
      <w:tr w:rsidR="00210DB5" w:rsidRPr="00DD762F" w14:paraId="24646C06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3B2DF284" w14:textId="77777777" w:rsidR="00210DB5" w:rsidRPr="00DD762F" w:rsidRDefault="00210DB5" w:rsidP="008D7369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White blood cells, cells/µL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6CBD90CF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3 (0.3)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F6953C1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6BEE503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</w:tr>
      <w:tr w:rsidR="00210DB5" w:rsidRPr="00DD762F" w14:paraId="492ADBB3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3B90E40B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Hematocrit, %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408946DF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3 (0.3)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D70C0C9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9A0CED1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</w:tr>
      <w:tr w:rsidR="00210DB5" w:rsidRPr="00DD762F" w14:paraId="7BC3C30F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0C3B4F93" w14:textId="77777777" w:rsidR="00210DB5" w:rsidRPr="00DD762F" w:rsidRDefault="00210DB5" w:rsidP="008D7369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Platelets, cells/µL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5A68834E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75 (8.4)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6823D6B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D7B3C43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</w:tr>
      <w:tr w:rsidR="00210DB5" w:rsidRPr="00DD762F" w14:paraId="62C2DB95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tcMar>
              <w:left w:w="90" w:type="dxa"/>
              <w:right w:w="90" w:type="dxa"/>
            </w:tcMar>
          </w:tcPr>
          <w:p w14:paraId="201F05DF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Lung injury risk factor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tcMar>
              <w:left w:w="90" w:type="dxa"/>
              <w:right w:w="90" w:type="dxa"/>
            </w:tcMar>
          </w:tcPr>
          <w:p w14:paraId="6130F362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2DF5D95C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4BA06155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</w:tr>
      <w:tr w:rsidR="00210DB5" w:rsidRPr="00DD762F" w14:paraId="303695EA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686EDDEF" w14:textId="77777777" w:rsidR="00210DB5" w:rsidRPr="00DD762F" w:rsidRDefault="00210DB5" w:rsidP="008D7369">
            <w:pPr>
              <w:rPr>
                <w:b w:val="0"/>
                <w:bCs w:val="0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Pneumonia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00450EDE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0 (0)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458037B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F8A85A9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</w:tr>
      <w:tr w:rsidR="00210DB5" w:rsidRPr="00DD762F" w14:paraId="7226505A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3921ECAD" w14:textId="77777777" w:rsidR="00210DB5" w:rsidRPr="00DD762F" w:rsidRDefault="00210DB5" w:rsidP="008D7369">
            <w:pPr>
              <w:rPr>
                <w:b w:val="0"/>
                <w:bCs w:val="0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Sepsis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65818B4D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0 (0)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5C9FCBD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0F1AA7D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</w:tr>
      <w:tr w:rsidR="00210DB5" w:rsidRPr="00DD762F" w14:paraId="424C1002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42E58FD2" w14:textId="77777777" w:rsidR="00210DB5" w:rsidRPr="00DD762F" w:rsidRDefault="00210DB5" w:rsidP="008D7369">
            <w:pPr>
              <w:rPr>
                <w:b w:val="0"/>
                <w:bCs w:val="0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Aspiration 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7BCB4054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0 (0)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F6FDCF0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17BB7EE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</w:tr>
      <w:tr w:rsidR="00210DB5" w:rsidRPr="00DD762F" w14:paraId="319E236D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tcMar>
              <w:left w:w="90" w:type="dxa"/>
              <w:right w:w="90" w:type="dxa"/>
            </w:tcMar>
          </w:tcPr>
          <w:p w14:paraId="7B0F01CD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Mechanical ventilation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tcMar>
              <w:left w:w="90" w:type="dxa"/>
              <w:right w:w="90" w:type="dxa"/>
            </w:tcMar>
          </w:tcPr>
          <w:p w14:paraId="09C516F4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690E3D52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625352D8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</w:tr>
      <w:tr w:rsidR="00210DB5" w:rsidRPr="00DD762F" w14:paraId="7797A0C9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1AC1E936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Tidal volume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1C1C8394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145 (16.3)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CF078C5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055D34B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</w:tr>
      <w:tr w:rsidR="00210DB5" w:rsidRPr="00DD762F" w14:paraId="35BB5E17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0F00363C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Minute ventilation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162D5D5D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29 (3.3)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56369C9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1DE3C48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</w:tr>
      <w:tr w:rsidR="00210DB5" w:rsidRPr="00DD762F" w14:paraId="658B2517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70155A37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Mean airway pressure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7E32E337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72 (8.1)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143C346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FA70583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</w:tr>
      <w:tr w:rsidR="00210DB5" w:rsidRPr="00DD762F" w14:paraId="4D997412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261AD908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PEEP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6F04D8D4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9 (1)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7FF1D73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11995EE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</w:tr>
      <w:tr w:rsidR="00210DB5" w:rsidRPr="00DD762F" w14:paraId="1B7EC2C9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1306C19E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lastRenderedPageBreak/>
              <w:t>Plateau pressure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053E78A2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288 (32.4)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8A69519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9B2CD67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</w:tr>
      <w:tr w:rsidR="00210DB5" w:rsidRPr="00DD762F" w14:paraId="2E061874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tcMar>
              <w:left w:w="90" w:type="dxa"/>
              <w:right w:w="90" w:type="dxa"/>
            </w:tcMar>
          </w:tcPr>
          <w:p w14:paraId="69034EBE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Host response biomarkers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tcMar>
              <w:left w:w="90" w:type="dxa"/>
              <w:right w:w="90" w:type="dxa"/>
            </w:tcMar>
          </w:tcPr>
          <w:p w14:paraId="3EF0B1EE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32E6C84F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5A9F582A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</w:tr>
      <w:tr w:rsidR="00210DB5" w:rsidRPr="00DD762F" w14:paraId="0DA2CCB2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3AE4E1C6" w14:textId="77777777" w:rsidR="00210DB5" w:rsidRPr="00DD762F" w:rsidRDefault="00210DB5" w:rsidP="008D7369">
            <w:pPr>
              <w:pStyle w:val="TableParagraph"/>
              <w:spacing w:before="7" w:line="240" w:lineRule="auto"/>
              <w:ind w:left="0"/>
              <w:jc w:val="left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Angiopoetin-2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79B63547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1 (0.1)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E26E884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5B2F662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</w:tr>
      <w:tr w:rsidR="00210DB5" w:rsidRPr="00DD762F" w14:paraId="2855E705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399379E5" w14:textId="77777777" w:rsidR="00210DB5" w:rsidRPr="00DD762F" w:rsidRDefault="00210DB5" w:rsidP="008D7369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Interleukin-8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69B806A1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31 (3.5)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3E3306B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DC56238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</w:tr>
      <w:tr w:rsidR="00210DB5" w:rsidRPr="00DD762F" w14:paraId="2113D44A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028C7B25" w14:textId="77777777" w:rsidR="00210DB5" w:rsidRPr="00DD762F" w:rsidRDefault="00210DB5" w:rsidP="008D7369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sRAGE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625CE320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0 (0)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08234AC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E2B6022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</w:tr>
      <w:tr w:rsidR="00210DB5" w:rsidRPr="00DD762F" w14:paraId="448ED9C0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10C3EFDB" w14:textId="77777777" w:rsidR="00210DB5" w:rsidRPr="00DD762F" w:rsidRDefault="00210DB5" w:rsidP="008D7369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STNFr1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47D55749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0 (0)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E82643C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B4C2E09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</w:tr>
      <w:tr w:rsidR="00210DB5" w:rsidRPr="00DD762F" w14:paraId="5BFEC01B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3744635B" w14:textId="77777777" w:rsidR="00210DB5" w:rsidRPr="00DD762F" w:rsidRDefault="00210DB5" w:rsidP="008D7369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Interleukin-6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55A47445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0 (0)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10D6F95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B7E6BEA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</w:tr>
      <w:tr w:rsidR="00210DB5" w:rsidRPr="00DD762F" w14:paraId="2B084C0F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571CAC51" w14:textId="77777777" w:rsidR="00210DB5" w:rsidRPr="00DD762F" w:rsidRDefault="00210DB5" w:rsidP="008D7369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Procalcitonin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020B7778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165 (18.6)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CF2FA7B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08009E4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</w:tr>
      <w:tr w:rsidR="00210DB5" w:rsidRPr="00DD762F" w14:paraId="76E16A15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785A96A4" w14:textId="77777777" w:rsidR="00210DB5" w:rsidRPr="00DD762F" w:rsidRDefault="00210DB5" w:rsidP="008D7369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ST2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4651FE73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8 (0.9)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29B58C5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CA952FC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</w:tr>
      <w:tr w:rsidR="00210DB5" w:rsidRPr="00DD762F" w14:paraId="113968B3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40AF8DFB" w14:textId="77777777" w:rsidR="00210DB5" w:rsidRPr="00DD762F" w:rsidRDefault="00210DB5" w:rsidP="008D7369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GIP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29E6B4D2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1 (0.1)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2B39F94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FFDA897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</w:tr>
      <w:tr w:rsidR="00210DB5" w:rsidRPr="00DD762F" w14:paraId="6FF3FB42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62724536" w14:textId="77777777" w:rsidR="00210DB5" w:rsidRPr="00DD762F" w:rsidRDefault="00210DB5" w:rsidP="008D7369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GLP-1</w:t>
            </w:r>
          </w:p>
        </w:tc>
        <w:tc>
          <w:tcPr>
            <w:tcW w:w="2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54D60C92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1 (0.1)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2AD22B8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719B2FA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7DFAF607" w14:textId="77777777" w:rsidR="00210DB5" w:rsidRPr="00DD762F" w:rsidRDefault="00210DB5" w:rsidP="00210DB5">
      <w:pPr>
        <w:rPr>
          <w:color w:val="000000" w:themeColor="text1"/>
          <w:sz w:val="24"/>
          <w:szCs w:val="24"/>
        </w:rPr>
      </w:pPr>
      <w:r w:rsidRPr="00DD762F">
        <w:rPr>
          <w:sz w:val="24"/>
          <w:szCs w:val="24"/>
        </w:rPr>
        <w:t xml:space="preserve">Cells show number (%) of patients with missing values for each variable, among the n=889 patients with measured biomarker values. Abbreviations: APACHE - Acute Physiology and Chronic Health Evaluation; </w:t>
      </w:r>
      <w:r w:rsidRPr="00DD762F">
        <w:rPr>
          <w:color w:val="000000" w:themeColor="text1"/>
          <w:sz w:val="24"/>
          <w:szCs w:val="24"/>
        </w:rPr>
        <w:t>Pa2O/FiO2 ratio - partial pressure of arterial oxygen / fractional inhaled concentration of oxygen ratio</w:t>
      </w:r>
      <w:r w:rsidRPr="00DD762F">
        <w:rPr>
          <w:sz w:val="24"/>
          <w:szCs w:val="24"/>
        </w:rPr>
        <w:t xml:space="preserve">; </w:t>
      </w:r>
      <w:r w:rsidRPr="00DD762F">
        <w:rPr>
          <w:color w:val="000000" w:themeColor="text1"/>
          <w:sz w:val="24"/>
          <w:szCs w:val="24"/>
        </w:rPr>
        <w:t>PEEP- positive end expiratory pressure; sRAGE- soluble receptor for advanced glycation end products; sTNFr1- soluble tumor necrosis factor receptor 1; ST2- suppressor of tumorigenicity 2; GIP - glucose-dependent insulinotropic peptide; GLP-1 - glucagon-like peptide-1.</w:t>
      </w:r>
    </w:p>
    <w:p w14:paraId="1FBD6FD8" w14:textId="77777777" w:rsidR="00210DB5" w:rsidRPr="00DD762F" w:rsidRDefault="00210DB5" w:rsidP="00210DB5">
      <w:pPr>
        <w:spacing w:line="249" w:lineRule="auto"/>
        <w:rPr>
          <w:color w:val="000000" w:themeColor="text1"/>
          <w:sz w:val="24"/>
          <w:szCs w:val="24"/>
        </w:rPr>
      </w:pPr>
      <w:r w:rsidRPr="00DD762F">
        <w:rPr>
          <w:sz w:val="24"/>
          <w:szCs w:val="24"/>
        </w:rPr>
        <w:br w:type="page"/>
      </w:r>
    </w:p>
    <w:p w14:paraId="41786A57" w14:textId="77777777" w:rsidR="00210DB5" w:rsidRPr="00DD762F" w:rsidRDefault="00210DB5" w:rsidP="00210DB5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1" w:name="_Toc1573192224"/>
      <w:r w:rsidRPr="00DD762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eTable 2: Characteristics of EDEN participants included in our study versus those excluded because of lack of biospecimens.</w:t>
      </w:r>
      <w:bookmarkEnd w:id="1"/>
    </w:p>
    <w:p w14:paraId="43946046" w14:textId="77777777" w:rsidR="00210DB5" w:rsidRPr="00DD762F" w:rsidRDefault="00210DB5" w:rsidP="00210DB5">
      <w:pPr>
        <w:pStyle w:val="BodyText"/>
        <w:spacing w:line="14" w:lineRule="auto"/>
        <w:rPr>
          <w:sz w:val="24"/>
          <w:szCs w:val="24"/>
        </w:rPr>
      </w:pPr>
    </w:p>
    <w:tbl>
      <w:tblPr>
        <w:tblStyle w:val="GridTable4"/>
        <w:tblW w:w="9585" w:type="dxa"/>
        <w:tblInd w:w="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5"/>
        <w:gridCol w:w="2070"/>
        <w:gridCol w:w="2160"/>
        <w:gridCol w:w="2070"/>
      </w:tblGrid>
      <w:tr w:rsidR="00210DB5" w:rsidRPr="00DD762F" w14:paraId="70311210" w14:textId="77777777" w:rsidTr="008D7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E3E4103" w14:textId="77777777" w:rsidR="00210DB5" w:rsidRPr="00DD762F" w:rsidRDefault="00210DB5" w:rsidP="008D7369">
            <w:pPr>
              <w:rPr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 xml:space="preserve">Variable 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50D2EE" w14:textId="77777777" w:rsidR="00210DB5" w:rsidRPr="00DD762F" w:rsidRDefault="00210DB5" w:rsidP="008D73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Included</w:t>
            </w:r>
          </w:p>
          <w:p w14:paraId="28B8A8D6" w14:textId="77777777" w:rsidR="00210DB5" w:rsidRPr="00DD762F" w:rsidRDefault="00210DB5" w:rsidP="008D73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(N=889)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31F24F" w14:textId="77777777" w:rsidR="00210DB5" w:rsidRPr="00DD762F" w:rsidRDefault="00210DB5" w:rsidP="008D73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Excluded</w:t>
            </w:r>
          </w:p>
          <w:p w14:paraId="4A298F00" w14:textId="77777777" w:rsidR="00210DB5" w:rsidRPr="00DD762F" w:rsidRDefault="00210DB5" w:rsidP="008D73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(N=111)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75FC5B9" w14:textId="77777777" w:rsidR="00210DB5" w:rsidRPr="00DD762F" w:rsidRDefault="00210DB5" w:rsidP="008D73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P-value</w:t>
            </w:r>
          </w:p>
        </w:tc>
      </w:tr>
      <w:tr w:rsidR="00210DB5" w:rsidRPr="00DD762F" w14:paraId="72F770AF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tcMar>
              <w:left w:w="90" w:type="dxa"/>
              <w:right w:w="90" w:type="dxa"/>
            </w:tcMar>
          </w:tcPr>
          <w:p w14:paraId="258ED112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Demographics</w:t>
            </w:r>
          </w:p>
        </w:tc>
      </w:tr>
      <w:tr w:rsidR="00210DB5" w:rsidRPr="00DD762F" w14:paraId="62CADF10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19AADEEA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Age, years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4B367BDE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52 (42, 63)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043ACAB8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55 (42, 64.5)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5E7FAADE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0.24</w:t>
            </w:r>
          </w:p>
        </w:tc>
      </w:tr>
      <w:tr w:rsidR="00210DB5" w:rsidRPr="00DD762F" w14:paraId="426B7D60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1BDC4F8B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Body mass index, kg/m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6DE43C18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28.8 (23.9, 34.7)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67E25230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29.3 (24.2, 35.9)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7077E3CF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0.65</w:t>
            </w:r>
          </w:p>
        </w:tc>
      </w:tr>
      <w:tr w:rsidR="00210DB5" w:rsidRPr="00DD762F" w14:paraId="2C6D2A25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30B5AB69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Female sex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447DA553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435 (48.9)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233C3440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55 (49.5)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57AD3F95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0.98</w:t>
            </w:r>
          </w:p>
        </w:tc>
      </w:tr>
      <w:tr w:rsidR="00210DB5" w:rsidRPr="00DD762F" w14:paraId="0BDBE4ED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72F6A04F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Caucasian race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7A70F2DA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174 (20.5)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5A2194A6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20 (18.5)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55507D18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0.72</w:t>
            </w:r>
          </w:p>
        </w:tc>
      </w:tr>
      <w:tr w:rsidR="00210DB5" w:rsidRPr="00DD762F" w14:paraId="3143E7B3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0DEA1E75" w14:textId="77777777" w:rsidR="00210DB5" w:rsidRPr="00DD762F" w:rsidRDefault="00210DB5" w:rsidP="008D7369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Tobacco use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699F377B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494 (59.4)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1C2066BE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63 (58.9)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22124092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0.99</w:t>
            </w:r>
          </w:p>
        </w:tc>
      </w:tr>
      <w:tr w:rsidR="00210DB5" w:rsidRPr="00DD762F" w14:paraId="00E1C087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tcMar>
              <w:left w:w="90" w:type="dxa"/>
              <w:right w:w="90" w:type="dxa"/>
            </w:tcMar>
          </w:tcPr>
          <w:p w14:paraId="151C7C85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Comorbidities</w:t>
            </w:r>
          </w:p>
        </w:tc>
      </w:tr>
      <w:tr w:rsidR="00210DB5" w:rsidRPr="00DD762F" w14:paraId="0D67417A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6FA3B615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Diabetes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768D48ED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242 (27.2)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253396DF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36 (32.4)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472FBCB5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0.30</w:t>
            </w:r>
          </w:p>
        </w:tc>
      </w:tr>
      <w:tr w:rsidR="00210DB5" w:rsidRPr="00DD762F" w14:paraId="746AA2DE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4D479101" w14:textId="77777777" w:rsidR="00210DB5" w:rsidRPr="00DD762F" w:rsidRDefault="00210DB5" w:rsidP="008D7369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Chronic pulmonary disease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4D92A93B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112 (12.6)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0E731C6C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22 (19.8)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7116027E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0.05</w:t>
            </w:r>
          </w:p>
        </w:tc>
      </w:tr>
      <w:tr w:rsidR="00210DB5" w:rsidRPr="00DD762F" w14:paraId="5587840C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tcMar>
              <w:left w:w="90" w:type="dxa"/>
              <w:right w:w="90" w:type="dxa"/>
            </w:tcMar>
          </w:tcPr>
          <w:p w14:paraId="39F70BAB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Vital Signs</w:t>
            </w:r>
          </w:p>
        </w:tc>
      </w:tr>
      <w:tr w:rsidR="00210DB5" w:rsidRPr="00DD762F" w14:paraId="10EE46FA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4AE1B3E6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Heart rate, bpm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bottom"/>
          </w:tcPr>
          <w:p w14:paraId="4FBF5BD7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/>
                <w:sz w:val="24"/>
                <w:szCs w:val="24"/>
                <w:lang w:eastAsia="zh-CN"/>
              </w:rPr>
              <w:t>93 (80, 108)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bottom"/>
          </w:tcPr>
          <w:p w14:paraId="7B332669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/>
                <w:sz w:val="24"/>
                <w:szCs w:val="24"/>
                <w:lang w:eastAsia="zh-CN"/>
              </w:rPr>
              <w:t>98 (82.5, 110.5)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bottom"/>
          </w:tcPr>
          <w:p w14:paraId="74558C24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DD762F">
              <w:rPr>
                <w:color w:val="000000" w:themeColor="text1"/>
                <w:sz w:val="24"/>
                <w:szCs w:val="24"/>
                <w:lang w:eastAsia="zh-CN"/>
              </w:rPr>
              <w:t>0.33</w:t>
            </w:r>
          </w:p>
        </w:tc>
      </w:tr>
      <w:tr w:rsidR="00210DB5" w:rsidRPr="00DD762F" w14:paraId="2DCBF8EC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2025AF14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Temperature, </w:t>
            </w: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  <w:vertAlign w:val="superscript"/>
              </w:rPr>
              <w:t>0</w:t>
            </w: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bottom"/>
          </w:tcPr>
          <w:p w14:paraId="60BA45F7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/>
                <w:sz w:val="24"/>
                <w:szCs w:val="24"/>
                <w:lang w:eastAsia="zh-CN"/>
              </w:rPr>
              <w:t>37.3 (36.8, 37.9)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bottom"/>
          </w:tcPr>
          <w:p w14:paraId="651AFB4E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/>
                <w:sz w:val="24"/>
                <w:szCs w:val="24"/>
                <w:lang w:eastAsia="zh-CN"/>
              </w:rPr>
              <w:t>37.1 (36.7, 38.1)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bottom"/>
          </w:tcPr>
          <w:p w14:paraId="5727D2B9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DD762F">
              <w:rPr>
                <w:color w:val="000000" w:themeColor="text1"/>
                <w:sz w:val="24"/>
                <w:szCs w:val="24"/>
                <w:lang w:eastAsia="zh-CN"/>
              </w:rPr>
              <w:t>0.22</w:t>
            </w:r>
          </w:p>
        </w:tc>
      </w:tr>
      <w:tr w:rsidR="00210DB5" w:rsidRPr="00DD762F" w14:paraId="782DA24F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051936ED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Mean arterial pressure, mmHg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bottom"/>
          </w:tcPr>
          <w:p w14:paraId="335CD6A0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/>
                <w:sz w:val="24"/>
                <w:szCs w:val="24"/>
                <w:lang w:eastAsia="zh-CN"/>
              </w:rPr>
              <w:t>74 (67, 82)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bottom"/>
          </w:tcPr>
          <w:p w14:paraId="0BA27844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/>
                <w:sz w:val="24"/>
                <w:szCs w:val="24"/>
                <w:lang w:eastAsia="zh-CN"/>
              </w:rPr>
              <w:t>74 (68.8, 85.2)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bottom"/>
          </w:tcPr>
          <w:p w14:paraId="72EC8EC2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DD762F">
              <w:rPr>
                <w:color w:val="000000" w:themeColor="text1"/>
                <w:sz w:val="24"/>
                <w:szCs w:val="24"/>
                <w:lang w:eastAsia="zh-CN"/>
              </w:rPr>
              <w:t>0.18</w:t>
            </w:r>
          </w:p>
        </w:tc>
      </w:tr>
      <w:tr w:rsidR="00210DB5" w:rsidRPr="00DD762F" w14:paraId="09AD0A9B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/>
            <w:tcMar>
              <w:left w:w="90" w:type="dxa"/>
              <w:right w:w="90" w:type="dxa"/>
            </w:tcMar>
          </w:tcPr>
          <w:p w14:paraId="09B89807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Severity of Illness</w:t>
            </w:r>
          </w:p>
        </w:tc>
      </w:tr>
      <w:tr w:rsidR="00210DB5" w:rsidRPr="00DD762F" w14:paraId="54180E6F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4E7C896A" w14:textId="77777777" w:rsidR="00210DB5" w:rsidRPr="00DD762F" w:rsidRDefault="00210DB5" w:rsidP="008D7369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APACHE III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1AB08EB0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90 (71, 110)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025EADFD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94 (74, 111)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0545714B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0.14</w:t>
            </w:r>
          </w:p>
        </w:tc>
      </w:tr>
      <w:tr w:rsidR="00210DB5" w:rsidRPr="00DD762F" w14:paraId="74898AB1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39EE8E09" w14:textId="77777777" w:rsidR="00210DB5" w:rsidRPr="00DD762F" w:rsidRDefault="00210DB5" w:rsidP="008D7369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PaO2/FiO2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0FCBB209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125 (86, 178)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1479B0AE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125.5 (87.2, 180)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1B7BB989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0.84</w:t>
            </w:r>
          </w:p>
        </w:tc>
      </w:tr>
      <w:tr w:rsidR="00210DB5" w:rsidRPr="00DD762F" w14:paraId="5127B581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5B9AA4E8" w14:textId="77777777" w:rsidR="00210DB5" w:rsidRPr="00DD762F" w:rsidRDefault="00210DB5" w:rsidP="008D7369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Positive blood culture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56B534D1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86 (9.7)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00B81C48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19 (17.1)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3221AE47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0.03</w:t>
            </w:r>
          </w:p>
        </w:tc>
      </w:tr>
      <w:tr w:rsidR="00210DB5" w:rsidRPr="00DD762F" w14:paraId="5416C485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/>
            <w:tcMar>
              <w:left w:w="90" w:type="dxa"/>
              <w:right w:w="90" w:type="dxa"/>
            </w:tcMar>
          </w:tcPr>
          <w:p w14:paraId="7B6B07CA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Laboratory results</w:t>
            </w:r>
          </w:p>
        </w:tc>
      </w:tr>
      <w:tr w:rsidR="00210DB5" w:rsidRPr="00DD762F" w14:paraId="588ED2AC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bottom"/>
          </w:tcPr>
          <w:p w14:paraId="087E1124" w14:textId="77777777" w:rsidR="00210DB5" w:rsidRPr="00DD762F" w:rsidRDefault="00210DB5" w:rsidP="008D7369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/>
                <w:sz w:val="24"/>
                <w:szCs w:val="24"/>
                <w:lang w:eastAsia="zh-CN"/>
              </w:rPr>
              <w:t>Bicarbonate, mEq/dL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676437FD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22 (18, 25)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0AC4E1AB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20.5 (18, 24)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3E122128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0.17</w:t>
            </w:r>
          </w:p>
        </w:tc>
      </w:tr>
      <w:tr w:rsidR="00210DB5" w:rsidRPr="00DD762F" w14:paraId="23C04338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bottom"/>
          </w:tcPr>
          <w:p w14:paraId="7A34F3D6" w14:textId="77777777" w:rsidR="00210DB5" w:rsidRPr="00DD762F" w:rsidRDefault="00210DB5" w:rsidP="008D7369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/>
                <w:sz w:val="24"/>
                <w:szCs w:val="24"/>
                <w:lang w:eastAsia="zh-CN"/>
              </w:rPr>
              <w:t>Blood urea nitrogen, mg/dL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5C7B5366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21 (13, 36)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023B573C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23 (13, 45.5)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398E50D8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0.31</w:t>
            </w:r>
          </w:p>
        </w:tc>
      </w:tr>
      <w:tr w:rsidR="00210DB5" w:rsidRPr="00DD762F" w14:paraId="17E36AF0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bottom"/>
          </w:tcPr>
          <w:p w14:paraId="21DF702C" w14:textId="77777777" w:rsidR="00210DB5" w:rsidRPr="00DD762F" w:rsidRDefault="00210DB5" w:rsidP="008D7369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/>
                <w:sz w:val="24"/>
                <w:szCs w:val="24"/>
                <w:lang w:eastAsia="zh-CN"/>
              </w:rPr>
              <w:t>Creatinine, mg/dL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13DEFDA3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1.1 (0.8, 2)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6CB50BC9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1.4 (1, 2.4)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78921959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&lt;0.01</w:t>
            </w:r>
          </w:p>
        </w:tc>
      </w:tr>
      <w:tr w:rsidR="00210DB5" w:rsidRPr="00DD762F" w14:paraId="216EBED4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bottom"/>
          </w:tcPr>
          <w:p w14:paraId="0A8A398E" w14:textId="77777777" w:rsidR="00210DB5" w:rsidRPr="00DD762F" w:rsidRDefault="00210DB5" w:rsidP="008D7369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/>
                <w:sz w:val="24"/>
                <w:szCs w:val="24"/>
                <w:lang w:eastAsia="zh-CN"/>
              </w:rPr>
              <w:t>Glucose, mg/dL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73CEB12F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108 (92, 131)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5B70458B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111 (84.5, 140)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7D28CDDE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0.93</w:t>
            </w:r>
          </w:p>
        </w:tc>
      </w:tr>
      <w:tr w:rsidR="00210DB5" w:rsidRPr="00DD762F" w14:paraId="35AB359C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bottom"/>
          </w:tcPr>
          <w:p w14:paraId="309B8430" w14:textId="77777777" w:rsidR="00210DB5" w:rsidRPr="00DD762F" w:rsidRDefault="00210DB5" w:rsidP="008D7369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/>
                <w:sz w:val="24"/>
                <w:szCs w:val="24"/>
                <w:lang w:eastAsia="zh-CN"/>
              </w:rPr>
              <w:t>Protein, g/dL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592AEF9E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5 (4, 6)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5F37537E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5 (4, 6)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688AF378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0.67</w:t>
            </w:r>
          </w:p>
        </w:tc>
      </w:tr>
      <w:tr w:rsidR="00210DB5" w:rsidRPr="00DD762F" w14:paraId="3E509C55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bottom"/>
          </w:tcPr>
          <w:p w14:paraId="0434748C" w14:textId="77777777" w:rsidR="00210DB5" w:rsidRPr="00DD762F" w:rsidRDefault="00210DB5" w:rsidP="008D7369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/>
                <w:sz w:val="24"/>
                <w:szCs w:val="24"/>
                <w:lang w:eastAsia="zh-CN"/>
              </w:rPr>
              <w:t>Albumin, mg/dL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6B67CE49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2.2 (1.8, 2.7)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0861C5E7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2.3 (1.8, 2.8)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29F1DA4E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0.77</w:t>
            </w:r>
          </w:p>
        </w:tc>
      </w:tr>
      <w:tr w:rsidR="00210DB5" w:rsidRPr="00DD762F" w14:paraId="7A1C236D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bottom"/>
          </w:tcPr>
          <w:p w14:paraId="358A32FC" w14:textId="77777777" w:rsidR="00210DB5" w:rsidRPr="00DD762F" w:rsidRDefault="00210DB5" w:rsidP="008D7369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  <w:lang w:eastAsia="zh-CN"/>
              </w:rPr>
              <w:t>White blood cells x 10</w:t>
            </w: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  <w:vertAlign w:val="superscript"/>
                <w:lang w:eastAsia="zh-CN"/>
              </w:rPr>
              <w:t>3</w:t>
            </w: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  <w:lang w:eastAsia="zh-CN"/>
              </w:rPr>
              <w:t>, cells/µL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11D2B9AD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12.0 (7.8, 16.7)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5C29EA4D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12.3 (7.8, 18.5)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4F0E7E9D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0.50</w:t>
            </w:r>
          </w:p>
        </w:tc>
      </w:tr>
      <w:tr w:rsidR="00210DB5" w:rsidRPr="00DD762F" w14:paraId="5FD86CAF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bottom"/>
          </w:tcPr>
          <w:p w14:paraId="2487F6FF" w14:textId="77777777" w:rsidR="00210DB5" w:rsidRPr="00DD762F" w:rsidRDefault="00210DB5" w:rsidP="008D7369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/>
                <w:sz w:val="24"/>
                <w:szCs w:val="24"/>
                <w:lang w:eastAsia="zh-CN"/>
              </w:rPr>
              <w:t>Hematocrit, %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0F1B6BC8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30 (26, 34)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2A0294A6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30 (26, 34.5)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400D7899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0.98</w:t>
            </w:r>
          </w:p>
        </w:tc>
      </w:tr>
      <w:tr w:rsidR="00210DB5" w:rsidRPr="00DD762F" w14:paraId="54DBDE6E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bottom"/>
          </w:tcPr>
          <w:p w14:paraId="0CCE4D05" w14:textId="77777777" w:rsidR="00210DB5" w:rsidRPr="00DD762F" w:rsidRDefault="00210DB5" w:rsidP="008D7369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/>
                <w:sz w:val="24"/>
                <w:szCs w:val="24"/>
                <w:lang w:eastAsia="zh-CN"/>
              </w:rPr>
              <w:t>Platelets, cells/µL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616D6B51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169 (110, 241)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3DBAEC9A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166 (85, 241)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4713922F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0.22</w:t>
            </w:r>
          </w:p>
        </w:tc>
      </w:tr>
      <w:tr w:rsidR="00210DB5" w:rsidRPr="00DD762F" w14:paraId="05967C39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tcMar>
              <w:left w:w="90" w:type="dxa"/>
              <w:right w:w="90" w:type="dxa"/>
            </w:tcMar>
          </w:tcPr>
          <w:p w14:paraId="11F0F522" w14:textId="77777777" w:rsidR="00210DB5" w:rsidRPr="00DD762F" w:rsidRDefault="00210DB5" w:rsidP="008D7369">
            <w:pPr>
              <w:rPr>
                <w:color w:val="000000"/>
                <w:sz w:val="24"/>
                <w:szCs w:val="24"/>
                <w:lang w:eastAsia="zh-CN"/>
              </w:rPr>
            </w:pPr>
            <w:r w:rsidRPr="00DD762F">
              <w:rPr>
                <w:color w:val="000000"/>
                <w:sz w:val="24"/>
                <w:szCs w:val="24"/>
                <w:lang w:eastAsia="zh-CN"/>
              </w:rPr>
              <w:t>Lung injury risk factor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tcMar>
              <w:left w:w="90" w:type="dxa"/>
              <w:right w:w="90" w:type="dxa"/>
            </w:tcMar>
          </w:tcPr>
          <w:p w14:paraId="63F8E4A7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tcMar>
              <w:left w:w="90" w:type="dxa"/>
              <w:right w:w="90" w:type="dxa"/>
            </w:tcMar>
          </w:tcPr>
          <w:p w14:paraId="5E68C98F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tcMar>
              <w:left w:w="90" w:type="dxa"/>
              <w:right w:w="90" w:type="dxa"/>
            </w:tcMar>
          </w:tcPr>
          <w:p w14:paraId="75096C8E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210DB5" w:rsidRPr="00DD762F" w14:paraId="493E6BFB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bottom"/>
          </w:tcPr>
          <w:p w14:paraId="79285B43" w14:textId="77777777" w:rsidR="00210DB5" w:rsidRPr="00DD762F" w:rsidRDefault="00210DB5" w:rsidP="008D7369">
            <w:pPr>
              <w:rPr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 w:rsidRPr="00DD762F">
              <w:rPr>
                <w:b w:val="0"/>
                <w:bCs w:val="0"/>
                <w:color w:val="000000"/>
                <w:sz w:val="24"/>
                <w:szCs w:val="24"/>
                <w:lang w:eastAsia="zh-CN"/>
              </w:rPr>
              <w:t>Pneumonia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1C422143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591 (66.5)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3002CE00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59 (53.2)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76A5947D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&lt;0.01</w:t>
            </w:r>
          </w:p>
        </w:tc>
      </w:tr>
      <w:tr w:rsidR="00210DB5" w:rsidRPr="00DD762F" w14:paraId="199DC33D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bottom"/>
          </w:tcPr>
          <w:p w14:paraId="7AC15DA9" w14:textId="77777777" w:rsidR="00210DB5" w:rsidRPr="00DD762F" w:rsidRDefault="00210DB5" w:rsidP="008D7369">
            <w:pPr>
              <w:rPr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  <w:lang w:eastAsia="zh-CN"/>
              </w:rPr>
              <w:t>Non-pulmonary sepsis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673328A9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109 (12.3)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30ABB66F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36 (32.4)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46828E66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&lt;0.01</w:t>
            </w:r>
          </w:p>
        </w:tc>
      </w:tr>
      <w:tr w:rsidR="00210DB5" w:rsidRPr="00DD762F" w14:paraId="3FEE5E2C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bottom"/>
          </w:tcPr>
          <w:p w14:paraId="5457A904" w14:textId="77777777" w:rsidR="00210DB5" w:rsidRPr="00DD762F" w:rsidRDefault="00210DB5" w:rsidP="008D7369">
            <w:pPr>
              <w:rPr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 w:rsidRPr="00DD762F">
              <w:rPr>
                <w:b w:val="0"/>
                <w:bCs w:val="0"/>
                <w:color w:val="000000"/>
                <w:sz w:val="24"/>
                <w:szCs w:val="24"/>
                <w:lang w:eastAsia="zh-CN"/>
              </w:rPr>
              <w:t>Aspiration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41FBDE96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83 (9.3)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7696FC0D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13 (11.7)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19507D94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0.53</w:t>
            </w:r>
          </w:p>
        </w:tc>
      </w:tr>
      <w:tr w:rsidR="00210DB5" w:rsidRPr="00DD762F" w14:paraId="2428A479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/>
            <w:tcMar>
              <w:left w:w="90" w:type="dxa"/>
              <w:right w:w="90" w:type="dxa"/>
            </w:tcMar>
          </w:tcPr>
          <w:p w14:paraId="369F9BCC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Mechanical ventilation parameters</w:t>
            </w:r>
          </w:p>
        </w:tc>
      </w:tr>
      <w:tr w:rsidR="00210DB5" w:rsidRPr="00DD762F" w14:paraId="2CAF141D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463A74BF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Tidal volume, mL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4B9DA578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410 (358.8, 470)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79E1BD83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430 (360, 480)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64305162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0.44</w:t>
            </w:r>
          </w:p>
        </w:tc>
      </w:tr>
      <w:tr w:rsidR="00210DB5" w:rsidRPr="00DD762F" w14:paraId="684E96A4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53A36B82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Minute ventilation, L/min 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3F60454D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10.7 (8.6, 12.7)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6B4F641A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10.55 (8.6, 12.9)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5FC01E13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0.75</w:t>
            </w:r>
          </w:p>
        </w:tc>
      </w:tr>
      <w:tr w:rsidR="00210DB5" w:rsidRPr="00DD762F" w14:paraId="4A3F9386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29F60651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Mean airway pressure, cm H2O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5E5D2B1D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15 (12, 18)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374BE1A2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13 (10.5, 18)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751BE57B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0.05</w:t>
            </w:r>
          </w:p>
        </w:tc>
      </w:tr>
      <w:tr w:rsidR="00210DB5" w:rsidRPr="00DD762F" w14:paraId="06503D56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040B4EA1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PEEP, cm H2O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40D42CE3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10 (5, 12)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26CAD55C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10 (5, 12)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4E67FC8B" w14:textId="77777777" w:rsidR="00210DB5" w:rsidRPr="00DD762F" w:rsidRDefault="00210DB5" w:rsidP="008D73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0.73</w:t>
            </w:r>
          </w:p>
        </w:tc>
      </w:tr>
      <w:tr w:rsidR="00210DB5" w:rsidRPr="00DD762F" w14:paraId="6CE792E1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4F4DC1BE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lastRenderedPageBreak/>
              <w:t>Plateau pressure, cm H2O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750E6405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23 (20, 27)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44201764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24 (19, 28)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1E2E2FAC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sz w:val="24"/>
                <w:szCs w:val="24"/>
              </w:rPr>
              <w:t>0.93</w:t>
            </w:r>
          </w:p>
        </w:tc>
      </w:tr>
      <w:tr w:rsidR="00210DB5" w:rsidRPr="00DD762F" w14:paraId="4BF88576" w14:textId="77777777" w:rsidTr="008D7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tcMar>
              <w:left w:w="90" w:type="dxa"/>
              <w:right w:w="90" w:type="dxa"/>
            </w:tcMar>
          </w:tcPr>
          <w:p w14:paraId="0AFAA0D3" w14:textId="77777777" w:rsidR="00210DB5" w:rsidRPr="00DD762F" w:rsidRDefault="00210DB5" w:rsidP="008D7369">
            <w:pPr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Clinical outcomes</w:t>
            </w:r>
          </w:p>
        </w:tc>
      </w:tr>
      <w:tr w:rsidR="00210DB5" w:rsidRPr="00DD762F" w14:paraId="10AB476C" w14:textId="77777777" w:rsidTr="008D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1824CC4C" w14:textId="77777777" w:rsidR="00210DB5" w:rsidRPr="00DD762F" w:rsidRDefault="00210DB5" w:rsidP="008D7369">
            <w:pPr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D762F">
              <w:rPr>
                <w:b w:val="0"/>
                <w:bCs w:val="0"/>
                <w:color w:val="000000" w:themeColor="text1"/>
                <w:sz w:val="24"/>
                <w:szCs w:val="24"/>
              </w:rPr>
              <w:t>60-day mortality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56BE3D93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203 (22.8)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5B4D128F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24 (21.6)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36CDCFD7" w14:textId="77777777" w:rsidR="00210DB5" w:rsidRPr="00DD762F" w:rsidRDefault="00210DB5" w:rsidP="008D73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D762F">
              <w:rPr>
                <w:color w:val="000000" w:themeColor="text1"/>
                <w:sz w:val="24"/>
                <w:szCs w:val="24"/>
              </w:rPr>
              <w:t>0.87</w:t>
            </w:r>
          </w:p>
        </w:tc>
      </w:tr>
    </w:tbl>
    <w:p w14:paraId="15DFA552" w14:textId="77777777" w:rsidR="00210DB5" w:rsidRPr="00DD762F" w:rsidRDefault="00210DB5" w:rsidP="00210DB5">
      <w:pPr>
        <w:pStyle w:val="BodyText"/>
        <w:spacing w:line="249" w:lineRule="auto"/>
        <w:ind w:left="100" w:right="182"/>
        <w:rPr>
          <w:sz w:val="24"/>
          <w:szCs w:val="24"/>
        </w:rPr>
      </w:pPr>
      <w:r w:rsidRPr="00DD762F">
        <w:rPr>
          <w:color w:val="000000" w:themeColor="text1"/>
          <w:sz w:val="24"/>
          <w:szCs w:val="24"/>
        </w:rPr>
        <w:t>Data are presented as median [interquartile range] or n (%) as appropriate. P-values represent comparisons between treatment arms by Mann-Whiney U test or Chi-squared analysis as appropriate. P-values are not adjusted for multiple comparisons.</w:t>
      </w:r>
      <w:r w:rsidRPr="00DD762F">
        <w:rPr>
          <w:color w:val="000000" w:themeColor="text1"/>
          <w:sz w:val="24"/>
          <w:szCs w:val="24"/>
        </w:rPr>
        <w:br/>
        <w:t xml:space="preserve">Abbreviations: </w:t>
      </w:r>
      <w:r w:rsidRPr="00DD762F">
        <w:rPr>
          <w:sz w:val="24"/>
          <w:szCs w:val="24"/>
        </w:rPr>
        <w:t xml:space="preserve">APACHE - Acute Physiology and Chronic Health Evaluation; </w:t>
      </w:r>
      <w:r w:rsidRPr="00DD762F">
        <w:rPr>
          <w:color w:val="000000" w:themeColor="text1"/>
          <w:sz w:val="24"/>
          <w:szCs w:val="24"/>
        </w:rPr>
        <w:t>Pa2O/FiO2 ratio - partial pressure of arterial oxygen / Fractional inhaled concentration of oxygen ratio</w:t>
      </w:r>
      <w:r w:rsidRPr="00DD762F">
        <w:rPr>
          <w:sz w:val="24"/>
          <w:szCs w:val="24"/>
        </w:rPr>
        <w:t xml:space="preserve">; </w:t>
      </w:r>
      <w:r w:rsidRPr="00DD762F">
        <w:rPr>
          <w:color w:val="000000" w:themeColor="text1"/>
          <w:sz w:val="24"/>
          <w:szCs w:val="24"/>
        </w:rPr>
        <w:t>PEEP - positive end expiratory pressure.</w:t>
      </w:r>
    </w:p>
    <w:p w14:paraId="3FD5FF46" w14:textId="77777777" w:rsidR="00210DB5" w:rsidRPr="00DD762F" w:rsidRDefault="00210DB5" w:rsidP="00210DB5">
      <w:pPr>
        <w:pStyle w:val="BodyText"/>
        <w:spacing w:line="249" w:lineRule="auto"/>
        <w:ind w:left="100" w:right="182"/>
        <w:rPr>
          <w:color w:val="000000" w:themeColor="text1"/>
          <w:sz w:val="24"/>
          <w:szCs w:val="24"/>
        </w:rPr>
      </w:pPr>
    </w:p>
    <w:p w14:paraId="0CF5E50D" w14:textId="77777777" w:rsidR="001E2EBD" w:rsidRDefault="001E2EBD"/>
    <w:sectPr w:rsidR="001E2E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B5"/>
    <w:rsid w:val="001E2EBD"/>
    <w:rsid w:val="00210DB5"/>
    <w:rsid w:val="00434C19"/>
    <w:rsid w:val="004D15B5"/>
    <w:rsid w:val="00760798"/>
    <w:rsid w:val="007E54B7"/>
    <w:rsid w:val="00820C5E"/>
    <w:rsid w:val="008E2A84"/>
    <w:rsid w:val="00CD330E"/>
    <w:rsid w:val="00E26919"/>
    <w:rsid w:val="00F32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2B018"/>
  <w15:chartTrackingRefBased/>
  <w15:docId w15:val="{AE32F74A-8646-48C3-BC45-613543A0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DB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0DB5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DB5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DB5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DB5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DB5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DB5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DB5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DB5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DB5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D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D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D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D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D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DB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10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DB5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10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DB5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10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DB5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10D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DB5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D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DB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10DB5"/>
  </w:style>
  <w:style w:type="character" w:customStyle="1" w:styleId="BodyTextChar">
    <w:name w:val="Body Text Char"/>
    <w:basedOn w:val="DefaultParagraphFont"/>
    <w:link w:val="BodyText"/>
    <w:uiPriority w:val="1"/>
    <w:rsid w:val="00210DB5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10DB5"/>
    <w:pPr>
      <w:spacing w:line="243" w:lineRule="exact"/>
      <w:ind w:left="92"/>
      <w:jc w:val="center"/>
    </w:pPr>
  </w:style>
  <w:style w:type="table" w:styleId="GridTable4">
    <w:name w:val="Grid Table 4"/>
    <w:basedOn w:val="TableNormal"/>
    <w:uiPriority w:val="49"/>
    <w:rsid w:val="00210DB5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648</Words>
  <Characters>3696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Talisa</dc:creator>
  <cp:keywords/>
  <dc:description/>
  <cp:lastModifiedBy>Victor Talisa</cp:lastModifiedBy>
  <cp:revision>1</cp:revision>
  <dcterms:created xsi:type="dcterms:W3CDTF">2026-05-21T20:06:00Z</dcterms:created>
  <dcterms:modified xsi:type="dcterms:W3CDTF">2026-05-21T20:07:00Z</dcterms:modified>
</cp:coreProperties>
</file>