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D8" w:rsidRDefault="003E6C54" w:rsidP="00620DB4">
      <w:pPr>
        <w:pStyle w:val="Titre"/>
        <w:jc w:val="center"/>
      </w:pPr>
      <w:r>
        <w:t>JAVA Persistence API</w:t>
      </w:r>
      <w:r w:rsidR="00E6740E">
        <w:t xml:space="preserve"> (JPA)</w:t>
      </w:r>
    </w:p>
    <w:p w:rsidR="00620DB4" w:rsidRDefault="00620DB4" w:rsidP="00620DB4">
      <w:pPr>
        <w:jc w:val="center"/>
        <w:rPr>
          <w:lang w:val="en-US"/>
        </w:rPr>
      </w:pPr>
      <w:r w:rsidRPr="00E86BE2">
        <w:rPr>
          <w:b/>
          <w:lang w:val="en-US"/>
        </w:rPr>
        <w:t xml:space="preserve">Eric Sultan </w:t>
      </w:r>
      <w:hyperlink r:id="rId5" w:history="1">
        <w:r w:rsidR="00C61AA7" w:rsidRPr="00E86BE2">
          <w:rPr>
            <w:rStyle w:val="Lienhypertexte"/>
            <w:lang w:val="en-US"/>
          </w:rPr>
          <w:t>e.sultan@ajc-ingenierie.fr</w:t>
        </w:r>
      </w:hyperlink>
      <w:r w:rsidR="00C61AA7" w:rsidRPr="00E86BE2">
        <w:rPr>
          <w:lang w:val="en-US"/>
        </w:rPr>
        <w:t xml:space="preserve"> </w:t>
      </w:r>
      <w:r w:rsidR="00E86BE2">
        <w:rPr>
          <w:lang w:val="en-US"/>
        </w:rPr>
        <w:t>0645104506</w:t>
      </w:r>
    </w:p>
    <w:p w:rsidR="000C1D6B" w:rsidRPr="000C1D6B" w:rsidRDefault="000C1D6B" w:rsidP="000C1D6B">
      <w:pPr>
        <w:rPr>
          <w:b/>
          <w:lang w:val="en-US"/>
        </w:rPr>
      </w:pPr>
    </w:p>
    <w:p w:rsidR="00620DB4" w:rsidRDefault="001C6712" w:rsidP="001C6712">
      <w:pPr>
        <w:pStyle w:val="Titre1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&amp; Définitions</w:t>
      </w:r>
    </w:p>
    <w:p w:rsidR="001C6712" w:rsidRDefault="008C0ECE" w:rsidP="008C0ECE">
      <w:pPr>
        <w:pStyle w:val="Paragraphedeliste"/>
        <w:numPr>
          <w:ilvl w:val="0"/>
          <w:numId w:val="2"/>
        </w:numPr>
      </w:pPr>
      <w:r w:rsidRPr="006B0E7B">
        <w:t>API</w:t>
      </w:r>
      <w:r w:rsidR="00F06FD0">
        <w:t xml:space="preserve"> (Application Program</w:t>
      </w:r>
      <w:r w:rsidR="006C3C82">
        <w:t>ming Interface)</w:t>
      </w:r>
      <w:r w:rsidRPr="006B0E7B">
        <w:t xml:space="preserve"> </w:t>
      </w:r>
      <w:r w:rsidR="00CF3313">
        <w:t xml:space="preserve">/ ORM </w:t>
      </w:r>
      <w:r w:rsidR="00D056BE">
        <w:t xml:space="preserve">(Object-Relational Mapping) </w:t>
      </w:r>
      <w:r w:rsidRPr="006B0E7B">
        <w:t xml:space="preserve">destinée à la </w:t>
      </w:r>
      <w:r w:rsidR="006B0E7B" w:rsidRPr="006B0E7B">
        <w:t>persistance</w:t>
      </w:r>
      <w:r w:rsidRPr="006B0E7B">
        <w:t xml:space="preserve"> d’objet</w:t>
      </w:r>
      <w:r w:rsidR="006B0E7B">
        <w:t xml:space="preserve"> (contrairement à transient)</w:t>
      </w:r>
    </w:p>
    <w:p w:rsidR="006B0E7B" w:rsidRDefault="0016669D" w:rsidP="008C0ECE">
      <w:pPr>
        <w:pStyle w:val="Paragraphedeliste"/>
        <w:numPr>
          <w:ilvl w:val="0"/>
          <w:numId w:val="2"/>
        </w:numPr>
      </w:pPr>
      <w:r>
        <w:t>Stockage  d’informations en Bases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génère les requêtes SQL pour nous</w:t>
      </w:r>
    </w:p>
    <w:p w:rsidR="00551481" w:rsidRDefault="00551481" w:rsidP="008C0ECE">
      <w:pPr>
        <w:pStyle w:val="Paragraphedeliste"/>
        <w:numPr>
          <w:ilvl w:val="0"/>
          <w:numId w:val="2"/>
        </w:numPr>
      </w:pPr>
      <w:r>
        <w:t>JPA est une sous-spécification d’EJB3</w:t>
      </w:r>
      <w:r w:rsidR="00DE5BA9">
        <w:t xml:space="preserve"> (Entreprise Java Beans)</w:t>
      </w:r>
    </w:p>
    <w:p w:rsidR="00DE5BA9" w:rsidRDefault="008C1FFF" w:rsidP="008C0ECE">
      <w:pPr>
        <w:pStyle w:val="Paragraphedeliste"/>
        <w:numPr>
          <w:ilvl w:val="0"/>
          <w:numId w:val="2"/>
        </w:numPr>
      </w:pPr>
      <w:r>
        <w:t>Inclus dans JEE (Java Entreprise Edition)</w:t>
      </w:r>
    </w:p>
    <w:p w:rsidR="00122296" w:rsidRDefault="00122296" w:rsidP="008C0ECE">
      <w:pPr>
        <w:pStyle w:val="Paragraphedeliste"/>
        <w:numPr>
          <w:ilvl w:val="0"/>
          <w:numId w:val="2"/>
        </w:numPr>
      </w:pPr>
      <w:r>
        <w:t>Hibernate &amp; ClipsLin</w:t>
      </w:r>
      <w:r w:rsidR="008A05A4">
        <w:t>q ?</w:t>
      </w:r>
      <w:r>
        <w:t xml:space="preserve"> sont des implémentations JPA</w:t>
      </w:r>
    </w:p>
    <w:p w:rsidR="00122296" w:rsidRDefault="000A562D" w:rsidP="008C0ECE">
      <w:pPr>
        <w:pStyle w:val="Paragraphedeliste"/>
        <w:numPr>
          <w:ilvl w:val="0"/>
          <w:numId w:val="2"/>
        </w:numPr>
      </w:pPr>
      <w:r>
        <w:t>JPA est une sorte de définition via interfaces, pas de code.</w:t>
      </w:r>
    </w:p>
    <w:p w:rsidR="002C2577" w:rsidRDefault="00C970D3" w:rsidP="008C0ECE">
      <w:pPr>
        <w:pStyle w:val="Paragraphedeliste"/>
        <w:numPr>
          <w:ilvl w:val="0"/>
          <w:numId w:val="2"/>
        </w:numPr>
      </w:pPr>
      <w:r>
        <w:t>Av</w:t>
      </w:r>
      <w:r w:rsidR="00CF3E4D">
        <w:t>ec ça on code des POJO (Plain Old</w:t>
      </w:r>
      <w:r>
        <w:t xml:space="preserve"> Java Object)</w:t>
      </w:r>
    </w:p>
    <w:p w:rsidR="008A05A4" w:rsidRDefault="00C04ED6" w:rsidP="008C0ECE">
      <w:pPr>
        <w:pStyle w:val="Paragraphedeliste"/>
        <w:numPr>
          <w:ilvl w:val="0"/>
          <w:numId w:val="2"/>
        </w:numPr>
      </w:pPr>
      <w:r>
        <w:t>Avantage de ces classes pour les tests</w:t>
      </w:r>
      <w:r w:rsidR="00D04A0F">
        <w:t xml:space="preserve"> = on limite les facteurs de modifications</w:t>
      </w:r>
      <w:r w:rsidR="00814382">
        <w:t xml:space="preserve"> = on isole plus rapidement le problème = implémentations de couches</w:t>
      </w:r>
    </w:p>
    <w:p w:rsidR="00A021EA" w:rsidRPr="00D43119" w:rsidRDefault="00451DD4" w:rsidP="008C0ECE">
      <w:pPr>
        <w:pStyle w:val="Paragraphedeliste"/>
        <w:numPr>
          <w:ilvl w:val="0"/>
          <w:numId w:val="2"/>
        </w:numPr>
      </w:pPr>
      <w:r>
        <w:rPr>
          <w:b/>
          <w:color w:val="FF0000"/>
        </w:rPr>
        <w:t>EJB1 à fuir, très mal foutu… EJB2 c’est chaud, EJB3 c’est calme.</w:t>
      </w:r>
    </w:p>
    <w:p w:rsidR="00D43119" w:rsidRDefault="000F4446" w:rsidP="008C0ECE">
      <w:pPr>
        <w:pStyle w:val="Paragraphedeliste"/>
        <w:numPr>
          <w:ilvl w:val="0"/>
          <w:numId w:val="2"/>
        </w:numPr>
      </w:pPr>
      <w:r>
        <w:t xml:space="preserve">L’idée principale de JPA c’est de </w:t>
      </w:r>
      <w:r>
        <w:rPr>
          <w:b/>
        </w:rPr>
        <w:t>cacher le SQL</w:t>
      </w:r>
      <w:r>
        <w:t xml:space="preserve">. On passe par le </w:t>
      </w:r>
      <w:r>
        <w:rPr>
          <w:b/>
        </w:rPr>
        <w:t>JPQL (Java Persistence Query Language)</w:t>
      </w:r>
      <w:r w:rsidR="0037237D">
        <w:t xml:space="preserve">. </w:t>
      </w:r>
      <w:r w:rsidR="00A50696">
        <w:t xml:space="preserve">Cela retourne directement les </w:t>
      </w:r>
      <w:r w:rsidR="00A50696">
        <w:rPr>
          <w:b/>
        </w:rPr>
        <w:t>objets</w:t>
      </w:r>
      <w:r w:rsidR="00A50696">
        <w:t>.</w:t>
      </w:r>
    </w:p>
    <w:p w:rsidR="00A50696" w:rsidRDefault="00414A8C" w:rsidP="008C0ECE">
      <w:pPr>
        <w:pStyle w:val="Paragraphedeliste"/>
        <w:numPr>
          <w:ilvl w:val="0"/>
          <w:numId w:val="2"/>
        </w:numPr>
      </w:pPr>
      <w:r>
        <w:rPr>
          <w:b/>
        </w:rPr>
        <w:t>Classe maître = EntityManager</w:t>
      </w:r>
    </w:p>
    <w:p w:rsidR="00B00A29" w:rsidRPr="002B67D4" w:rsidRDefault="00417720" w:rsidP="008C0ECE">
      <w:pPr>
        <w:pStyle w:val="Paragraphedeliste"/>
        <w:numPr>
          <w:ilvl w:val="0"/>
          <w:numId w:val="2"/>
        </w:numPr>
      </w:pPr>
      <w:r>
        <w:t>De cette classe on fait une transaction avec L’</w:t>
      </w:r>
      <w:r>
        <w:rPr>
          <w:b/>
        </w:rPr>
        <w:t>EntityTransaction</w:t>
      </w:r>
      <w:r w:rsidR="002C7D37">
        <w:rPr>
          <w:b/>
        </w:rPr>
        <w:t xml:space="preserve">, </w:t>
      </w:r>
      <w:r w:rsidR="002C7D37">
        <w:t xml:space="preserve">puis ça devient des </w:t>
      </w:r>
      <w:r w:rsidR="002C7D37">
        <w:rPr>
          <w:b/>
        </w:rPr>
        <w:t>EntityBeans</w:t>
      </w:r>
    </w:p>
    <w:p w:rsidR="002B67D4" w:rsidRDefault="002B67D4" w:rsidP="002B67D4">
      <w:pPr>
        <w:pStyle w:val="Titre1"/>
        <w:numPr>
          <w:ilvl w:val="0"/>
          <w:numId w:val="1"/>
        </w:numPr>
      </w:pPr>
      <w:r>
        <w:t>Entity Beans</w:t>
      </w:r>
    </w:p>
    <w:p w:rsidR="002B67D4" w:rsidRDefault="00936063" w:rsidP="002B67D4">
      <w:pPr>
        <w:pStyle w:val="Paragraphedeliste"/>
        <w:numPr>
          <w:ilvl w:val="0"/>
          <w:numId w:val="2"/>
        </w:numPr>
      </w:pPr>
      <w:r>
        <w:t>API EntityManager sert à manipuler et créer des</w:t>
      </w:r>
      <w:r w:rsidR="00FB216C">
        <w:t xml:space="preserve"> instances d’</w:t>
      </w:r>
      <w:r>
        <w:t>EntityBeans</w:t>
      </w:r>
      <w:r w:rsidR="00FB216C">
        <w:t>7</w:t>
      </w:r>
    </w:p>
    <w:p w:rsidR="00FB216C" w:rsidRDefault="00944125" w:rsidP="002B67D4">
      <w:pPr>
        <w:pStyle w:val="Paragraphedeliste"/>
        <w:numPr>
          <w:ilvl w:val="0"/>
          <w:numId w:val="2"/>
        </w:numPr>
      </w:pPr>
      <w:r>
        <w:t>Application-m</w:t>
      </w:r>
      <w:r w:rsidR="00A43A83">
        <w:t>anaged (nous-même)</w:t>
      </w:r>
      <w:r>
        <w:t xml:space="preserve"> ou Conta</w:t>
      </w:r>
      <w:r w:rsidR="00A43A83">
        <w:t>iner-managed (appli)</w:t>
      </w:r>
    </w:p>
    <w:p w:rsidR="00944125" w:rsidRDefault="000E4D70" w:rsidP="002B67D4">
      <w:pPr>
        <w:pStyle w:val="Paragraphedeliste"/>
        <w:numPr>
          <w:ilvl w:val="0"/>
          <w:numId w:val="2"/>
        </w:numPr>
      </w:pPr>
      <w:r>
        <w:t>EntityBean = objet java ordinaire avec des annotations</w:t>
      </w:r>
      <w:r w:rsidR="00E1651D">
        <w:t xml:space="preserve"> spécifiques à JPA</w:t>
      </w:r>
      <w:r w:rsidR="00F173C2">
        <w:t>/Hibernate</w:t>
      </w:r>
      <w:r w:rsidR="007034FC">
        <w:t xml:space="preserve"> </w:t>
      </w:r>
      <w:r w:rsidR="007034FC" w:rsidRPr="00A023BE">
        <w:t>(</w:t>
      </w:r>
      <w:r w:rsidR="00F12EF3">
        <w:rPr>
          <w:b/>
        </w:rPr>
        <w:t>@E</w:t>
      </w:r>
      <w:r w:rsidR="007034FC" w:rsidRPr="00A023BE">
        <w:rPr>
          <w:b/>
        </w:rPr>
        <w:t>ntity</w:t>
      </w:r>
      <w:r w:rsidR="00904C56" w:rsidRPr="00A023BE">
        <w:t xml:space="preserve"> </w:t>
      </w:r>
      <w:r w:rsidR="00904C56">
        <w:t>avant la classe par exemple = je veux l’img de cette classe en BDD</w:t>
      </w:r>
      <w:r w:rsidR="007034FC">
        <w:t>)</w:t>
      </w:r>
    </w:p>
    <w:p w:rsidR="00364F8E" w:rsidRDefault="006173D6" w:rsidP="002B67D4">
      <w:pPr>
        <w:pStyle w:val="Paragraphedeliste"/>
        <w:numPr>
          <w:ilvl w:val="0"/>
          <w:numId w:val="2"/>
        </w:numPr>
      </w:pPr>
      <w:r>
        <w:t>Puis méthode de persistance pour enregistrer l’</w:t>
      </w:r>
      <w:r w:rsidR="001343BE">
        <w:t>objet en base (</w:t>
      </w:r>
      <w:r w:rsidR="001343BE" w:rsidRPr="00776A4C">
        <w:rPr>
          <w:b/>
        </w:rPr>
        <w:t>persistance</w:t>
      </w:r>
      <w:r w:rsidR="001343BE">
        <w:t xml:space="preserve">) </w:t>
      </w:r>
    </w:p>
    <w:p w:rsidR="00A023BE" w:rsidRPr="003D3831" w:rsidRDefault="005847B2" w:rsidP="002B67D4">
      <w:pPr>
        <w:pStyle w:val="Paragraphedeliste"/>
        <w:numPr>
          <w:ilvl w:val="0"/>
          <w:numId w:val="2"/>
        </w:numPr>
      </w:pPr>
      <w:r>
        <w:t xml:space="preserve">Règles d’un JavaBeans = </w:t>
      </w:r>
      <w:r>
        <w:rPr>
          <w:b/>
        </w:rPr>
        <w:t>constructeu</w:t>
      </w:r>
      <w:r w:rsidR="003D3831">
        <w:rPr>
          <w:b/>
        </w:rPr>
        <w:t>rs, getters &amp; setteurs</w:t>
      </w:r>
    </w:p>
    <w:p w:rsidR="003D3831" w:rsidRDefault="00F929E8" w:rsidP="002B67D4">
      <w:pPr>
        <w:pStyle w:val="Paragraphedeliste"/>
        <w:numPr>
          <w:ilvl w:val="0"/>
          <w:numId w:val="2"/>
        </w:numPr>
      </w:pPr>
      <w:r>
        <w:t>Par défaut, tous les attributs d’une entité sont persistants</w:t>
      </w:r>
      <w:r w:rsidR="00B07FA2">
        <w:t xml:space="preserve">, sinon on ajoute </w:t>
      </w:r>
      <w:r w:rsidR="00B07FA2">
        <w:rPr>
          <w:b/>
        </w:rPr>
        <w:t>@Transcient</w:t>
      </w:r>
      <w:bookmarkStart w:id="0" w:name="_GoBack"/>
      <w:bookmarkEnd w:id="0"/>
    </w:p>
    <w:p w:rsidR="00F929E8" w:rsidRPr="002B67D4" w:rsidRDefault="00F929E8" w:rsidP="002B67D4">
      <w:pPr>
        <w:pStyle w:val="Paragraphedeliste"/>
        <w:numPr>
          <w:ilvl w:val="0"/>
          <w:numId w:val="2"/>
        </w:numPr>
      </w:pPr>
    </w:p>
    <w:sectPr w:rsidR="00F929E8" w:rsidRPr="002B6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B60CA"/>
    <w:multiLevelType w:val="hybridMultilevel"/>
    <w:tmpl w:val="4832FCF0"/>
    <w:lvl w:ilvl="0" w:tplc="75FA9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3725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4"/>
    <w:rsid w:val="000062A4"/>
    <w:rsid w:val="000A562D"/>
    <w:rsid w:val="000C1D6B"/>
    <w:rsid w:val="000E4D70"/>
    <w:rsid w:val="000F4446"/>
    <w:rsid w:val="00122296"/>
    <w:rsid w:val="001343BE"/>
    <w:rsid w:val="0016669D"/>
    <w:rsid w:val="001C6712"/>
    <w:rsid w:val="002570D8"/>
    <w:rsid w:val="002B67D4"/>
    <w:rsid w:val="002C2577"/>
    <w:rsid w:val="002C7D37"/>
    <w:rsid w:val="00364F8E"/>
    <w:rsid w:val="0037237D"/>
    <w:rsid w:val="003D3831"/>
    <w:rsid w:val="003E6C54"/>
    <w:rsid w:val="00414A8C"/>
    <w:rsid w:val="00417720"/>
    <w:rsid w:val="00451DD4"/>
    <w:rsid w:val="00551481"/>
    <w:rsid w:val="005847B2"/>
    <w:rsid w:val="006173D6"/>
    <w:rsid w:val="00620DB4"/>
    <w:rsid w:val="006B0E7B"/>
    <w:rsid w:val="006C3C82"/>
    <w:rsid w:val="007034FC"/>
    <w:rsid w:val="00776A4C"/>
    <w:rsid w:val="00814382"/>
    <w:rsid w:val="008A05A4"/>
    <w:rsid w:val="008C0ECE"/>
    <w:rsid w:val="008C1FFF"/>
    <w:rsid w:val="008D712C"/>
    <w:rsid w:val="00904C56"/>
    <w:rsid w:val="00936063"/>
    <w:rsid w:val="009364F7"/>
    <w:rsid w:val="009430C2"/>
    <w:rsid w:val="00944125"/>
    <w:rsid w:val="009977D3"/>
    <w:rsid w:val="009F4DC9"/>
    <w:rsid w:val="00A021EA"/>
    <w:rsid w:val="00A023BE"/>
    <w:rsid w:val="00A43A83"/>
    <w:rsid w:val="00A50696"/>
    <w:rsid w:val="00B00A29"/>
    <w:rsid w:val="00B07FA2"/>
    <w:rsid w:val="00C0237B"/>
    <w:rsid w:val="00C04ED6"/>
    <w:rsid w:val="00C61AA7"/>
    <w:rsid w:val="00C970D3"/>
    <w:rsid w:val="00CF3313"/>
    <w:rsid w:val="00CF3E4D"/>
    <w:rsid w:val="00D04A0F"/>
    <w:rsid w:val="00D056BE"/>
    <w:rsid w:val="00D23441"/>
    <w:rsid w:val="00D43119"/>
    <w:rsid w:val="00D97558"/>
    <w:rsid w:val="00DE5BA9"/>
    <w:rsid w:val="00E1651D"/>
    <w:rsid w:val="00E6740E"/>
    <w:rsid w:val="00E86BE2"/>
    <w:rsid w:val="00F06FD0"/>
    <w:rsid w:val="00F12EF3"/>
    <w:rsid w:val="00F173C2"/>
    <w:rsid w:val="00F929E8"/>
    <w:rsid w:val="00F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90F1-9C9B-49CD-9195-B7C289D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6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20D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0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C61AA7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C67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C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.sultan@ajc-ingenieri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</dc:creator>
  <cp:keywords/>
  <dc:description/>
  <cp:lastModifiedBy>ajc</cp:lastModifiedBy>
  <cp:revision>69</cp:revision>
  <dcterms:created xsi:type="dcterms:W3CDTF">2016-10-03T07:42:00Z</dcterms:created>
  <dcterms:modified xsi:type="dcterms:W3CDTF">2016-10-03T10:00:00Z</dcterms:modified>
</cp:coreProperties>
</file>