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XStream Smart Box — Embedded Cybersecurity Research Documentation</w:t>
      </w:r>
    </w:p>
    <w:p>
      <w:pPr>
        <w:jc w:val="center"/>
      </w:pPr>
      <w:r>
        <w:rPr>
          <w:i/>
          <w:sz w:val="22"/>
        </w:rPr>
        <w:t>HSW4026ATL / XStream_Smart_Box_001 | Network discovery, service fingerprinting and development-interface investigation</w:t>
      </w:r>
    </w:p>
    <w:p>
      <w:pPr>
        <w:jc w:val="center"/>
      </w:pPr>
      <w:r>
        <w:rPr>
          <w:i/>
        </w:rPr>
        <w:t>Prepared from the supplied conversation and command/output history</w:t>
      </w:r>
    </w:p>
    <w:p/>
    <w:p>
      <w:r>
        <w:rPr>
          <w:b/>
        </w:rPr>
        <w:t xml:space="preserve">NOTE: </w:t>
      </w:r>
      <w:r>
        <w:t>This document records an authorized, non-destructive research workflow. The target described in the source conversation is the user's own/local XStream box at 192.168.1.10. The work documented here focuses on discovery, identification and preservation of the original firmware; it does not document exploitation, credential bypass, persistence, or destructive modification.</w:t>
      </w:r>
    </w:p>
    <w:p>
      <w:r>
        <w:br w:type="page"/>
      </w:r>
    </w:p>
    <w:p>
      <w:pPr>
        <w:pStyle w:val="Heading1"/>
      </w:pPr>
      <w:r>
        <w:t>Contents</w:t>
      </w:r>
    </w:p>
    <w:p>
      <w:pPr>
        <w:pStyle w:val="ListNumber"/>
      </w:pPr>
      <w:r>
        <w:t>1. Project Aim and Research Questions</w:t>
      </w:r>
    </w:p>
    <w:p>
      <w:pPr>
        <w:pStyle w:val="ListNumber"/>
      </w:pPr>
      <w:r>
        <w:t>2. Target Identification</w:t>
      </w:r>
    </w:p>
    <w:p>
      <w:pPr>
        <w:pStyle w:val="ListNumber"/>
      </w:pPr>
      <w:r>
        <w:t>3. Initial Network Discovery</w:t>
      </w:r>
    </w:p>
    <w:p>
      <w:pPr>
        <w:pStyle w:val="ListNumber"/>
      </w:pPr>
      <w:r>
        <w:t>4. Service Fingerprinting</w:t>
      </w:r>
    </w:p>
    <w:p>
      <w:pPr>
        <w:pStyle w:val="ListNumber"/>
      </w:pPr>
      <w:r>
        <w:t>5. DIAL / UPnP Identification</w:t>
      </w:r>
    </w:p>
    <w:p>
      <w:pPr>
        <w:pStyle w:val="ListNumber"/>
      </w:pPr>
      <w:r>
        <w:t>6. HTTPS Service Investigation</w:t>
      </w:r>
    </w:p>
    <w:p>
      <w:pPr>
        <w:pStyle w:val="ListNumber"/>
      </w:pPr>
      <w:r>
        <w:t>7. Current Architecture and Evidence Map</w:t>
      </w:r>
    </w:p>
    <w:p>
      <w:pPr>
        <w:pStyle w:val="ListNumber"/>
      </w:pPr>
      <w:r>
        <w:t>8. USB / ADB / Recovery / UART Development Path</w:t>
      </w:r>
    </w:p>
    <w:p>
      <w:pPr>
        <w:pStyle w:val="ListNumber"/>
      </w:pPr>
      <w:r>
        <w:t>9. Command Log — Inputs and Outputs</w:t>
      </w:r>
    </w:p>
    <w:p>
      <w:pPr>
        <w:pStyle w:val="ListNumber"/>
      </w:pPr>
      <w:r>
        <w:t>10. Decision Log and Interpretation</w:t>
      </w:r>
    </w:p>
    <w:p>
      <w:pPr>
        <w:pStyle w:val="ListNumber"/>
      </w:pPr>
      <w:r>
        <w:t>11. Recommended Next Phase</w:t>
      </w:r>
    </w:p>
    <w:p>
      <w:pPr>
        <w:pStyle w:val="ListNumber"/>
      </w:pPr>
      <w:r>
        <w:t>12. Safety and Preservation Rules</w:t>
      </w:r>
    </w:p>
    <w:p>
      <w:pPr>
        <w:pStyle w:val="ListNumber"/>
      </w:pPr>
      <w:r>
        <w:t>13. Reusable Research Template</w:t>
      </w:r>
    </w:p>
    <w:p>
      <w:pPr>
        <w:pStyle w:val="ListNumber"/>
      </w:pPr>
      <w:r>
        <w:t>14. Appendix — Consolidated Technical Facts</w:t>
      </w:r>
    </w:p>
    <w:p>
      <w:pPr>
        <w:pStyle w:val="Heading1"/>
      </w:pPr>
      <w:r>
        <w:t>1. Project Aim and Research Questions</w:t>
      </w:r>
    </w:p>
    <w:p>
      <w:r>
        <w:t>The project is an embedded-device cybersecurity and custom-software research effort centered on an XStream Smart Box identified on the local network. The immediate goal is not exploitation; it is to establish a reliable technical picture of the device before making any changes.</w:t>
      </w:r>
    </w:p>
    <w:p>
      <w:pPr>
        <w:pStyle w:val="Heading2"/>
      </w:pPr>
      <w:r>
        <w:t>Primary aim</w:t>
      </w:r>
    </w:p>
    <w:p>
      <w:r>
        <w:t>Determine what the HSW4026ATL/XStream Smart Box exposes, identify the software/services behind those interfaces, and determine whether a legitimate development/debug path exists through USB, ADB, recovery or UART.</w:t>
      </w:r>
    </w:p>
    <w:p>
      <w:pPr>
        <w:pStyle w:val="Heading2"/>
      </w:pPr>
      <w:r>
        <w:t>Research questions</w:t>
      </w:r>
    </w:p>
    <w:p>
      <w:pPr>
        <w:pStyle w:val="ListBullet"/>
      </w:pPr>
      <w:r>
        <w:t>What network services are exposed by the device?</w:t>
      </w:r>
    </w:p>
    <w:p>
      <w:pPr>
        <w:pStyle w:val="ListBullet"/>
      </w:pPr>
      <w:r>
        <w:t>Which exposed services can be fingerprinted without modifying the device?</w:t>
      </w:r>
    </w:p>
    <w:p>
      <w:pPr>
        <w:pStyle w:val="ListBullet"/>
      </w:pPr>
      <w:r>
        <w:t>Does the device identify itself through standard DIAL/UPnP discovery?</w:t>
      </w:r>
    </w:p>
    <w:p>
      <w:pPr>
        <w:pStyle w:val="ListBullet"/>
      </w:pPr>
      <w:r>
        <w:t>Is an Android/ADB interface available over USB even though TCP/5555 is closed?</w:t>
      </w:r>
    </w:p>
    <w:p>
      <w:pPr>
        <w:pStyle w:val="ListBullet"/>
      </w:pPr>
      <w:r>
        <w:t>Is there a recovery or serial development interface?</w:t>
      </w:r>
    </w:p>
    <w:p>
      <w:pPr>
        <w:pStyle w:val="ListBullet"/>
      </w:pPr>
      <w:r>
        <w:t>Can the original firmware be preserved before any experimental modification?</w:t>
      </w:r>
    </w:p>
    <w:p>
      <w:pPr>
        <w:pStyle w:val="ListBullet"/>
      </w:pPr>
      <w:r>
        <w:t>What is the safest path toward custom OS/software research?</w:t>
      </w:r>
    </w:p>
    <w:p>
      <w:pPr>
        <w:pStyle w:val="Heading1"/>
      </w:pPr>
      <w:r>
        <w:t>2. Target Identification</w:t>
      </w:r>
    </w:p>
    <w:tbl>
      <w:tblPr>
        <w:tblStyle w:val="TableGrid"/>
        <w:tblW w:type="auto" w:w="0"/>
        <w:jc w:val="center"/>
        <w:tblLook w:firstColumn="1" w:firstRow="1" w:lastColumn="0" w:lastRow="0" w:noHBand="0" w:noVBand="1" w:val="04A0"/>
      </w:tblPr>
      <w:tblGrid>
        <w:gridCol w:w="5112"/>
        <w:gridCol w:w="5112"/>
      </w:tblGrid>
      <w:tr>
        <w:tc>
          <w:tcPr>
            <w:tcW w:type="dxa" w:w="5112"/>
            <w:shd w:fill="EDEDED"/>
          </w:tcPr>
          <w:p>
            <w:r>
              <w:rPr>
                <w:b/>
              </w:rPr>
              <w:t>Field</w:t>
            </w:r>
          </w:p>
        </w:tc>
        <w:tc>
          <w:tcPr>
            <w:tcW w:type="dxa" w:w="5112"/>
            <w:shd w:fill="EDEDED"/>
          </w:tcPr>
          <w:p>
            <w:r>
              <w:rPr>
                <w:b/>
              </w:rPr>
              <w:t>Observed value</w:t>
            </w:r>
          </w:p>
        </w:tc>
      </w:tr>
      <w:tr>
        <w:tc>
          <w:tcPr>
            <w:tcW w:type="dxa" w:w="5112"/>
            <w:vAlign w:val="top"/>
          </w:tcPr>
          <w:p>
            <w:r>
              <w:t>Target IP</w:t>
            </w:r>
          </w:p>
        </w:tc>
        <w:tc>
          <w:tcPr>
            <w:tcW w:type="dxa" w:w="5112"/>
            <w:vAlign w:val="top"/>
          </w:tcPr>
          <w:p>
            <w:r>
              <w:t>192.168.1.10</w:t>
            </w:r>
          </w:p>
        </w:tc>
      </w:tr>
      <w:tr>
        <w:tc>
          <w:tcPr>
            <w:tcW w:type="dxa" w:w="5112"/>
            <w:vAlign w:val="top"/>
          </w:tcPr>
          <w:p>
            <w:r>
              <w:t>Friendly name</w:t>
            </w:r>
          </w:p>
        </w:tc>
        <w:tc>
          <w:tcPr>
            <w:tcW w:type="dxa" w:w="5112"/>
            <w:vAlign w:val="top"/>
          </w:tcPr>
          <w:p>
            <w:r>
              <w:t>XStream_Smart_Box_001</w:t>
            </w:r>
          </w:p>
        </w:tc>
      </w:tr>
      <w:tr>
        <w:tc>
          <w:tcPr>
            <w:tcW w:type="dxa" w:w="5112"/>
            <w:vAlign w:val="top"/>
          </w:tcPr>
          <w:p>
            <w:r>
              <w:t>Manufacturer</w:t>
            </w:r>
          </w:p>
        </w:tc>
        <w:tc>
          <w:tcPr>
            <w:tcW w:type="dxa" w:w="5112"/>
            <w:vAlign w:val="top"/>
          </w:tcPr>
          <w:p>
            <w:r>
              <w:t>Technicolor</w:t>
            </w:r>
          </w:p>
        </w:tc>
      </w:tr>
      <w:tr>
        <w:tc>
          <w:tcPr>
            <w:tcW w:type="dxa" w:w="5112"/>
            <w:vAlign w:val="top"/>
          </w:tcPr>
          <w:p>
            <w:r>
              <w:t>Model name</w:t>
            </w:r>
          </w:p>
        </w:tc>
        <w:tc>
          <w:tcPr>
            <w:tcW w:type="dxa" w:w="5112"/>
            <w:vAlign w:val="top"/>
          </w:tcPr>
          <w:p>
            <w:r>
              <w:t>XStream_Smart_Box_001</w:t>
            </w:r>
          </w:p>
        </w:tc>
      </w:tr>
      <w:tr>
        <w:tc>
          <w:tcPr>
            <w:tcW w:type="dxa" w:w="5112"/>
            <w:vAlign w:val="top"/>
          </w:tcPr>
          <w:p>
            <w:r>
              <w:t>Device protocol</w:t>
            </w:r>
          </w:p>
        </w:tc>
        <w:tc>
          <w:tcPr>
            <w:tcW w:type="dxa" w:w="5112"/>
            <w:vAlign w:val="top"/>
          </w:tcPr>
          <w:p>
            <w:r>
              <w:t>DIAL / UPnP device description</w:t>
            </w:r>
          </w:p>
        </w:tc>
      </w:tr>
      <w:tr>
        <w:tc>
          <w:tcPr>
            <w:tcW w:type="dxa" w:w="5112"/>
            <w:vAlign w:val="top"/>
          </w:tcPr>
          <w:p>
            <w:r>
              <w:t>DIAL device type</w:t>
            </w:r>
          </w:p>
        </w:tc>
        <w:tc>
          <w:tcPr>
            <w:tcW w:type="dxa" w:w="5112"/>
            <w:vAlign w:val="top"/>
          </w:tcPr>
          <w:p>
            <w:r>
              <w:t>urn:dial-multiscreen-org:device:dial:1</w:t>
            </w:r>
          </w:p>
        </w:tc>
      </w:tr>
      <w:tr>
        <w:tc>
          <w:tcPr>
            <w:tcW w:type="dxa" w:w="5112"/>
            <w:vAlign w:val="top"/>
          </w:tcPr>
          <w:p>
            <w:r>
              <w:t>DIAL application URL</w:t>
            </w:r>
          </w:p>
        </w:tc>
        <w:tc>
          <w:tcPr>
            <w:tcW w:type="dxa" w:w="5112"/>
            <w:vAlign w:val="top"/>
          </w:tcPr>
          <w:p>
            <w:r>
              <w:t>http://192.168.1.10:8008/apps/</w:t>
            </w:r>
          </w:p>
        </w:tc>
      </w:tr>
      <w:tr>
        <w:tc>
          <w:tcPr>
            <w:tcW w:type="dxa" w:w="5112"/>
            <w:vAlign w:val="top"/>
          </w:tcPr>
          <w:p>
            <w:r>
              <w:t>Research status</w:t>
            </w:r>
          </w:p>
        </w:tc>
        <w:tc>
          <w:tcPr>
            <w:tcW w:type="dxa" w:w="5112"/>
            <w:vAlign w:val="top"/>
          </w:tcPr>
          <w:p>
            <w:r>
              <w:t>Discovery/fingerprinting phase</w:t>
            </w:r>
          </w:p>
        </w:tc>
      </w:tr>
    </w:tbl>
    <w:p>
      <w:r>
        <w:t>The supplied XML device description is the strongest identity evidence in the conversation because it explicitly reports the friendly name, manufacturer, model name and DIAL device type.</w:t>
      </w:r>
    </w:p>
    <w:p>
      <w:pPr>
        <w:pStyle w:val="Heading1"/>
      </w:pPr>
      <w:r>
        <w:t>3. Initial Network Discovery</w:t>
      </w:r>
    </w:p>
    <w:p>
      <w:r>
        <w:t>The first network check tested a set of common service ports against 192.168.1.10.</w:t>
      </w:r>
    </w:p>
    <w:p>
      <w:pPr>
        <w:spacing w:before="80" w:after="120"/>
        <w:ind w:left="360"/>
      </w:pPr>
      <w:r>
        <w:rPr>
          <w:rFonts w:ascii="Consolas" w:hAnsi="Consolas"/>
          <w:sz w:val="18"/>
        </w:rPr>
        <w:t>80,443,8008,8009,8080,8443,5555,22,23,53 | ForEach-Object {</w:t>
        <w:br/>
        <w:t xml:space="preserve">    $p=$_</w:t>
        <w:br/>
        <w:t xml:space="preserve">    $r=Test-NetConnection 192.168.1.10 -Port $p -WarningAction SilentlyContinue</w:t>
        <w:br/>
        <w:t xml:space="preserve">    "$p : $($r.TcpTestSucceeded)"</w:t>
        <w:br/>
        <w: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DEDED"/>
          </w:tcPr>
          <w:p>
            <w:r>
              <w:rPr>
                <w:b/>
              </w:rPr>
              <w:t>Port</w:t>
            </w:r>
          </w:p>
        </w:tc>
        <w:tc>
          <w:tcPr>
            <w:tcW w:type="dxa" w:w="3408"/>
            <w:shd w:fill="EDEDED"/>
          </w:tcPr>
          <w:p>
            <w:r>
              <w:rPr>
                <w:b/>
              </w:rPr>
              <w:t>Result</w:t>
            </w:r>
          </w:p>
        </w:tc>
        <w:tc>
          <w:tcPr>
            <w:tcW w:type="dxa" w:w="3408"/>
            <w:shd w:fill="EDEDED"/>
          </w:tcPr>
          <w:p>
            <w:r>
              <w:rPr>
                <w:b/>
              </w:rPr>
              <w:t>Initial interpretation</w:t>
            </w:r>
          </w:p>
        </w:tc>
      </w:tr>
      <w:tr>
        <w:tc>
          <w:tcPr>
            <w:tcW w:type="dxa" w:w="3408"/>
            <w:vAlign w:val="top"/>
          </w:tcPr>
          <w:p>
            <w:r>
              <w:t>80</w:t>
            </w:r>
          </w:p>
        </w:tc>
        <w:tc>
          <w:tcPr>
            <w:tcW w:type="dxa" w:w="3408"/>
            <w:vAlign w:val="top"/>
          </w:tcPr>
          <w:p>
            <w:r>
              <w:t>False</w:t>
            </w:r>
          </w:p>
        </w:tc>
        <w:tc>
          <w:tcPr>
            <w:tcW w:type="dxa" w:w="3408"/>
            <w:vAlign w:val="top"/>
          </w:tcPr>
          <w:p>
            <w:r>
              <w:t>No TCP service observed</w:t>
            </w:r>
          </w:p>
        </w:tc>
      </w:tr>
      <w:tr>
        <w:tc>
          <w:tcPr>
            <w:tcW w:type="dxa" w:w="3408"/>
            <w:vAlign w:val="top"/>
          </w:tcPr>
          <w:p>
            <w:r>
              <w:t>443</w:t>
            </w:r>
          </w:p>
        </w:tc>
        <w:tc>
          <w:tcPr>
            <w:tcW w:type="dxa" w:w="3408"/>
            <w:vAlign w:val="top"/>
          </w:tcPr>
          <w:p>
            <w:r>
              <w:t>False</w:t>
            </w:r>
          </w:p>
        </w:tc>
        <w:tc>
          <w:tcPr>
            <w:tcW w:type="dxa" w:w="3408"/>
            <w:vAlign w:val="top"/>
          </w:tcPr>
          <w:p>
            <w:r>
              <w:t>No TCP service observed</w:t>
            </w:r>
          </w:p>
        </w:tc>
      </w:tr>
      <w:tr>
        <w:tc>
          <w:tcPr>
            <w:tcW w:type="dxa" w:w="3408"/>
            <w:vAlign w:val="top"/>
          </w:tcPr>
          <w:p>
            <w:r>
              <w:t>8008</w:t>
            </w:r>
          </w:p>
        </w:tc>
        <w:tc>
          <w:tcPr>
            <w:tcW w:type="dxa" w:w="3408"/>
            <w:vAlign w:val="top"/>
          </w:tcPr>
          <w:p>
            <w:r>
              <w:t>True</w:t>
            </w:r>
          </w:p>
        </w:tc>
        <w:tc>
          <w:tcPr>
            <w:tcW w:type="dxa" w:w="3408"/>
            <w:vAlign w:val="top"/>
          </w:tcPr>
          <w:p>
            <w:r>
              <w:t>HTTP service; later confirmed as DIAL/UPnP</w:t>
            </w:r>
          </w:p>
        </w:tc>
      </w:tr>
      <w:tr>
        <w:tc>
          <w:tcPr>
            <w:tcW w:type="dxa" w:w="3408"/>
            <w:vAlign w:val="top"/>
          </w:tcPr>
          <w:p>
            <w:r>
              <w:t>8009</w:t>
            </w:r>
          </w:p>
        </w:tc>
        <w:tc>
          <w:tcPr>
            <w:tcW w:type="dxa" w:w="3408"/>
            <w:vAlign w:val="top"/>
          </w:tcPr>
          <w:p>
            <w:r>
              <w:t>True</w:t>
            </w:r>
          </w:p>
        </w:tc>
        <w:tc>
          <w:tcPr>
            <w:tcW w:type="dxa" w:w="3408"/>
            <w:vAlign w:val="top"/>
          </w:tcPr>
          <w:p>
            <w:r>
              <w:t>TCP service; likely Cast-related based on common port usage, but not independently identified in the supplied outputs</w:t>
            </w:r>
          </w:p>
        </w:tc>
      </w:tr>
      <w:tr>
        <w:tc>
          <w:tcPr>
            <w:tcW w:type="dxa" w:w="3408"/>
            <w:vAlign w:val="top"/>
          </w:tcPr>
          <w:p>
            <w:r>
              <w:t>8080</w:t>
            </w:r>
          </w:p>
        </w:tc>
        <w:tc>
          <w:tcPr>
            <w:tcW w:type="dxa" w:w="3408"/>
            <w:vAlign w:val="top"/>
          </w:tcPr>
          <w:p>
            <w:r>
              <w:t>False</w:t>
            </w:r>
          </w:p>
        </w:tc>
        <w:tc>
          <w:tcPr>
            <w:tcW w:type="dxa" w:w="3408"/>
            <w:vAlign w:val="top"/>
          </w:tcPr>
          <w:p>
            <w:r>
              <w:t>No TCP service observed</w:t>
            </w:r>
          </w:p>
        </w:tc>
      </w:tr>
      <w:tr>
        <w:tc>
          <w:tcPr>
            <w:tcW w:type="dxa" w:w="3408"/>
            <w:vAlign w:val="top"/>
          </w:tcPr>
          <w:p>
            <w:r>
              <w:t>8443</w:t>
            </w:r>
          </w:p>
        </w:tc>
        <w:tc>
          <w:tcPr>
            <w:tcW w:type="dxa" w:w="3408"/>
            <w:vAlign w:val="top"/>
          </w:tcPr>
          <w:p>
            <w:r>
              <w:t>True</w:t>
            </w:r>
          </w:p>
        </w:tc>
        <w:tc>
          <w:tcPr>
            <w:tcW w:type="dxa" w:w="3408"/>
            <w:vAlign w:val="top"/>
          </w:tcPr>
          <w:p>
            <w:r>
              <w:t>HTTPS service; root path returned HTTP 404</w:t>
            </w:r>
          </w:p>
        </w:tc>
      </w:tr>
      <w:tr>
        <w:tc>
          <w:tcPr>
            <w:tcW w:type="dxa" w:w="3408"/>
            <w:vAlign w:val="top"/>
          </w:tcPr>
          <w:p>
            <w:r>
              <w:t>5555</w:t>
            </w:r>
          </w:p>
        </w:tc>
        <w:tc>
          <w:tcPr>
            <w:tcW w:type="dxa" w:w="3408"/>
            <w:vAlign w:val="top"/>
          </w:tcPr>
          <w:p>
            <w:r>
              <w:t>False</w:t>
            </w:r>
          </w:p>
        </w:tc>
        <w:tc>
          <w:tcPr>
            <w:tcW w:type="dxa" w:w="3408"/>
            <w:vAlign w:val="top"/>
          </w:tcPr>
          <w:p>
            <w:r>
              <w:t>ADB-over-TCP not exposed</w:t>
            </w:r>
          </w:p>
        </w:tc>
      </w:tr>
      <w:tr>
        <w:tc>
          <w:tcPr>
            <w:tcW w:type="dxa" w:w="3408"/>
            <w:vAlign w:val="top"/>
          </w:tcPr>
          <w:p>
            <w:r>
              <w:t>22</w:t>
            </w:r>
          </w:p>
        </w:tc>
        <w:tc>
          <w:tcPr>
            <w:tcW w:type="dxa" w:w="3408"/>
            <w:vAlign w:val="top"/>
          </w:tcPr>
          <w:p>
            <w:r>
              <w:t>False</w:t>
            </w:r>
          </w:p>
        </w:tc>
        <w:tc>
          <w:tcPr>
            <w:tcW w:type="dxa" w:w="3408"/>
            <w:vAlign w:val="top"/>
          </w:tcPr>
          <w:p>
            <w:r>
              <w:t>SSH not exposed</w:t>
            </w:r>
          </w:p>
        </w:tc>
      </w:tr>
      <w:tr>
        <w:tc>
          <w:tcPr>
            <w:tcW w:type="dxa" w:w="3408"/>
            <w:vAlign w:val="top"/>
          </w:tcPr>
          <w:p>
            <w:r>
              <w:t>23</w:t>
            </w:r>
          </w:p>
        </w:tc>
        <w:tc>
          <w:tcPr>
            <w:tcW w:type="dxa" w:w="3408"/>
            <w:vAlign w:val="top"/>
          </w:tcPr>
          <w:p>
            <w:r>
              <w:t>False</w:t>
            </w:r>
          </w:p>
        </w:tc>
        <w:tc>
          <w:tcPr>
            <w:tcW w:type="dxa" w:w="3408"/>
            <w:vAlign w:val="top"/>
          </w:tcPr>
          <w:p>
            <w:r>
              <w:t>Telnet not exposed</w:t>
            </w:r>
          </w:p>
        </w:tc>
      </w:tr>
      <w:tr>
        <w:tc>
          <w:tcPr>
            <w:tcW w:type="dxa" w:w="3408"/>
            <w:vAlign w:val="top"/>
          </w:tcPr>
          <w:p>
            <w:r>
              <w:t>53</w:t>
            </w:r>
          </w:p>
        </w:tc>
        <w:tc>
          <w:tcPr>
            <w:tcW w:type="dxa" w:w="3408"/>
            <w:vAlign w:val="top"/>
          </w:tcPr>
          <w:p>
            <w:r>
              <w:t>False</w:t>
            </w:r>
          </w:p>
        </w:tc>
        <w:tc>
          <w:tcPr>
            <w:tcW w:type="dxa" w:w="3408"/>
            <w:vAlign w:val="top"/>
          </w:tcPr>
          <w:p>
            <w:r>
              <w:t>DNS not exposed on this TCP check</w:t>
            </w:r>
          </w:p>
        </w:tc>
      </w:tr>
    </w:tbl>
    <w:p>
      <w:r>
        <w:t>Important distinction: an open port establishes reachability, not vulnerability. Likewise, a closed ADB port does not prove that ADB is unavailable through another transport such as USB.</w:t>
      </w:r>
    </w:p>
    <w:p>
      <w:pPr>
        <w:pStyle w:val="Heading2"/>
      </w:pPr>
      <w:r>
        <w:t>Network exposure diagram</w:t>
      </w:r>
    </w:p>
    <w:p>
      <w:pPr>
        <w:spacing w:before="80" w:after="120"/>
        <w:ind w:left="360"/>
      </w:pPr>
      <w:r>
        <w:rPr>
          <w:rFonts w:ascii="Consolas" w:hAnsi="Consolas"/>
          <w:sz w:val="18"/>
        </w:rPr>
        <w:t xml:space="preserve">                         XSTREAM SMART BOX</w:t>
        <w:br/>
        <w:t xml:space="preserve">                           192.168.1.10</w:t>
        <w:br/>
        <w:t xml:space="preserve">                                |</w:t>
        <w:br/>
        <w:t xml:space="preserve">        +-----------------------+-----------------------+</w:t>
        <w:br/>
        <w:t xml:space="preserve">        |                       |                       |</w:t>
        <w:br/>
        <w:t xml:space="preserve">      :8008                   :8009                   :8443</w:t>
        <w:br/>
        <w:t xml:space="preserve">        |                       |                       |</w:t>
        <w:br/>
        <w:t xml:space="preserve">   HTTP / DIAL              service present        HTTPS server</w:t>
        <w:br/>
        <w:t xml:space="preserve">   / UPnP confirmed         identity TBD          root = 404</w:t>
        <w:br/>
        <w:t xml:space="preserve">        |</w:t>
        <w:br/>
        <w:t xml:space="preserve"> /ssdp/device-desc.xml</w:t>
        <w:br/>
        <w:t xml:space="preserve">        |</w:t>
        <w:br/>
        <w:t xml:space="preserve">  Technicolor</w:t>
        <w:br/>
        <w:t xml:space="preserve">  XStream_Smart_Box_001</w:t>
      </w:r>
    </w:p>
    <w:p>
      <w:pPr>
        <w:pStyle w:val="Heading1"/>
      </w:pPr>
      <w:r>
        <w:t>4. Service Fingerprinting</w:t>
      </w:r>
    </w:p>
    <w:p>
      <w:pPr>
        <w:pStyle w:val="Heading2"/>
      </w:pPr>
      <w:r>
        <w:t>4.1 Port 8008 root</w:t>
      </w:r>
    </w:p>
    <w:p>
      <w:pPr>
        <w:spacing w:before="80" w:after="120"/>
        <w:ind w:left="360"/>
      </w:pPr>
      <w:r>
        <w:rPr>
          <w:rFonts w:ascii="Consolas" w:hAnsi="Consolas"/>
          <w:sz w:val="18"/>
        </w:rPr>
        <w:t>curl.exe -i http://192.168.1.10:8008/</w:t>
      </w:r>
    </w:p>
    <w:p>
      <w:pPr>
        <w:spacing w:before="80" w:after="120"/>
        <w:ind w:left="360"/>
      </w:pPr>
      <w:r>
        <w:rPr>
          <w:rFonts w:ascii="Consolas" w:hAnsi="Consolas"/>
          <w:sz w:val="18"/>
        </w:rPr>
        <w:t>HTTP/1.1 404 Not Found</w:t>
        <w:br/>
        <w:t>Content-Length:0</w:t>
        <w:br/>
        <w:t>Content-Type:text/html</w:t>
      </w:r>
    </w:p>
    <w:p>
      <w:r>
        <w:t>Interpretation: the HTTP service is reachable, but the root path is not a valid resource.</w:t>
      </w:r>
    </w:p>
    <w:p>
      <w:pPr>
        <w:pStyle w:val="Heading2"/>
      </w:pPr>
      <w:r>
        <w:t>4.2 Port 8009</w:t>
      </w:r>
    </w:p>
    <w:p>
      <w:pPr>
        <w:spacing w:before="80" w:after="120"/>
        <w:ind w:left="360"/>
      </w:pPr>
      <w:r>
        <w:rPr>
          <w:rFonts w:ascii="Consolas" w:hAnsi="Consolas"/>
          <w:sz w:val="18"/>
        </w:rPr>
        <w:t>curl.exe -i http://192.168.1.10:8009/</w:t>
      </w:r>
    </w:p>
    <w:p>
      <w:pPr>
        <w:spacing w:before="80" w:after="120"/>
        <w:ind w:left="360"/>
      </w:pPr>
      <w:r>
        <w:rPr>
          <w:rFonts w:ascii="Consolas" w:hAnsi="Consolas"/>
          <w:sz w:val="18"/>
        </w:rPr>
        <w:t>curl: (52) Empty reply from server</w:t>
      </w:r>
    </w:p>
    <w:p>
      <w:r>
        <w:t>Interpretation: the TCP endpoint accepted the connection but did not return a normal HTTP response to this request. The supplied evidence is insufficient to identify the service with certainty.</w:t>
      </w:r>
    </w:p>
    <w:p>
      <w:pPr>
        <w:pStyle w:val="Heading2"/>
      </w:pPr>
      <w:r>
        <w:t>4.3 DIAL device description</w:t>
      </w:r>
    </w:p>
    <w:p>
      <w:pPr>
        <w:spacing w:before="80" w:after="120"/>
        <w:ind w:left="360"/>
      </w:pPr>
      <w:r>
        <w:rPr>
          <w:rFonts w:ascii="Consolas" w:hAnsi="Consolas"/>
          <w:sz w:val="18"/>
        </w:rPr>
        <w:t>curl.exe -i http://192.168.1.10:8008/ssdp/device-desc.xml</w:t>
      </w:r>
    </w:p>
    <w:p>
      <w:pPr>
        <w:spacing w:before="80" w:after="120"/>
        <w:ind w:left="360"/>
      </w:pPr>
      <w:r>
        <w:rPr>
          <w:rFonts w:ascii="Consolas" w:hAnsi="Consolas"/>
          <w:sz w:val="18"/>
        </w:rPr>
        <w:t>HTTP/1.1 200 OK</w:t>
        <w:br/>
        <w:t>Application-URL:http://192.168.1.10:8008/apps/</w:t>
        <w:br/>
        <w:t>Content-Length:1096</w:t>
        <w:br/>
        <w:t>Content-Type:application/xml</w:t>
        <w:br/>
        <w:br/>
        <w:t>&lt;?xml version="1.0"?&gt;</w:t>
        <w:br/>
        <w:t>&lt;root xmlns="urn:schemas-upnp-org:device-1-0"&gt;</w:t>
        <w:br/>
        <w:t xml:space="preserve">  &lt;specVersion&gt;</w:t>
        <w:br/>
        <w:t xml:space="preserve">    &lt;major&gt;1&lt;/major&gt;</w:t>
        <w:br/>
        <w:t xml:space="preserve">    &lt;minor&gt;0&lt;/minor&gt;</w:t>
        <w:br/>
        <w:t xml:space="preserve">  &lt;/specVersion&gt;</w:t>
        <w:br/>
        <w:t xml:space="preserve">  &lt;URLBase&gt;http://192.168.1.10:8008&lt;/URLBase&gt;</w:t>
        <w:br/>
        <w:t xml:space="preserve">  &lt;device&gt;</w:t>
        <w:br/>
        <w:t xml:space="preserve">    &lt;deviceType&gt;urn:dial-multiscreen-org:device:dial:1&lt;/deviceType&gt;</w:t>
        <w:br/>
        <w:t xml:space="preserve">    &lt;friendlyName&gt;XStream_Smart_Box_001&lt;/friendlyName&gt;</w:t>
        <w:br/>
        <w:t xml:space="preserve">    &lt;manufacturer&gt;Technicolor&lt;/manufacturer&gt;</w:t>
        <w:br/>
        <w:t xml:space="preserve">    &lt;modelName&gt;XStream_Smart_Box_001&lt;/modelName&gt;</w:t>
        <w:br/>
        <w:t xml:space="preserve">    &lt;UDN&gt;uuid:2e387468-6102-4b51-224b-59f547fc5638&lt;/UDN&gt;</w:t>
        <w:br/>
        <w:t xml:space="preserve">    ...</w:t>
        <w:br/>
        <w:t xml:space="preserve">  &lt;/device&gt;</w:t>
        <w:br/>
        <w:t>&lt;/root&gt;</w:t>
      </w:r>
    </w:p>
    <w:p>
      <w:r>
        <w:t>This confirms a DIAL/UPnP device-description endpoint and supplies the strongest device-identification evidence obtained so far.</w:t>
      </w:r>
    </w:p>
    <w:p>
      <w:pPr>
        <w:pStyle w:val="Heading1"/>
      </w:pPr>
      <w:r>
        <w:t>5. DIAL / UPnP Findings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DEDED"/>
          </w:tcPr>
          <w:p>
            <w:r>
              <w:rPr>
                <w:b/>
              </w:rPr>
              <w:t>Observation</w:t>
            </w:r>
          </w:p>
        </w:tc>
        <w:tc>
          <w:tcPr>
            <w:tcW w:type="dxa" w:w="3408"/>
            <w:shd w:fill="EDEDED"/>
          </w:tcPr>
          <w:p>
            <w:r>
              <w:rPr>
                <w:b/>
              </w:rPr>
              <w:t>Result</w:t>
            </w:r>
          </w:p>
        </w:tc>
        <w:tc>
          <w:tcPr>
            <w:tcW w:type="dxa" w:w="3408"/>
            <w:shd w:fill="EDEDED"/>
          </w:tcPr>
          <w:p>
            <w:r>
              <w:rPr>
                <w:b/>
              </w:rPr>
              <w:t>Meaning</w:t>
            </w:r>
          </w:p>
        </w:tc>
      </w:tr>
      <w:tr>
        <w:tc>
          <w:tcPr>
            <w:tcW w:type="dxa" w:w="3408"/>
            <w:vAlign w:val="top"/>
          </w:tcPr>
          <w:p>
            <w:r>
              <w:t>Device type</w:t>
            </w:r>
          </w:p>
        </w:tc>
        <w:tc>
          <w:tcPr>
            <w:tcW w:type="dxa" w:w="3408"/>
            <w:vAlign w:val="top"/>
          </w:tcPr>
          <w:p>
            <w:r>
              <w:t>DIAL 1.0</w:t>
            </w:r>
          </w:p>
        </w:tc>
        <w:tc>
          <w:tcPr>
            <w:tcW w:type="dxa" w:w="3408"/>
            <w:vAlign w:val="top"/>
          </w:tcPr>
          <w:p>
            <w:r>
              <w:t>The service advertises a DIAL multiscreen device</w:t>
            </w:r>
          </w:p>
        </w:tc>
      </w:tr>
      <w:tr>
        <w:tc>
          <w:tcPr>
            <w:tcW w:type="dxa" w:w="3408"/>
            <w:vAlign w:val="top"/>
          </w:tcPr>
          <w:p>
            <w:r>
              <w:t>Friendly name</w:t>
            </w:r>
          </w:p>
        </w:tc>
        <w:tc>
          <w:tcPr>
            <w:tcW w:type="dxa" w:w="3408"/>
            <w:vAlign w:val="top"/>
          </w:tcPr>
          <w:p>
            <w:r>
              <w:t>XStream_Smart_Box_001</w:t>
            </w:r>
          </w:p>
        </w:tc>
        <w:tc>
          <w:tcPr>
            <w:tcW w:type="dxa" w:w="3408"/>
            <w:vAlign w:val="top"/>
          </w:tcPr>
          <w:p>
            <w:r>
              <w:t>Human-readable device identity</w:t>
            </w:r>
          </w:p>
        </w:tc>
      </w:tr>
      <w:tr>
        <w:tc>
          <w:tcPr>
            <w:tcW w:type="dxa" w:w="3408"/>
            <w:vAlign w:val="top"/>
          </w:tcPr>
          <w:p>
            <w:r>
              <w:t>Manufacturer</w:t>
            </w:r>
          </w:p>
        </w:tc>
        <w:tc>
          <w:tcPr>
            <w:tcW w:type="dxa" w:w="3408"/>
            <w:vAlign w:val="top"/>
          </w:tcPr>
          <w:p>
            <w:r>
              <w:t>Technicolor</w:t>
            </w:r>
          </w:p>
        </w:tc>
        <w:tc>
          <w:tcPr>
            <w:tcW w:type="dxa" w:w="3408"/>
            <w:vAlign w:val="top"/>
          </w:tcPr>
          <w:p>
            <w:r>
              <w:t>Manufacturer advertised by the device</w:t>
            </w:r>
          </w:p>
        </w:tc>
      </w:tr>
      <w:tr>
        <w:tc>
          <w:tcPr>
            <w:tcW w:type="dxa" w:w="3408"/>
            <w:vAlign w:val="top"/>
          </w:tcPr>
          <w:p>
            <w:r>
              <w:t>Model</w:t>
            </w:r>
          </w:p>
        </w:tc>
        <w:tc>
          <w:tcPr>
            <w:tcW w:type="dxa" w:w="3408"/>
            <w:vAlign w:val="top"/>
          </w:tcPr>
          <w:p>
            <w:r>
              <w:t>XStream_Smart_Box_001</w:t>
            </w:r>
          </w:p>
        </w:tc>
        <w:tc>
          <w:tcPr>
            <w:tcW w:type="dxa" w:w="3408"/>
            <w:vAlign w:val="top"/>
          </w:tcPr>
          <w:p>
            <w:r>
              <w:t>Model identity advertised by the device</w:t>
            </w:r>
          </w:p>
        </w:tc>
      </w:tr>
      <w:tr>
        <w:tc>
          <w:tcPr>
            <w:tcW w:type="dxa" w:w="3408"/>
            <w:vAlign w:val="top"/>
          </w:tcPr>
          <w:p>
            <w:r>
              <w:t>Application-URL</w:t>
            </w:r>
          </w:p>
        </w:tc>
        <w:tc>
          <w:tcPr>
            <w:tcW w:type="dxa" w:w="3408"/>
            <w:vAlign w:val="top"/>
          </w:tcPr>
          <w:p>
            <w:r>
              <w:t>http://192.168.1.10:8008/apps/</w:t>
            </w:r>
          </w:p>
        </w:tc>
        <w:tc>
          <w:tcPr>
            <w:tcW w:type="dxa" w:w="3408"/>
            <w:vAlign w:val="top"/>
          </w:tcPr>
          <w:p>
            <w:r>
              <w:t>DIAL application discovery location</w:t>
            </w:r>
          </w:p>
        </w:tc>
      </w:tr>
      <w:tr>
        <w:tc>
          <w:tcPr>
            <w:tcW w:type="dxa" w:w="3408"/>
            <w:vAlign w:val="top"/>
          </w:tcPr>
          <w:p>
            <w:r>
              <w:t>/apps/</w:t>
            </w:r>
          </w:p>
        </w:tc>
        <w:tc>
          <w:tcPr>
            <w:tcW w:type="dxa" w:w="3408"/>
            <w:vAlign w:val="top"/>
          </w:tcPr>
          <w:p>
            <w:r>
              <w:t>204 No Content</w:t>
            </w:r>
          </w:p>
        </w:tc>
        <w:tc>
          <w:tcPr>
            <w:tcW w:type="dxa" w:w="3408"/>
            <w:vAlign w:val="top"/>
          </w:tcPr>
          <w:p>
            <w:r>
              <w:t>No DIAL applications currently advertised</w:t>
            </w:r>
          </w:p>
        </w:tc>
      </w:tr>
      <w:tr>
        <w:tc>
          <w:tcPr>
            <w:tcW w:type="dxa" w:w="3408"/>
            <w:vAlign w:val="top"/>
          </w:tcPr>
          <w:p>
            <w:r>
              <w:t>Service control URL</w:t>
            </w:r>
          </w:p>
        </w:tc>
        <w:tc>
          <w:tcPr>
            <w:tcW w:type="dxa" w:w="3408"/>
            <w:vAlign w:val="top"/>
          </w:tcPr>
          <w:p>
            <w:r>
              <w:t>/ssdp/notfound</w:t>
            </w:r>
          </w:p>
        </w:tc>
        <w:tc>
          <w:tcPr>
            <w:tcW w:type="dxa" w:w="3408"/>
            <w:vAlign w:val="top"/>
          </w:tcPr>
          <w:p>
            <w:r>
              <w:t>No usable control description was exposed at the advertised placeholder path</w:t>
            </w:r>
          </w:p>
        </w:tc>
      </w:tr>
      <w:tr>
        <w:tc>
          <w:tcPr>
            <w:tcW w:type="dxa" w:w="3408"/>
            <w:vAlign w:val="top"/>
          </w:tcPr>
          <w:p>
            <w:r>
              <w:t>Icon path</w:t>
            </w:r>
          </w:p>
        </w:tc>
        <w:tc>
          <w:tcPr>
            <w:tcW w:type="dxa" w:w="3408"/>
            <w:vAlign w:val="top"/>
          </w:tcPr>
          <w:p>
            <w:r>
              <w:t>/setup/icon.png</w:t>
            </w:r>
          </w:p>
        </w:tc>
        <w:tc>
          <w:tcPr>
            <w:tcW w:type="dxa" w:w="3408"/>
            <w:vAlign w:val="top"/>
          </w:tcPr>
          <w:p>
            <w:r>
              <w:t>Device icon endpoint observed</w:t>
            </w:r>
          </w:p>
        </w:tc>
      </w:tr>
    </w:tbl>
    <w:p>
      <w:r>
        <w:t>The 204 response from /apps/ is meaningful but limited: it indicates that the endpoint responded successfully while currently providing no content. It does not by itself indicate a security problem.</w:t>
      </w:r>
    </w:p>
    <w:p>
      <w:pPr>
        <w:pStyle w:val="Heading1"/>
      </w:pPr>
      <w:r>
        <w:t>6. HTTPS Service Investigation</w:t>
      </w:r>
    </w:p>
    <w:p>
      <w:pPr>
        <w:spacing w:before="80" w:after="120"/>
        <w:ind w:left="360"/>
      </w:pPr>
      <w:r>
        <w:rPr>
          <w:rFonts w:ascii="Consolas" w:hAnsi="Consolas"/>
          <w:sz w:val="18"/>
        </w:rPr>
        <w:t>curl.exe -k -i https://192.168.1.10:8443/</w:t>
      </w:r>
    </w:p>
    <w:p>
      <w:pPr>
        <w:spacing w:before="80" w:after="120"/>
        <w:ind w:left="360"/>
      </w:pPr>
      <w:r>
        <w:rPr>
          <w:rFonts w:ascii="Consolas" w:hAnsi="Consolas"/>
          <w:sz w:val="18"/>
        </w:rPr>
        <w:t>HTTP/1.1 404 Not Found</w:t>
        <w:br/>
        <w:t>Content-Length:0</w:t>
        <w:br/>
        <w:t>Content-Type:text/html</w:t>
      </w:r>
    </w:p>
    <w:p>
      <w:pPr>
        <w:spacing w:before="80" w:after="120"/>
        <w:ind w:left="360"/>
      </w:pPr>
      <w:r>
        <w:rPr>
          <w:rFonts w:ascii="Consolas" w:hAnsi="Consolas"/>
          <w:sz w:val="18"/>
        </w:rPr>
        <w:t>curl.exe -k -I https://192.168.1.10:8443/</w:t>
      </w:r>
    </w:p>
    <w:p>
      <w:pPr>
        <w:spacing w:before="80" w:after="120"/>
        <w:ind w:left="360"/>
      </w:pPr>
      <w:r>
        <w:rPr>
          <w:rFonts w:ascii="Consolas" w:hAnsi="Consolas"/>
          <w:sz w:val="18"/>
        </w:rPr>
        <w:t>HTTP/1.1 404 Not Found</w:t>
        <w:br/>
        <w:t>Content-Length:0</w:t>
        <w:br/>
        <w:t>Content-Type:text/html</w:t>
      </w:r>
    </w:p>
    <w:p>
      <w:r>
        <w:t>The HTTPS service is reachable and returns a valid HTTP response. The root path is simply not implemented. The supplied evidence does not reveal the server implementation or authentication mechanism.</w:t>
      </w:r>
    </w:p>
    <w:p>
      <w:r>
        <w:rPr>
          <w:b/>
        </w:rPr>
        <w:t xml:space="preserve">NOTE: </w:t>
      </w:r>
      <w:r>
        <w:t>The source conversation included one malformed command where two curl commands were concatenated. That result should not be used for fingerprinting. The later clean -I request is the authoritative result in the supplied record.</w:t>
      </w:r>
    </w:p>
    <w:p>
      <w:pPr>
        <w:pStyle w:val="Heading1"/>
      </w:pPr>
      <w:r>
        <w:t>7. Current Architecture and Evidence Map</w:t>
      </w:r>
    </w:p>
    <w:p>
      <w:pPr>
        <w:spacing w:before="80" w:after="120"/>
        <w:ind w:left="360"/>
      </w:pPr>
      <w:r>
        <w:rPr>
          <w:rFonts w:ascii="Consolas" w:hAnsi="Consolas"/>
          <w:sz w:val="18"/>
        </w:rPr>
        <w:t xml:space="preserve">                         +---------------------------+</w:t>
        <w:br/>
        <w:t xml:space="preserve">                         | XStream Smart Box         |</w:t>
        <w:br/>
        <w:t xml:space="preserve">                         | 192.168.1.10              |</w:t>
        <w:br/>
        <w:t xml:space="preserve">                         +-------------+-------------+</w:t>
        <w:br/>
        <w:t xml:space="preserve">                                       |</w:t>
        <w:br/>
        <w:t xml:space="preserve">                 +---------------------+----------------------+</w:t>
        <w:br/>
        <w:t xml:space="preserve">                 |                     |                      |</w:t>
        <w:br/>
        <w:t xml:space="preserve">               8008                  8009                   8443</w:t>
        <w:br/>
        <w:t xml:space="preserve">                 |                     |                      |</w:t>
        <w:br/>
        <w:t xml:space="preserve">          DIAL / UPnP             Identity TBD           HTTPS</w:t>
        <w:br/>
        <w:t xml:space="preserve">                 |                     |                      |</w:t>
        <w:br/>
        <w:t xml:space="preserve">     device-desc.xml                no HTTP              "/" = 404</w:t>
        <w:br/>
        <w:t xml:space="preserve">                 |                  response</w:t>
        <w:br/>
        <w:t xml:space="preserve">                 |</w:t>
        <w:br/>
        <w:t xml:space="preserve">       +---------+---------+</w:t>
        <w:br/>
        <w:t xml:space="preserve">       |                   |</w:t>
        <w:br/>
        <w:t xml:space="preserve">  device identity      /apps/</w:t>
        <w:br/>
        <w:t xml:space="preserve">       |                   |</w:t>
        <w:br/>
        <w:t xml:space="preserve">  Technicolor          204 No Content</w:t>
        <w:br/>
        <w:t xml:space="preserve">  XStream_Smart_Box_001</w:t>
      </w:r>
    </w:p>
    <w:p>
      <w:r>
        <w:t>Separate development paths under investigation:</w:t>
      </w:r>
    </w:p>
    <w:p>
      <w:pPr>
        <w:spacing w:before="80" w:after="120"/>
        <w:ind w:left="360"/>
      </w:pPr>
      <w:r>
        <w:rPr>
          <w:rFonts w:ascii="Consolas" w:hAnsi="Consolas"/>
          <w:sz w:val="18"/>
        </w:rPr>
        <w:t xml:space="preserve">                         XSTREAM BOX</w:t>
        <w:br/>
        <w:t xml:space="preserve">                              |</w:t>
        <w:br/>
        <w:t xml:space="preserve">             +----------------+----------------+</w:t>
        <w:br/>
        <w:t xml:space="preserve">             |                |                |</w:t>
        <w:br/>
        <w:t xml:space="preserve">            USB            Recovery          UART</w:t>
        <w:br/>
        <w:t xml:space="preserve">             |                |                |</w:t>
        <w:br/>
        <w:t xml:space="preserve">         Android/ADB     boot/recovery     serial console</w:t>
        <w:br/>
        <w:t xml:space="preserve">             |</w:t>
        <w:br/>
        <w:t xml:space="preserve">         adb shell</w:t>
        <w:br/>
        <w:t xml:space="preserve">             |</w:t>
        <w:br/>
        <w:t xml:space="preserve">       system inspection</w:t>
      </w:r>
    </w:p>
    <w:p>
      <w:pPr>
        <w:pStyle w:val="Heading1"/>
      </w:pPr>
      <w:r>
        <w:t>8. USB / ADB / Recovery / UART Development Path</w:t>
      </w:r>
    </w:p>
    <w:p>
      <w:r>
        <w:t>The conversation deliberately moved away from guessing application URLs and toward determining whether a legitimate development/debug interface is physically available.</w:t>
      </w:r>
    </w:p>
    <w:p>
      <w:pPr>
        <w:pStyle w:val="Heading2"/>
      </w:pPr>
      <w:r>
        <w:t>Why USB is the next branch</w:t>
      </w:r>
    </w:p>
    <w:p>
      <w:r>
        <w:t>TCP/5555 is closed. That only shows that ADB is not listening on the tested network port. If the device is Android-based, a USB debugging interface may still exist locally.</w:t>
      </w:r>
    </w:p>
    <w:p>
      <w:pPr>
        <w:pStyle w:val="Heading2"/>
      </w:pPr>
      <w:r>
        <w:t>Windows detection commands</w:t>
      </w:r>
    </w:p>
    <w:p>
      <w:pPr>
        <w:spacing w:before="80" w:after="120"/>
        <w:ind w:left="360"/>
      </w:pPr>
      <w:r>
        <w:rPr>
          <w:rFonts w:ascii="Consolas" w:hAnsi="Consolas"/>
          <w:sz w:val="18"/>
        </w:rPr>
        <w:t>Get-PnpDevice -PresentOnly | Where-Object {</w:t>
        <w:br/>
        <w:t xml:space="preserve">    $_.FriendlyName -match "Android|ADB|Composite|USB"</w:t>
        <w:br/>
        <w:t>} | Format-Table Status,Class,FriendlyName</w:t>
      </w:r>
    </w:p>
    <w:p>
      <w:pPr>
        <w:spacing w:before="80" w:after="120"/>
        <w:ind w:left="360"/>
      </w:pPr>
      <w:r>
        <w:rPr>
          <w:rFonts w:ascii="Consolas" w:hAnsi="Consolas"/>
          <w:sz w:val="18"/>
        </w:rPr>
        <w:t>usbipd list</w:t>
      </w:r>
    </w:p>
    <w:p>
      <w:r>
        <w:t>Expected research outcomes:</w:t>
      </w:r>
    </w:p>
    <w:p>
      <w:pPr>
        <w:pStyle w:val="ListBullet"/>
      </w:pPr>
      <w:r>
        <w:t>An Android/ADB/USB composite device is detected: investigate only through documented or authorized debugging interfaces.</w:t>
      </w:r>
    </w:p>
    <w:p>
      <w:pPr>
        <w:pStyle w:val="ListBullet"/>
      </w:pPr>
      <w:r>
        <w:t>Only generic USB is detected: identify device class and descriptors before changing anything.</w:t>
      </w:r>
    </w:p>
    <w:p>
      <w:pPr>
        <w:pStyle w:val="ListBullet"/>
      </w:pPr>
      <w:r>
        <w:t>Nothing useful is detected: move to non-invasive recovery/UART identification.</w:t>
      </w:r>
    </w:p>
    <w:p>
      <w:pPr>
        <w:pStyle w:val="ListBullet"/>
      </w:pPr>
      <w:r>
        <w:t>A development interface is found: preserve firmware/state before any write operation.</w:t>
      </w:r>
    </w:p>
    <w:p>
      <w:pPr>
        <w:pStyle w:val="Heading1"/>
      </w:pPr>
      <w:r>
        <w:t>9. Command Log — Inputs and Outputs</w:t>
      </w:r>
    </w:p>
    <w:p>
      <w:pPr>
        <w:pStyle w:val="Heading2"/>
      </w:pPr>
      <w:r>
        <w:t>PowerShell TCP scan</w:t>
      </w:r>
    </w:p>
    <w:p>
      <w:pPr>
        <w:spacing w:before="80" w:after="120"/>
        <w:ind w:left="360"/>
      </w:pPr>
      <w:r>
        <w:rPr>
          <w:rFonts w:ascii="Consolas" w:hAnsi="Consolas"/>
          <w:sz w:val="18"/>
        </w:rPr>
        <w:t>INPUT:</w:t>
        <w:br/>
        <w:t>80,443,8008,8009,8080,8443,5555,22,23,53 | ForEach-Object {</w:t>
        <w:br/>
        <w:t xml:space="preserve">    $p=$_</w:t>
        <w:br/>
        <w:t xml:space="preserve">    $r=Test-NetConnection 192.168.1.10 -Port $p -WarningAction SilentlyContinue</w:t>
        <w:br/>
        <w:t xml:space="preserve">    "$p : $($r.TcpTestSucceeded)"</w:t>
        <w:br/>
        <w:t>}</w:t>
      </w:r>
    </w:p>
    <w:p>
      <w:pPr>
        <w:spacing w:before="80" w:after="120"/>
        <w:ind w:left="360"/>
      </w:pPr>
      <w:r>
        <w:rPr>
          <w:rFonts w:ascii="Consolas" w:hAnsi="Consolas"/>
          <w:sz w:val="18"/>
        </w:rPr>
        <w:t>OBSERVED OUTPUT:</w:t>
        <w:br/>
        <w:t>80 False; 443 False; 8008 True; 8009 True; 8080 False; 8443 True; 5555 False; 22 False; 23 False; 53 False.</w:t>
      </w:r>
    </w:p>
    <w:p>
      <w:pPr>
        <w:pStyle w:val="Heading2"/>
      </w:pPr>
      <w:r>
        <w:t>HTTP 8008 root</w:t>
      </w:r>
    </w:p>
    <w:p>
      <w:pPr>
        <w:spacing w:before="80" w:after="120"/>
        <w:ind w:left="360"/>
      </w:pPr>
      <w:r>
        <w:rPr>
          <w:rFonts w:ascii="Consolas" w:hAnsi="Consolas"/>
          <w:sz w:val="18"/>
        </w:rPr>
        <w:t>INPUT:</w:t>
        <w:br/>
        <w:t>curl.exe -i http://192.168.1.10:8008/</w:t>
      </w:r>
    </w:p>
    <w:p>
      <w:pPr>
        <w:spacing w:before="80" w:after="120"/>
        <w:ind w:left="360"/>
      </w:pPr>
      <w:r>
        <w:rPr>
          <w:rFonts w:ascii="Consolas" w:hAnsi="Consolas"/>
          <w:sz w:val="18"/>
        </w:rPr>
        <w:t>OBSERVED OUTPUT:</w:t>
        <w:br/>
        <w:t>404 Not Found</w:t>
      </w:r>
    </w:p>
    <w:p>
      <w:pPr>
        <w:pStyle w:val="Heading2"/>
      </w:pPr>
      <w:r>
        <w:t>HTTP 8009 root</w:t>
      </w:r>
    </w:p>
    <w:p>
      <w:pPr>
        <w:spacing w:before="80" w:after="120"/>
        <w:ind w:left="360"/>
      </w:pPr>
      <w:r>
        <w:rPr>
          <w:rFonts w:ascii="Consolas" w:hAnsi="Consolas"/>
          <w:sz w:val="18"/>
        </w:rPr>
        <w:t>INPUT:</w:t>
        <w:br/>
        <w:t>curl.exe -i http://192.168.1.10:8009/</w:t>
      </w:r>
    </w:p>
    <w:p>
      <w:pPr>
        <w:spacing w:before="80" w:after="120"/>
        <w:ind w:left="360"/>
      </w:pPr>
      <w:r>
        <w:rPr>
          <w:rFonts w:ascii="Consolas" w:hAnsi="Consolas"/>
          <w:sz w:val="18"/>
        </w:rPr>
        <w:t>OBSERVED OUTPUT:</w:t>
        <w:br/>
        <w:t>Empty reply from server</w:t>
      </w:r>
    </w:p>
    <w:p>
      <w:pPr>
        <w:pStyle w:val="Heading2"/>
      </w:pPr>
      <w:r>
        <w:t>DIAL description</w:t>
      </w:r>
    </w:p>
    <w:p>
      <w:pPr>
        <w:spacing w:before="80" w:after="120"/>
        <w:ind w:left="360"/>
      </w:pPr>
      <w:r>
        <w:rPr>
          <w:rFonts w:ascii="Consolas" w:hAnsi="Consolas"/>
          <w:sz w:val="18"/>
        </w:rPr>
        <w:t>INPUT:</w:t>
        <w:br/>
        <w:t>curl.exe -i http://192.168.1.10:8008/ssdp/device-desc.xml</w:t>
      </w:r>
    </w:p>
    <w:p>
      <w:pPr>
        <w:spacing w:before="80" w:after="120"/>
        <w:ind w:left="360"/>
      </w:pPr>
      <w:r>
        <w:rPr>
          <w:rFonts w:ascii="Consolas" w:hAnsi="Consolas"/>
          <w:sz w:val="18"/>
        </w:rPr>
        <w:t>OBSERVED OUTPUT:</w:t>
        <w:br/>
        <w:t>200 OK; DIAL XML; Technicolor/XStream identity</w:t>
      </w:r>
    </w:p>
    <w:p>
      <w:pPr>
        <w:pStyle w:val="Heading2"/>
      </w:pPr>
      <w:r>
        <w:t>DIAL apps</w:t>
      </w:r>
    </w:p>
    <w:p>
      <w:pPr>
        <w:spacing w:before="80" w:after="120"/>
        <w:ind w:left="360"/>
      </w:pPr>
      <w:r>
        <w:rPr>
          <w:rFonts w:ascii="Consolas" w:hAnsi="Consolas"/>
          <w:sz w:val="18"/>
        </w:rPr>
        <w:t>INPUT:</w:t>
        <w:br/>
        <w:t>curl.exe -i http://192.168.1.10:8008/apps/</w:t>
      </w:r>
    </w:p>
    <w:p>
      <w:pPr>
        <w:spacing w:before="80" w:after="120"/>
        <w:ind w:left="360"/>
      </w:pPr>
      <w:r>
        <w:rPr>
          <w:rFonts w:ascii="Consolas" w:hAnsi="Consolas"/>
          <w:sz w:val="18"/>
        </w:rPr>
        <w:t>OBSERVED OUTPUT:</w:t>
        <w:br/>
        <w:t>204 No Content</w:t>
      </w:r>
    </w:p>
    <w:p>
      <w:pPr>
        <w:pStyle w:val="Heading2"/>
      </w:pPr>
      <w:r>
        <w:t>Icon retrieval</w:t>
      </w:r>
    </w:p>
    <w:p>
      <w:pPr>
        <w:spacing w:before="80" w:after="120"/>
        <w:ind w:left="360"/>
      </w:pPr>
      <w:r>
        <w:rPr>
          <w:rFonts w:ascii="Consolas" w:hAnsi="Consolas"/>
          <w:sz w:val="18"/>
        </w:rPr>
        <w:t>INPUT:</w:t>
        <w:br/>
        <w:t>curl.exe -i http://192.168.1.10:8008/setup/icon.png -o xstream-icon.png</w:t>
      </w:r>
    </w:p>
    <w:p>
      <w:pPr>
        <w:spacing w:before="80" w:after="120"/>
        <w:ind w:left="360"/>
      </w:pPr>
      <w:r>
        <w:rPr>
          <w:rFonts w:ascii="Consolas" w:hAnsi="Consolas"/>
          <w:sz w:val="18"/>
        </w:rPr>
        <w:t>OBSERVED OUTPUT:</w:t>
        <w:br/>
        <w:t>226 bytes received; saved as xstream-icon.png</w:t>
      </w:r>
    </w:p>
    <w:p>
      <w:pPr>
        <w:pStyle w:val="Heading2"/>
      </w:pPr>
      <w:r>
        <w:t>HTTPS root</w:t>
      </w:r>
    </w:p>
    <w:p>
      <w:pPr>
        <w:spacing w:before="80" w:after="120"/>
        <w:ind w:left="360"/>
      </w:pPr>
      <w:r>
        <w:rPr>
          <w:rFonts w:ascii="Consolas" w:hAnsi="Consolas"/>
          <w:sz w:val="18"/>
        </w:rPr>
        <w:t>INPUT:</w:t>
        <w:br/>
        <w:t>curl.exe -k -i https://192.168.1.10:8443/</w:t>
      </w:r>
    </w:p>
    <w:p>
      <w:pPr>
        <w:spacing w:before="80" w:after="120"/>
        <w:ind w:left="360"/>
      </w:pPr>
      <w:r>
        <w:rPr>
          <w:rFonts w:ascii="Consolas" w:hAnsi="Consolas"/>
          <w:sz w:val="18"/>
        </w:rPr>
        <w:t>OBSERVED OUTPUT:</w:t>
        <w:br/>
        <w:t>404 Not Found</w:t>
      </w:r>
    </w:p>
    <w:p>
      <w:pPr>
        <w:pStyle w:val="Heading2"/>
      </w:pPr>
      <w:r>
        <w:t>HTTPS headers</w:t>
      </w:r>
    </w:p>
    <w:p>
      <w:pPr>
        <w:spacing w:before="80" w:after="120"/>
        <w:ind w:left="360"/>
      </w:pPr>
      <w:r>
        <w:rPr>
          <w:rFonts w:ascii="Consolas" w:hAnsi="Consolas"/>
          <w:sz w:val="18"/>
        </w:rPr>
        <w:t>INPUT:</w:t>
        <w:br/>
        <w:t>curl.exe -k -I https://192.168.1.10:8443/</w:t>
      </w:r>
    </w:p>
    <w:p>
      <w:pPr>
        <w:spacing w:before="80" w:after="120"/>
        <w:ind w:left="360"/>
      </w:pPr>
      <w:r>
        <w:rPr>
          <w:rFonts w:ascii="Consolas" w:hAnsi="Consolas"/>
          <w:sz w:val="18"/>
        </w:rPr>
        <w:t>OBSERVED OUTPUT:</w:t>
        <w:br/>
        <w:t>404 Not Found</w:t>
      </w:r>
    </w:p>
    <w:p>
      <w:pPr>
        <w:pStyle w:val="Heading1"/>
      </w:pPr>
      <w:r>
        <w:t>10. Decision Log and Interpretation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DEDED"/>
          </w:tcPr>
          <w:p>
            <w:r>
              <w:rPr>
                <w:b/>
              </w:rPr>
              <w:t>Decision</w:t>
            </w:r>
          </w:p>
        </w:tc>
        <w:tc>
          <w:tcPr>
            <w:tcW w:type="dxa" w:w="3408"/>
            <w:shd w:fill="EDEDED"/>
          </w:tcPr>
          <w:p>
            <w:r>
              <w:rPr>
                <w:b/>
              </w:rPr>
              <w:t>Reason</w:t>
            </w:r>
          </w:p>
        </w:tc>
        <w:tc>
          <w:tcPr>
            <w:tcW w:type="dxa" w:w="3408"/>
            <w:shd w:fill="EDEDED"/>
          </w:tcPr>
          <w:p>
            <w:r>
              <w:rPr>
                <w:b/>
              </w:rPr>
              <w:t>Status</w:t>
            </w:r>
          </w:p>
        </w:tc>
      </w:tr>
      <w:tr>
        <w:tc>
          <w:tcPr>
            <w:tcW w:type="dxa" w:w="3408"/>
            <w:vAlign w:val="top"/>
          </w:tcPr>
          <w:p>
            <w:r>
              <w:t>Do not equate open ports with vulnerabilities</w:t>
            </w:r>
          </w:p>
        </w:tc>
        <w:tc>
          <w:tcPr>
            <w:tcW w:type="dxa" w:w="3408"/>
            <w:vAlign w:val="top"/>
          </w:tcPr>
          <w:p>
            <w:r>
              <w:t>Port exposure only establishes an accessible service</w:t>
            </w:r>
          </w:p>
        </w:tc>
        <w:tc>
          <w:tcPr>
            <w:tcW w:type="dxa" w:w="3408"/>
            <w:vAlign w:val="top"/>
          </w:tcPr>
          <w:p>
            <w:r>
              <w:t>Adopted</w:t>
            </w:r>
          </w:p>
        </w:tc>
      </w:tr>
      <w:tr>
        <w:tc>
          <w:tcPr>
            <w:tcW w:type="dxa" w:w="3408"/>
            <w:vAlign w:val="top"/>
          </w:tcPr>
          <w:p>
            <w:r>
              <w:t>Stop guessing random application paths</w:t>
            </w:r>
          </w:p>
        </w:tc>
        <w:tc>
          <w:tcPr>
            <w:tcW w:type="dxa" w:w="3408"/>
            <w:vAlign w:val="top"/>
          </w:tcPr>
          <w:p>
            <w:r>
              <w:t>8008 identity is already established; 8443 root gives limited information</w:t>
            </w:r>
          </w:p>
        </w:tc>
        <w:tc>
          <w:tcPr>
            <w:tcW w:type="dxa" w:w="3408"/>
            <w:vAlign w:val="top"/>
          </w:tcPr>
          <w:p>
            <w:r>
              <w:t>Adopted</w:t>
            </w:r>
          </w:p>
        </w:tc>
      </w:tr>
      <w:tr>
        <w:tc>
          <w:tcPr>
            <w:tcW w:type="dxa" w:w="3408"/>
            <w:vAlign w:val="top"/>
          </w:tcPr>
          <w:p>
            <w:r>
              <w:t>Do not assume 8009 identity</w:t>
            </w:r>
          </w:p>
        </w:tc>
        <w:tc>
          <w:tcPr>
            <w:tcW w:type="dxa" w:w="3408"/>
            <w:vAlign w:val="top"/>
          </w:tcPr>
          <w:p>
            <w:r>
              <w:t>No HTTP response was returned</w:t>
            </w:r>
          </w:p>
        </w:tc>
        <w:tc>
          <w:tcPr>
            <w:tcW w:type="dxa" w:w="3408"/>
            <w:vAlign w:val="top"/>
          </w:tcPr>
          <w:p>
            <w:r>
              <w:t>Unresolved</w:t>
            </w:r>
          </w:p>
        </w:tc>
      </w:tr>
      <w:tr>
        <w:tc>
          <w:tcPr>
            <w:tcW w:type="dxa" w:w="3408"/>
            <w:vAlign w:val="top"/>
          </w:tcPr>
          <w:p>
            <w:r>
              <w:t>Do not assume TCP/5555 is the only ADB path</w:t>
            </w:r>
          </w:p>
        </w:tc>
        <w:tc>
          <w:tcPr>
            <w:tcW w:type="dxa" w:w="3408"/>
            <w:vAlign w:val="top"/>
          </w:tcPr>
          <w:p>
            <w:r>
              <w:t>USB debugging can be separate from ADB-over-TCP</w:t>
            </w:r>
          </w:p>
        </w:tc>
        <w:tc>
          <w:tcPr>
            <w:tcW w:type="dxa" w:w="3408"/>
            <w:vAlign w:val="top"/>
          </w:tcPr>
          <w:p>
            <w:r>
              <w:t>Next investigation</w:t>
            </w:r>
          </w:p>
        </w:tc>
      </w:tr>
      <w:tr>
        <w:tc>
          <w:tcPr>
            <w:tcW w:type="dxa" w:w="3408"/>
            <w:vAlign w:val="top"/>
          </w:tcPr>
          <w:p>
            <w:r>
              <w:t>Preserve original firmware</w:t>
            </w:r>
          </w:p>
        </w:tc>
        <w:tc>
          <w:tcPr>
            <w:tcW w:type="dxa" w:w="3408"/>
            <w:vAlign w:val="top"/>
          </w:tcPr>
          <w:p>
            <w:r>
              <w:t>Required for rollback and reproducible research</w:t>
            </w:r>
          </w:p>
        </w:tc>
        <w:tc>
          <w:tcPr>
            <w:tcW w:type="dxa" w:w="3408"/>
            <w:vAlign w:val="top"/>
          </w:tcPr>
          <w:p>
            <w:r>
              <w:t>Critical</w:t>
            </w:r>
          </w:p>
        </w:tc>
      </w:tr>
      <w:tr>
        <w:tc>
          <w:tcPr>
            <w:tcW w:type="dxa" w:w="3408"/>
            <w:vAlign w:val="top"/>
          </w:tcPr>
          <w:p>
            <w:r>
              <w:t>Avoid factory reset / random firmware</w:t>
            </w:r>
          </w:p>
        </w:tc>
        <w:tc>
          <w:tcPr>
            <w:tcW w:type="dxa" w:w="3408"/>
            <w:vAlign w:val="top"/>
          </w:tcPr>
          <w:p>
            <w:r>
              <w:t>Could destroy evidence or create an unrecoverable state</w:t>
            </w:r>
          </w:p>
        </w:tc>
        <w:tc>
          <w:tcPr>
            <w:tcW w:type="dxa" w:w="3408"/>
            <w:vAlign w:val="top"/>
          </w:tcPr>
          <w:p>
            <w:r>
              <w:t>Critical</w:t>
            </w:r>
          </w:p>
        </w:tc>
      </w:tr>
    </w:tbl>
    <w:p>
      <w:pPr>
        <w:pStyle w:val="Heading1"/>
      </w:pPr>
      <w:r>
        <w:t>11. Recommended Next Phase</w:t>
      </w:r>
    </w:p>
    <w:p>
      <w:r>
        <w:t>The safest progression based strictly on the supplied evidence is:</w:t>
      </w:r>
    </w:p>
    <w:p>
      <w:r>
        <w:rPr>
          <w:b/>
        </w:rPr>
        <w:t xml:space="preserve">1 — Physical/USB inventory: </w:t>
      </w:r>
      <w:r>
        <w:t>Connect the box to the research Windows machine and observe device enumeration without installing or flashing firmware.</w:t>
      </w:r>
    </w:p>
    <w:p>
      <w:r>
        <w:rPr>
          <w:b/>
        </w:rPr>
        <w:t xml:space="preserve">2 — USB descriptor identification: </w:t>
      </w:r>
      <w:r>
        <w:t>Record vendor/product IDs, device class, friendly name and composite interfaces if available.</w:t>
      </w:r>
    </w:p>
    <w:p>
      <w:r>
        <w:rPr>
          <w:b/>
        </w:rPr>
        <w:t xml:space="preserve">3 — ADB presence check: </w:t>
      </w:r>
      <w:r>
        <w:t>If an authorized Android debugging interface appears, use non-destructive identification commands first.</w:t>
      </w:r>
    </w:p>
    <w:p>
      <w:r>
        <w:rPr>
          <w:b/>
        </w:rPr>
        <w:t xml:space="preserve">4 — Recovery identification: </w:t>
      </w:r>
      <w:r>
        <w:t>Determine whether the hardware exposes a documented recovery mode; do not initiate a reset or flash.</w:t>
      </w:r>
    </w:p>
    <w:p>
      <w:r>
        <w:rPr>
          <w:b/>
        </w:rPr>
        <w:t xml:space="preserve">5 — UART discovery: </w:t>
      </w:r>
      <w:r>
        <w:t>If appropriate for the hardware, identify exposed serial/test interfaces and document pinout only after confirming the device is powered safely.</w:t>
      </w:r>
    </w:p>
    <w:p>
      <w:r>
        <w:rPr>
          <w:b/>
        </w:rPr>
        <w:t xml:space="preserve">6 — Firmware preservation: </w:t>
      </w:r>
      <w:r>
        <w:t>Before write operations, establish a verified backup/rollback strategy appropriate to the device.</w:t>
      </w:r>
    </w:p>
    <w:p>
      <w:r>
        <w:rPr>
          <w:b/>
        </w:rPr>
        <w:t xml:space="preserve">7 — Controlled custom-software research: </w:t>
      </w:r>
      <w:r>
        <w:t>Only after recovery/backup capability is established, investigate a development image or custom software path.</w:t>
      </w:r>
    </w:p>
    <w:p>
      <w:pPr>
        <w:pStyle w:val="Heading1"/>
      </w:pPr>
      <w:r>
        <w:t>12. Safety and Preservation Rules</w:t>
      </w:r>
    </w:p>
    <w:p>
      <w:pPr>
        <w:pStyle w:val="ListBullet"/>
      </w:pPr>
      <w:r>
        <w:t>Work only on hardware you own or are explicitly authorized to test.</w:t>
      </w:r>
    </w:p>
    <w:p>
      <w:pPr>
        <w:pStyle w:val="ListBullet"/>
      </w:pPr>
      <w:r>
        <w:t>Do not factory-reset the box during discovery.</w:t>
      </w:r>
    </w:p>
    <w:p>
      <w:pPr>
        <w:pStyle w:val="ListBullet"/>
      </w:pPr>
      <w:r>
        <w:t>Do not flash firmware from an unverified source.</w:t>
      </w:r>
    </w:p>
    <w:p>
      <w:pPr>
        <w:pStyle w:val="ListBullet"/>
      </w:pPr>
      <w:r>
        <w:t>Do not attempt credential bypass, exploitation, persistence or unauthorized access.</w:t>
      </w:r>
    </w:p>
    <w:p>
      <w:pPr>
        <w:pStyle w:val="ListBullet"/>
      </w:pPr>
      <w:r>
        <w:t>Treat service fingerprints as observations, not proof of vulnerabilities.</w:t>
      </w:r>
    </w:p>
    <w:p>
      <w:pPr>
        <w:pStyle w:val="ListBullet"/>
      </w:pPr>
      <w:r>
        <w:t>Keep a timestamped command/output log.</w:t>
      </w:r>
    </w:p>
    <w:p>
      <w:pPr>
        <w:pStyle w:val="ListBullet"/>
      </w:pPr>
      <w:r>
        <w:t>Preserve original firmware and configuration before any write operation.</w:t>
      </w:r>
    </w:p>
    <w:p>
      <w:pPr>
        <w:pStyle w:val="ListBullet"/>
      </w:pPr>
      <w:r>
        <w:t>Use a rollback plan before experimenting with custom software.</w:t>
      </w:r>
    </w:p>
    <w:p>
      <w:pPr>
        <w:pStyle w:val="ListBullet"/>
      </w:pPr>
      <w:r>
        <w:t>Separate read-only identification from state-changing operations.</w:t>
      </w:r>
    </w:p>
    <w:p>
      <w:pPr>
        <w:pStyle w:val="Heading1"/>
      </w:pPr>
      <w:r>
        <w:t>13. Reusable Research Template</w:t>
      </w:r>
    </w:p>
    <w:p>
      <w:pPr>
        <w:spacing w:before="80" w:after="120"/>
        <w:ind w:left="360"/>
      </w:pPr>
      <w:r>
        <w:rPr>
          <w:rFonts w:ascii="Consolas" w:hAnsi="Consolas"/>
          <w:sz w:val="18"/>
        </w:rPr>
        <w:t>[DEVICE]</w:t>
        <w:br/>
        <w:t>IP:</w:t>
        <w:br/>
        <w:t>MAC:</w:t>
        <w:br/>
        <w:t>Manufacturer:</w:t>
        <w:br/>
        <w:t>Model:</w:t>
        <w:br/>
        <w:t>Firmware:</w:t>
        <w:br/>
        <w:t>Hardware revision:</w:t>
        <w:br/>
        <w:br/>
        <w:t>[NETWORK]</w:t>
        <w:br/>
        <w:t>Port:</w:t>
        <w:br/>
        <w:t>Protocol:</w:t>
        <w:br/>
        <w:t>Response:</w:t>
        <w:br/>
        <w:t>Identification confidence:</w:t>
        <w:br/>
        <w:br/>
        <w:t>[SERVICE]</w:t>
        <w:br/>
        <w:t>Endpoint:</w:t>
        <w:br/>
        <w:t>Request:</w:t>
        <w:br/>
        <w:t>Response:</w:t>
        <w:br/>
        <w:t>Headers:</w:t>
        <w:br/>
        <w:t>Interpretation:</w:t>
        <w:br/>
        <w:br/>
        <w:t>[PHYSICAL INTERFACES]</w:t>
        <w:br/>
        <w:t>USB:</w:t>
        <w:br/>
        <w:t>ADB:</w:t>
        <w:br/>
        <w:t>Recovery:</w:t>
        <w:br/>
        <w:t>UART:</w:t>
        <w:br/>
        <w:t>Other:</w:t>
        <w:br/>
        <w:br/>
        <w:t>[CHANGE CONTROL]</w:t>
        <w:br/>
        <w:t>Read-only test:</w:t>
        <w:br/>
        <w:t>State-changing test:</w:t>
        <w:br/>
        <w:t>Backup verified:</w:t>
        <w:br/>
        <w:t>Rollback verified:</w:t>
        <w:br/>
        <w:br/>
        <w:t>[RESULT]</w:t>
        <w:br/>
        <w:t>What was learned:</w:t>
        <w:br/>
        <w:t>What remains unknown:</w:t>
        <w:br/>
        <w:t>Next safe step:</w:t>
      </w:r>
    </w:p>
    <w:p>
      <w:pPr>
        <w:pStyle w:val="Heading1"/>
      </w:pPr>
      <w:r>
        <w:t>14. Appendix — Consolidated Technical Facts</w:t>
      </w:r>
    </w:p>
    <w:tbl>
      <w:tblPr>
        <w:tblStyle w:val="TableGrid"/>
        <w:tblW w:type="auto" w:w="0"/>
        <w:jc w:val="center"/>
        <w:tblLook w:firstColumn="1" w:firstRow="1" w:lastColumn="0" w:lastRow="0" w:noHBand="0" w:noVBand="1" w:val="04A0"/>
      </w:tblPr>
      <w:tblGrid>
        <w:gridCol w:w="5112"/>
        <w:gridCol w:w="5112"/>
      </w:tblGrid>
      <w:tr>
        <w:tc>
          <w:tcPr>
            <w:tcW w:type="dxa" w:w="5112"/>
            <w:shd w:fill="EDEDED"/>
          </w:tcPr>
          <w:p>
            <w:r>
              <w:rPr>
                <w:b/>
              </w:rPr>
              <w:t>Category</w:t>
            </w:r>
          </w:p>
        </w:tc>
        <w:tc>
          <w:tcPr>
            <w:tcW w:type="dxa" w:w="5112"/>
            <w:shd w:fill="EDEDED"/>
          </w:tcPr>
          <w:p>
            <w:r>
              <w:rPr>
                <w:b/>
              </w:rPr>
              <w:t>Fact</w:t>
            </w:r>
          </w:p>
        </w:tc>
      </w:tr>
      <w:tr>
        <w:tc>
          <w:tcPr>
            <w:tcW w:type="dxa" w:w="5112"/>
            <w:vAlign w:val="top"/>
          </w:tcPr>
          <w:p>
            <w:r>
              <w:t>Device</w:t>
            </w:r>
          </w:p>
        </w:tc>
        <w:tc>
          <w:tcPr>
            <w:tcW w:type="dxa" w:w="5112"/>
            <w:vAlign w:val="top"/>
          </w:tcPr>
          <w:p>
            <w:r>
              <w:t>XStream_Smart_Box_001</w:t>
            </w:r>
          </w:p>
        </w:tc>
      </w:tr>
      <w:tr>
        <w:tc>
          <w:tcPr>
            <w:tcW w:type="dxa" w:w="5112"/>
            <w:vAlign w:val="top"/>
          </w:tcPr>
          <w:p>
            <w:r>
              <w:t>Manufacturer</w:t>
            </w:r>
          </w:p>
        </w:tc>
        <w:tc>
          <w:tcPr>
            <w:tcW w:type="dxa" w:w="5112"/>
            <w:vAlign w:val="top"/>
          </w:tcPr>
          <w:p>
            <w:r>
              <w:t>Technicolor</w:t>
            </w:r>
          </w:p>
        </w:tc>
      </w:tr>
      <w:tr>
        <w:tc>
          <w:tcPr>
            <w:tcW w:type="dxa" w:w="5112"/>
            <w:vAlign w:val="top"/>
          </w:tcPr>
          <w:p>
            <w:r>
              <w:t>IP</w:t>
            </w:r>
          </w:p>
        </w:tc>
        <w:tc>
          <w:tcPr>
            <w:tcW w:type="dxa" w:w="5112"/>
            <w:vAlign w:val="top"/>
          </w:tcPr>
          <w:p>
            <w:r>
              <w:t>192.168.1.10</w:t>
            </w:r>
          </w:p>
        </w:tc>
      </w:tr>
      <w:tr>
        <w:tc>
          <w:tcPr>
            <w:tcW w:type="dxa" w:w="5112"/>
            <w:vAlign w:val="top"/>
          </w:tcPr>
          <w:p>
            <w:r>
              <w:t>8008</w:t>
            </w:r>
          </w:p>
        </w:tc>
        <w:tc>
          <w:tcPr>
            <w:tcW w:type="dxa" w:w="5112"/>
            <w:vAlign w:val="top"/>
          </w:tcPr>
          <w:p>
            <w:r>
              <w:t>Open; DIAL/UPnP confirmed</w:t>
            </w:r>
          </w:p>
        </w:tc>
      </w:tr>
      <w:tr>
        <w:tc>
          <w:tcPr>
            <w:tcW w:type="dxa" w:w="5112"/>
            <w:vAlign w:val="top"/>
          </w:tcPr>
          <w:p>
            <w:r>
              <w:t>8009</w:t>
            </w:r>
          </w:p>
        </w:tc>
        <w:tc>
          <w:tcPr>
            <w:tcW w:type="dxa" w:w="5112"/>
            <w:vAlign w:val="top"/>
          </w:tcPr>
          <w:p>
            <w:r>
              <w:t>Open; exact service unresolved</w:t>
            </w:r>
          </w:p>
        </w:tc>
      </w:tr>
      <w:tr>
        <w:tc>
          <w:tcPr>
            <w:tcW w:type="dxa" w:w="5112"/>
            <w:vAlign w:val="top"/>
          </w:tcPr>
          <w:p>
            <w:r>
              <w:t>8443</w:t>
            </w:r>
          </w:p>
        </w:tc>
        <w:tc>
          <w:tcPr>
            <w:tcW w:type="dxa" w:w="5112"/>
            <w:vAlign w:val="top"/>
          </w:tcPr>
          <w:p>
            <w:r>
              <w:t>Open; HTTPS responds with 404 at /</w:t>
            </w:r>
          </w:p>
        </w:tc>
      </w:tr>
      <w:tr>
        <w:tc>
          <w:tcPr>
            <w:tcW w:type="dxa" w:w="5112"/>
            <w:vAlign w:val="top"/>
          </w:tcPr>
          <w:p>
            <w:r>
              <w:t>5555</w:t>
            </w:r>
          </w:p>
        </w:tc>
        <w:tc>
          <w:tcPr>
            <w:tcW w:type="dxa" w:w="5112"/>
            <w:vAlign w:val="top"/>
          </w:tcPr>
          <w:p>
            <w:r>
              <w:t>Closed</w:t>
            </w:r>
          </w:p>
        </w:tc>
      </w:tr>
      <w:tr>
        <w:tc>
          <w:tcPr>
            <w:tcW w:type="dxa" w:w="5112"/>
            <w:vAlign w:val="top"/>
          </w:tcPr>
          <w:p>
            <w:r>
              <w:t>22</w:t>
            </w:r>
          </w:p>
        </w:tc>
        <w:tc>
          <w:tcPr>
            <w:tcW w:type="dxa" w:w="5112"/>
            <w:vAlign w:val="top"/>
          </w:tcPr>
          <w:p>
            <w:r>
              <w:t>Closed</w:t>
            </w:r>
          </w:p>
        </w:tc>
      </w:tr>
      <w:tr>
        <w:tc>
          <w:tcPr>
            <w:tcW w:type="dxa" w:w="5112"/>
            <w:vAlign w:val="top"/>
          </w:tcPr>
          <w:p>
            <w:r>
              <w:t>23</w:t>
            </w:r>
          </w:p>
        </w:tc>
        <w:tc>
          <w:tcPr>
            <w:tcW w:type="dxa" w:w="5112"/>
            <w:vAlign w:val="top"/>
          </w:tcPr>
          <w:p>
            <w:r>
              <w:t>Closed</w:t>
            </w:r>
          </w:p>
        </w:tc>
      </w:tr>
      <w:tr>
        <w:tc>
          <w:tcPr>
            <w:tcW w:type="dxa" w:w="5112"/>
            <w:vAlign w:val="top"/>
          </w:tcPr>
          <w:p>
            <w:r>
              <w:t>80</w:t>
            </w:r>
          </w:p>
        </w:tc>
        <w:tc>
          <w:tcPr>
            <w:tcW w:type="dxa" w:w="5112"/>
            <w:vAlign w:val="top"/>
          </w:tcPr>
          <w:p>
            <w:r>
              <w:t>Closed</w:t>
            </w:r>
          </w:p>
        </w:tc>
      </w:tr>
      <w:tr>
        <w:tc>
          <w:tcPr>
            <w:tcW w:type="dxa" w:w="5112"/>
            <w:vAlign w:val="top"/>
          </w:tcPr>
          <w:p>
            <w:r>
              <w:t>443</w:t>
            </w:r>
          </w:p>
        </w:tc>
        <w:tc>
          <w:tcPr>
            <w:tcW w:type="dxa" w:w="5112"/>
            <w:vAlign w:val="top"/>
          </w:tcPr>
          <w:p>
            <w:r>
              <w:t>Closed</w:t>
            </w:r>
          </w:p>
        </w:tc>
      </w:tr>
      <w:tr>
        <w:tc>
          <w:tcPr>
            <w:tcW w:type="dxa" w:w="5112"/>
            <w:vAlign w:val="top"/>
          </w:tcPr>
          <w:p>
            <w:r>
              <w:t>8080</w:t>
            </w:r>
          </w:p>
        </w:tc>
        <w:tc>
          <w:tcPr>
            <w:tcW w:type="dxa" w:w="5112"/>
            <w:vAlign w:val="top"/>
          </w:tcPr>
          <w:p>
            <w:r>
              <w:t>Closed</w:t>
            </w:r>
          </w:p>
        </w:tc>
      </w:tr>
      <w:tr>
        <w:tc>
          <w:tcPr>
            <w:tcW w:type="dxa" w:w="5112"/>
            <w:vAlign w:val="top"/>
          </w:tcPr>
          <w:p>
            <w:r>
              <w:t>53/TCP</w:t>
            </w:r>
          </w:p>
        </w:tc>
        <w:tc>
          <w:tcPr>
            <w:tcW w:type="dxa" w:w="5112"/>
            <w:vAlign w:val="top"/>
          </w:tcPr>
          <w:p>
            <w:r>
              <w:t>Closed in tested scan</w:t>
            </w:r>
          </w:p>
        </w:tc>
      </w:tr>
      <w:tr>
        <w:tc>
          <w:tcPr>
            <w:tcW w:type="dxa" w:w="5112"/>
            <w:vAlign w:val="top"/>
          </w:tcPr>
          <w:p>
            <w:r>
              <w:t>DIAL description</w:t>
            </w:r>
          </w:p>
        </w:tc>
        <w:tc>
          <w:tcPr>
            <w:tcW w:type="dxa" w:w="5112"/>
            <w:vAlign w:val="top"/>
          </w:tcPr>
          <w:p>
            <w:r>
              <w:t>200 OK</w:t>
            </w:r>
          </w:p>
        </w:tc>
      </w:tr>
      <w:tr>
        <w:tc>
          <w:tcPr>
            <w:tcW w:type="dxa" w:w="5112"/>
            <w:vAlign w:val="top"/>
          </w:tcPr>
          <w:p>
            <w:r>
              <w:t>DIAL /apps/</w:t>
            </w:r>
          </w:p>
        </w:tc>
        <w:tc>
          <w:tcPr>
            <w:tcW w:type="dxa" w:w="5112"/>
            <w:vAlign w:val="top"/>
          </w:tcPr>
          <w:p>
            <w:r>
              <w:t>204 No Content</w:t>
            </w:r>
          </w:p>
        </w:tc>
      </w:tr>
      <w:tr>
        <w:tc>
          <w:tcPr>
            <w:tcW w:type="dxa" w:w="5112"/>
            <w:vAlign w:val="top"/>
          </w:tcPr>
          <w:p>
            <w:r>
              <w:t>Icon</w:t>
            </w:r>
          </w:p>
        </w:tc>
        <w:tc>
          <w:tcPr>
            <w:tcW w:type="dxa" w:w="5112"/>
            <w:vAlign w:val="top"/>
          </w:tcPr>
          <w:p>
            <w:r>
              <w:t>226-byte response saved as xstream-icon.png</w:t>
            </w:r>
          </w:p>
        </w:tc>
      </w:tr>
      <w:tr>
        <w:tc>
          <w:tcPr>
            <w:tcW w:type="dxa" w:w="5112"/>
            <w:vAlign w:val="top"/>
          </w:tcPr>
          <w:p>
            <w:r>
              <w:t>Firmware modification</w:t>
            </w:r>
          </w:p>
        </w:tc>
        <w:tc>
          <w:tcPr>
            <w:tcW w:type="dxa" w:w="5112"/>
            <w:vAlign w:val="top"/>
          </w:tcPr>
          <w:p>
            <w:r>
              <w:t>None documented</w:t>
            </w:r>
          </w:p>
        </w:tc>
      </w:tr>
      <w:tr>
        <w:tc>
          <w:tcPr>
            <w:tcW w:type="dxa" w:w="5112"/>
            <w:vAlign w:val="top"/>
          </w:tcPr>
          <w:p>
            <w:r>
              <w:t>Current phase</w:t>
            </w:r>
          </w:p>
        </w:tc>
        <w:tc>
          <w:tcPr>
            <w:tcW w:type="dxa" w:w="5112"/>
            <w:vAlign w:val="top"/>
          </w:tcPr>
          <w:p>
            <w:r>
              <w:t>Non-destructive discovery/fingerprinting</w:t>
            </w:r>
          </w:p>
        </w:tc>
      </w:tr>
      <w:tr>
        <w:tc>
          <w:tcPr>
            <w:tcW w:type="dxa" w:w="5112"/>
            <w:vAlign w:val="top"/>
          </w:tcPr>
          <w:p>
            <w:r>
              <w:t>Next focus</w:t>
            </w:r>
          </w:p>
        </w:tc>
        <w:tc>
          <w:tcPr>
            <w:tcW w:type="dxa" w:w="5112"/>
            <w:vAlign w:val="top"/>
          </w:tcPr>
          <w:p>
            <w:r>
              <w:t>USB / ADB / recovery / UART identification</w:t>
            </w:r>
          </w:p>
        </w:tc>
      </w:tr>
    </w:tbl>
    <w:p>
      <w:pPr>
        <w:pStyle w:val="Heading1"/>
      </w:pPr>
      <w:r>
        <w:t>Final Project State</w:t>
      </w:r>
    </w:p>
    <w:p>
      <w:r>
        <w:t>At the end of the supplied conversation, the device has been identified at the network/service level but has not been modified. The strongest confirmed interface is DIAL/UPnP on TCP 8008. TCP 8009 and 8443 are reachable but require further identification. Network ADB and SSH are not exposed. The proposed next step is physical USB enumeration, followed by recovery/UART investigation if necessary, with firmware preservation as a central requirement.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XStream HSW4026ATL Research Documentation | Non-destructive discovery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