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НИУ ИТМО</w:t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sz w:val="42"/>
          <w:szCs w:val="42"/>
          <w:rtl w:val="0"/>
        </w:rPr>
        <w:t xml:space="preserve">Вариант №</w:t>
      </w:r>
      <w:r w:rsidDel="00000000" w:rsidR="00000000" w:rsidRPr="00000000">
        <w:rPr>
          <w:sz w:val="44"/>
          <w:szCs w:val="44"/>
          <w:rtl w:val="0"/>
        </w:rPr>
        <w:t xml:space="preserve">328984</w:t>
      </w:r>
    </w:p>
    <w:p w:rsidR="00000000" w:rsidDel="00000000" w:rsidP="00000000" w:rsidRDefault="00000000" w:rsidRPr="00000000" w14:paraId="00000010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Преподаватель: Иманзаде Фахри Рашидович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Пивень Данила Евгеньевич R3137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3475" cy="21784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7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66228" cy="21827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228" cy="218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1133.858267716535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89775" cy="28839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88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hanging="425.1968503937007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https://github.com/pivendanila/lab2</w:t>
      </w:r>
    </w:p>
    <w:p w:rsidR="00000000" w:rsidDel="00000000" w:rsidP="00000000" w:rsidRDefault="00000000" w:rsidRPr="00000000" w14:paraId="0000001F">
      <w:pPr>
        <w:ind w:hanging="425.19685039370074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2174" cy="943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174" cy="943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50363" cy="9223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363" cy="922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425.19685039370074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