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5DC93E"/>
          <w:sz w:val="72"/>
          <w:szCs w:val="72"/>
        </w:rPr>
        <w:t xml:space="preserve">PIVO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Plano Estratégico de Lançamento — 2 Semanas</w:t>
      </w:r>
    </w:p>
    <w:p>
      <w:pPr>
        <w:spacing w:after="80" w:before="0"/>
      </w:pPr>
      <w:r>
        <w:rPr>
          <w:rFonts w:ascii="Arial" w:cs="Arial" w:eastAsia="Arial" w:hAnsi="Arial"/>
          <w:color w:val="5A6A82"/>
          <w:sz w:val="24"/>
          <w:szCs w:val="24"/>
        </w:rPr>
        <w:t xml:space="preserve">Do customer discovery validado ao primeiro pagante.</w:t>
      </w:r>
    </w:p>
    <w:p>
      <w:pPr>
        <w:spacing w:after="600" w:before="80"/>
      </w:pPr>
      <w:r>
        <w:rPr>
          <w:rFonts w:ascii="Arial" w:cs="Arial" w:eastAsia="Arial" w:hAnsi="Arial"/>
          <w:color w:val="5A6A82"/>
          <w:sz w:val="20"/>
          <w:szCs w:val="20"/>
        </w:rPr>
        <w:t xml:space="preserve">Desenvolvimento via Claude Code  •  Stack: Next.js 14 + Supabase +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C93E"/>
                <w:sz w:val="36"/>
                <w:szCs w:val="36"/>
              </w:rPr>
              <w:t xml:space="preserve">2 SEMANAS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do zero ao lançamento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C93E"/>
                <w:sz w:val="36"/>
                <w:szCs w:val="36"/>
              </w:rPr>
              <w:t xml:space="preserve">R$197/mês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ticket plano Creator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C93E"/>
                <w:sz w:val="36"/>
                <w:szCs w:val="36"/>
              </w:rPr>
              <w:t xml:space="preserve">10 pagantes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meta de fim de semana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1E8C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Contexto e ponto de partida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Customer discovery concluído. 4 influenciadoras entrevistadas. Validação clara: todas gerenciam campanhas no caos — WhatsApp, planilha, notas — e nenhuma tem visibilidade financeira real. 3 de 4 confirmaram disposição a pagar. O campo está aberto, o concorrente mais próximo (MyManager) é uma ferramenta genérica de PME americana sem aderência à realidade fiscal do criador brasileiro.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Validação do problema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✅ Confirmada — dor real e universal</w:t>
            </w:r>
          </w:p>
        </w:tc>
      </w:tr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Disposição a pagar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✅ 3 de 4 disseram sim</w:t>
            </w:r>
          </w:p>
        </w:tc>
      </w:tr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Maior dor identificada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Controle financeiro — não sabem o que vão receber</w:t>
            </w:r>
          </w:p>
        </w:tc>
      </w:tr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Módulo de entrada no produto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Financeiro + Pipeline (não o media kit)</w:t>
            </w:r>
          </w:p>
        </w:tc>
      </w:tr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Concorrente direto no Brasil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Nenhum — campo aberto</w:t>
            </w:r>
          </w:p>
        </w:tc>
      </w:tr>
      <w:tr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1"/>
                <w:szCs w:val="21"/>
              </w:rPr>
              <w:t xml:space="preserve">Stack de desenvolvimento</w:t>
            </w:r>
          </w:p>
        </w:tc>
        <w:tc>
          <w:tcPr>
            <w:tcW w:type="dxa" w:w="46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1"/>
                <w:szCs w:val="21"/>
              </w:rPr>
              <w:t xml:space="preserve">Next.js 14 + Supabase + Stripe + Claude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40"/>
          <w:szCs w:val="40"/>
        </w:rPr>
        <w:t xml:space="preserve">SEMANA 1  </w:t>
      </w:r>
      <w:r>
        <w:rPr>
          <w:rFonts w:ascii="Arial" w:cs="Arial" w:eastAsia="Arial" w:hAnsi="Arial"/>
          <w:b/>
          <w:bCs/>
          <w:color w:val="5DC93E"/>
          <w:sz w:val="40"/>
          <w:szCs w:val="40"/>
        </w:rPr>
        <w:t xml:space="preserve">BUILD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Objetivo: produto funcional com pipeline, financeiro e Stripe ao vivo. Marketing paralelo preparando audiência para o lançamento.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DESENVOLVIMENTO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MARKETING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Seg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1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Init projeto Next.js 14 + Supabase + Tailwind + shadcn/ui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Configurar Auth (email + Google OAuth via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Modelar schema do banco: deals, brands, deliverables,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Deploy inicial no Vercel (ambiente de dev)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Finalizar copy da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Configurar formulário de waitlist (Tally ou Typeform)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Publicar Instagram: apresentação do Pivo — o que é e por que existe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Ter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2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Deal Pipeline — kanban visual com colunas: Proposta → Fechado → Em entrega → Aprovado → Pago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CRUD completo de deals (marca, valor, prazo, status, notas)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Drag-and-drop entre colunas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DM para as 5 influenciadoras parceiras (proposta de 30% comissão recorrente)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Stories mostrando o produto sendo construído ao vivo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Qua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3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Módulo Financeiro: dashboard 'quanto vou receber esse mês'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Status de pagamento por deal (pendente / parcial / pago)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Alertas visuais de prazo de entrega no kanban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Publicar post educativo: 'Como influenciadores perdem dinheiro sem perceber'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Ativar lista de espera — divulgar link nos stories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Qui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4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Onboarding flow: primeiros 3 passos ao criar conta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Media Kit básico: página pública com nome, nicho, seguidores, taxa de engajamento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Rodapé 'Criado com Pivo' no media kit (PLG seed)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Landing page ao vivo com waitlist + call to action 'Quero acesso antecipado'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DM para todas as creators entrevistadas no customer discovery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Sex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5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Stripe integration: plano Creator R$197/mês + trial 14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Webhook de pagamento → ativar conta no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Página de checkout + confirmação de assinatura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Polish UX mobile — responsividade completa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Email para lista de espera: 'produto quase pronto, você é um dos primeiros'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Preparar briefing para as creators parceiras (como usar + como divulgar)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40"/>
          <w:szCs w:val="40"/>
        </w:rPr>
        <w:t xml:space="preserve">SEMANA 2  </w:t>
      </w:r>
      <w:r>
        <w:rPr>
          <w:rFonts w:ascii="Arial" w:cs="Arial" w:eastAsia="Arial" w:hAnsi="Arial"/>
          <w:b/>
          <w:bCs/>
          <w:color w:val="5DC93E"/>
          <w:sz w:val="40"/>
          <w:szCs w:val="40"/>
        </w:rPr>
        <w:t xml:space="preserve">LAUNCH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Objetivo: produto em produção, primeiros usuários reais gerando feedback, 10 pagantes até sexta-feira.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DESENVOLVIMENTO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MARKETING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Seg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6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Testes end-to-end: cadastro → pipeline → 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Claude API: extração automática de dados do briefing colado pelo criador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Correção de bugs críticos levantados nos testes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Onboarding das 5 creators parceiras — call de 30 min 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Elas começam a usar o produto e dar feedback real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Ter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7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Implementar feedbacks das creators parceiras (UX rápido)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PostHog: eventos de analytics (signup, deal criado, pagamento)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Email transacional: boas-vindas, alerta de prazo, confirmação de pagamento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Creators parceiras postam stories espontâneos usando 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Coletar prints e depoimentos para usar no lançamento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Qua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8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Fixes de bugs de média prioridade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Otimização de performance (Lighthouse score &gt; 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Testar fluxo de pagamento com cartão real em staging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Post Instagram: 'Lançamos em 2 dias — veja o produto'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Stories com prints reais das creators usando o Pivo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Preparar post de lançamento e sequência de DMs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2"/>
                <w:szCs w:val="22"/>
              </w:rPr>
              <w:t xml:space="preserve">Qui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9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Deploy em produção (Vercel + variáveis de ambiente)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Smoke test em produção: cadastro → trial →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Configurar domínio final e SSL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Briefing final para creators parceiras: horário do post de lançamento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Preparar sequência de email para lista de espera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Confirmar lista de DMs para enviar no dia do lançamento</w:t>
            </w:r>
          </w:p>
        </w:tc>
      </w:tr>
      <w:tr>
        <w:tc>
          <w:tcPr>
            <w:tcW w:type="dxa" w:w="12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E8F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2"/>
                <w:szCs w:val="22"/>
              </w:rPr>
              <w:t xml:space="preserve">Sex</w:t>
            </w:r>
          </w:p>
          <w:p>
            <w:r>
              <w:rPr>
                <w:rFonts w:ascii="Arial" w:cs="Arial" w:eastAsia="Arial" w:hAnsi="Arial"/>
                <w:color w:val="5A6A82"/>
                <w:sz w:val="18"/>
                <w:szCs w:val="18"/>
              </w:rPr>
              <w:t xml:space="preserve">Dia 10 — LANÇAMENTO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E8F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Monitorar erros em tempo real (logs Vercel + PostHog)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Correção imediata de qualquer bug crítico pós-lançamento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Ativar trials manuais para os primeiros 10 pagantes se necessário</w:t>
            </w:r>
          </w:p>
        </w:tc>
        <w:tc>
          <w:tcPr>
            <w:tcW w:type="dxa" w:w="40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E8F9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Post oficial de lançamento no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Email para toda a lista de espera com link de acesso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DMs para as creators do customer discovery: 'está no ar, topa ser das primeiras?'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Creators parceiras divulgam nos seus perfis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Stack e módulos do MVP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Next.js 14 + Tailwind + shadcn/ui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Interface, kanban, dashboard financeiro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Supabase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Auth, banco de dados, real-time, storage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Stripe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Assinatura recorrente, trial 14 dias, webhooks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IA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Extração de dados do briefing da marca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PostHog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Eventos, funil de conversão, retention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Deploy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CI/CD automático, edge functions, domínio</w:t>
            </w:r>
          </w:p>
        </w:tc>
      </w:tr>
      <w:tr>
        <w:tc>
          <w:tcPr>
            <w:tcW w:type="dxa" w:w="240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Resend</w:t>
            </w:r>
          </w:p>
        </w:tc>
        <w:tc>
          <w:tcPr>
            <w:tcW w:type="dxa" w:w="348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Transacional: boas-vindas, alertas, cobrança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Módulos do produto no MVP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MVP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Deal Pipeline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Kanban visual do primeiro contato ao pagamento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✅ Semana 1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Dashboard de recebíveis, status de pagamento por deal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✅ Semana 1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Media Kit Dinâmico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Página pública com dados reais e rodapé Pivo (PLG)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✅ Semana 1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Fluxo de 3 passos para setup inicial da conta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✅ Semana 1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IA de Briefing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Extração automática de dados ao colar o briefing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✅ Semana 2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Gestão de Contratos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Templates BR, status de assinatura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🔜 Fase 2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Relatório de Campanha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PDF automático com métricas reais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🔜 Fase 2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Creator Score™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Score proprietário de credibilidade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🔜 Fase 3+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Métricas de sucesso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O que define se as 2 semanas foram bem executadas.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1A254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 IMPORTA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Pagantes no dia 10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10 creators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Valida preço e proposta de valor real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MRR após lançamento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R$1.970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Prova que o modelo de negócio funciona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Trial → pago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&gt; 30%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Sinal de product-market fit inicial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Creators parceiras ativas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5 de 5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Canal de aquisição validado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NPS informal (semana 2)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&gt; 8/10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Produto bom o suficiente para reter</w:t>
            </w:r>
          </w:p>
        </w:tc>
      </w:tr>
      <w:tr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7"/>
                <w:sz w:val="20"/>
                <w:szCs w:val="20"/>
              </w:rPr>
              <w:t xml:space="preserve">Bugs críticos no launch day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A828"/>
                <w:sz w:val="20"/>
                <w:szCs w:val="20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D1E8C8" w:sz="1"/>
              <w:left w:val="single" w:color="D1E8C8" w:sz="1"/>
              <w:bottom w:val="single" w:color="D1E8C8" w:sz="1"/>
              <w:right w:val="single" w:color="D1E8C8" w:sz="1"/>
            </w:tcBorders>
            <w:shd w:fill="F0F7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Experiência limpa no primeiro contato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1E8C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547"/>
          <w:sz w:val="36"/>
          <w:szCs w:val="36"/>
        </w:rPr>
        <w:t xml:space="preserve">Decisões críticas da semana 1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24"/>
          <w:szCs w:val="24"/>
        </w:rPr>
        <w:t xml:space="preserve">1. O módulo de entrada é o financeiro, não o media kit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O customer discovery mostrou que a dor mais forte é não saber o que vão receber. O pipeline mostra os deals, o financeiro mostra o dinheiro. Esses dois módulos juntos são o motivo de alguém pagar R$197 logo no primeiro mês.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24"/>
          <w:szCs w:val="24"/>
        </w:rPr>
        <w:t xml:space="preserve">2. Trial de 14 dias sem cartão de crédito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Reduz fricção de ativação. A creator usa por 2 semanas, organiza campanhas reais, e aí o valor do produto já está provado antes de pedir o cartão. Aumenta conversão trial → pago.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24"/>
          <w:szCs w:val="24"/>
        </w:rPr>
        <w:t xml:space="preserve">3. Não lançar sem as 5 creators parceiras ativas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O lançamento sem prova social de uso real é fraco. As 5 creators parceiras são o social proof do dia 10. Elas precisam estar usando o produto desde a semana 2, dia 6, com feedbacks reais e prints reais.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47"/>
          <w:sz w:val="24"/>
          <w:szCs w:val="24"/>
        </w:rPr>
        <w:t xml:space="preserve">4. Claude Code para dev — velocidade acima de perfeição</w:t>
      </w:r>
    </w:p>
    <w:p>
      <w:pPr>
        <w:spacing w:after="80" w:before="80"/>
      </w:pPr>
      <w:r>
        <w:rPr>
          <w:rFonts w:ascii="Arial" w:cs="Arial" w:eastAsia="Arial" w:hAnsi="Arial"/>
          <w:color w:val="5A6A82"/>
          <w:sz w:val="22"/>
          <w:szCs w:val="22"/>
        </w:rPr>
        <w:t xml:space="preserve">Nesta fase, código funcional &gt; código perfeito. O objetivo é ter o produto no ar e pagantes usando. Refatoração e clean code vêm depois de validar retenção. Use Claude Code agressivamente para entregar os 4 módulos core em 5 dias.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1E8C8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DC93E"/>
          <w:sz w:val="32"/>
          <w:szCs w:val="32"/>
        </w:rPr>
        <w:t xml:space="preserve">Você é uma empresa. Opere como uma.</w:t>
      </w:r>
    </w:p>
    <w:p>
      <w:pPr>
        <w:jc w:val="center"/>
      </w:pPr>
      <w:r>
        <w:rPr>
          <w:rFonts w:ascii="Arial" w:cs="Arial" w:eastAsia="Arial" w:hAnsi="Arial"/>
          <w:color w:val="5A6A82"/>
          <w:sz w:val="20"/>
          <w:szCs w:val="20"/>
        </w:rPr>
        <w:t xml:space="preserve">pivo.app  •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E8C8" w:sz="4" w:space="1"/>
      </w:pBdr>
      <w:jc w:val="right"/>
    </w:pPr>
    <w:r>
      <w:rPr>
        <w:rFonts w:ascii="Arial" w:cs="Arial" w:eastAsia="Arial" w:hAnsi="Arial"/>
        <w:color w:val="5A6A82"/>
        <w:sz w:val="18"/>
        <w:szCs w:val="18"/>
      </w:rPr>
      <w:t xml:space="preserve">Página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E8C8" w:sz="4" w:space="1"/>
      </w:pBdr>
    </w:pPr>
    <w:r>
      <w:rPr>
        <w:rFonts w:ascii="Arial" w:cs="Arial" w:eastAsia="Arial" w:hAnsi="Arial"/>
        <w:b/>
        <w:bCs/>
        <w:color w:val="5DC93E"/>
        <w:sz w:val="22"/>
        <w:szCs w:val="22"/>
      </w:rPr>
      <w:t xml:space="preserve">PIVO</w:t>
    </w:r>
    <w:r>
      <w:rPr>
        <w:rFonts w:ascii="Arial" w:cs="Arial" w:eastAsia="Arial" w:hAnsi="Arial"/>
        <w:color w:val="5A6A82"/>
        <w:sz w:val="22"/>
        <w:szCs w:val="22"/>
      </w:rPr>
      <w:t xml:space="preserve">  •  Plano Estratégico de Lançamento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5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2026-05-04T17:56:53.575Z</dcterms:created>
  <dcterms:modified xsi:type="dcterms:W3CDTF">2026-05-04T17:56:53.583Z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