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0" w:rsidRPr="00015C53" w:rsidRDefault="00887720" w:rsidP="00887720">
      <w:pPr>
        <w:pStyle w:val="Heading1"/>
        <w:jc w:val="center"/>
        <w:rPr>
          <w:color w:val="000000" w:themeColor="text1"/>
          <w:sz w:val="40"/>
          <w:szCs w:val="40"/>
          <w:u w:val="single"/>
          <w:lang w:val="en-GB"/>
        </w:rPr>
      </w:pPr>
      <w:proofErr w:type="gramStart"/>
      <w:r>
        <w:rPr>
          <w:color w:val="000000" w:themeColor="text1"/>
          <w:sz w:val="40"/>
          <w:szCs w:val="40"/>
          <w:u w:val="single"/>
          <w:shd w:val="clear" w:color="auto" w:fill="FFFFFF" w:themeFill="background1"/>
          <w:lang w:val="en-GB"/>
        </w:rPr>
        <w:t>timeline</w:t>
      </w:r>
      <w:proofErr w:type="gramEnd"/>
    </w:p>
    <w:p w:rsidR="00887720" w:rsidRDefault="00887720" w:rsidP="00887720">
      <w:pPr>
        <w:pStyle w:val="ListParagraph"/>
        <w:ind w:firstLine="225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87720" w:rsidRDefault="00887720" w:rsidP="00887720">
      <w:pPr>
        <w:pStyle w:val="ListParagraph"/>
        <w:ind w:firstLine="225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tbl>
      <w:tblPr>
        <w:tblStyle w:val="TableGrid"/>
        <w:tblpPr w:leftFromText="180" w:rightFromText="180" w:horzAnchor="margin" w:tblpXSpec="center" w:tblpY="1230"/>
        <w:tblW w:w="10515" w:type="dxa"/>
        <w:tblLook w:val="04A0"/>
      </w:tblPr>
      <w:tblGrid>
        <w:gridCol w:w="2667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887720" w:rsidTr="00FF5EAF">
        <w:trPr>
          <w:trHeight w:val="1590"/>
        </w:trPr>
        <w:tc>
          <w:tcPr>
            <w:tcW w:w="2667" w:type="dxa"/>
            <w:shd w:val="clear" w:color="auto" w:fill="FFFFFF" w:themeFill="background1"/>
          </w:tcPr>
          <w:p w:rsidR="00887720" w:rsidRPr="00974629" w:rsidRDefault="00887720" w:rsidP="00FF5EAF">
            <w:pPr>
              <w:ind w:left="1152" w:hanging="1152"/>
              <w:rPr>
                <w:b/>
                <w:sz w:val="32"/>
                <w:szCs w:val="32"/>
              </w:rPr>
            </w:pPr>
            <w:r w:rsidRPr="00887771">
              <w:rPr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6.15pt;margin-top:-.5pt;width:135.4pt;height:79.55pt;z-index:251660288" o:connectortype="straight"/>
              </w:pict>
            </w:r>
            <w:r w:rsidRPr="00974629">
              <w:rPr>
                <w:sz w:val="32"/>
                <w:szCs w:val="32"/>
              </w:rPr>
              <w:t xml:space="preserve">              </w:t>
            </w:r>
            <w:r w:rsidRPr="00974629">
              <w:rPr>
                <w:b/>
                <w:sz w:val="32"/>
                <w:szCs w:val="32"/>
              </w:rPr>
              <w:t>Date of  action</w:t>
            </w:r>
          </w:p>
          <w:p w:rsidR="00887720" w:rsidRPr="00974629" w:rsidRDefault="00887720" w:rsidP="00FF5EAF">
            <w:pPr>
              <w:rPr>
                <w:b/>
                <w:sz w:val="28"/>
                <w:szCs w:val="28"/>
              </w:rPr>
            </w:pPr>
            <w:r w:rsidRPr="00974629">
              <w:rPr>
                <w:b/>
                <w:sz w:val="32"/>
                <w:szCs w:val="32"/>
              </w:rPr>
              <w:t>Action</w:t>
            </w:r>
            <w:r w:rsidRPr="00974629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981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First week</w:t>
            </w:r>
          </w:p>
        </w:tc>
        <w:tc>
          <w:tcPr>
            <w:tcW w:w="981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2</w:t>
            </w:r>
            <w:r w:rsidRPr="006E5435">
              <w:rPr>
                <w:rFonts w:ascii="Bookman Old Style" w:hAnsi="Bookman Old Style"/>
                <w:vertAlign w:val="superscript"/>
              </w:rPr>
              <w:t>nd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3</w:t>
            </w:r>
            <w:r w:rsidRPr="006E5435">
              <w:rPr>
                <w:rFonts w:ascii="Bookman Old Style" w:hAnsi="Bookman Old Style"/>
                <w:vertAlign w:val="superscript"/>
              </w:rPr>
              <w:t>rd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887720" w:rsidRPr="006E5435" w:rsidRDefault="00887720" w:rsidP="00887720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4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</w:t>
            </w:r>
            <w:r>
              <w:rPr>
                <w:rFonts w:ascii="Bookman Old Style" w:hAnsi="Bookman Old Style"/>
              </w:rPr>
              <w:t>ek</w:t>
            </w:r>
          </w:p>
        </w:tc>
        <w:tc>
          <w:tcPr>
            <w:tcW w:w="981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5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6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7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8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</w:tr>
      <w:tr w:rsidR="00887720" w:rsidTr="00FF5EAF">
        <w:trPr>
          <w:trHeight w:val="1163"/>
        </w:trPr>
        <w:tc>
          <w:tcPr>
            <w:tcW w:w="2667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lastRenderedPageBreak/>
              <w:t>Requirements specification and Analysis of the project</w:t>
            </w:r>
          </w:p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</w:tr>
      <w:tr w:rsidR="00887720" w:rsidTr="00FF5EAF">
        <w:trPr>
          <w:trHeight w:val="1163"/>
        </w:trPr>
        <w:tc>
          <w:tcPr>
            <w:tcW w:w="2667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Designing the project</w:t>
            </w:r>
          </w:p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</w:tr>
      <w:tr w:rsidR="00887720" w:rsidTr="00FF5EAF">
        <w:trPr>
          <w:trHeight w:val="1055"/>
        </w:trPr>
        <w:tc>
          <w:tcPr>
            <w:tcW w:w="2667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Testing and Validation of the project (By the programmer )</w:t>
            </w:r>
          </w:p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</w:tr>
      <w:tr w:rsidR="00887720" w:rsidTr="00FF5EAF">
        <w:trPr>
          <w:trHeight w:val="1055"/>
        </w:trPr>
        <w:tc>
          <w:tcPr>
            <w:tcW w:w="2667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Testing the project (By the user of the system)</w:t>
            </w:r>
          </w:p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</w:tr>
      <w:tr w:rsidR="00887720" w:rsidTr="00FF5EAF">
        <w:trPr>
          <w:trHeight w:val="1055"/>
        </w:trPr>
        <w:tc>
          <w:tcPr>
            <w:tcW w:w="2667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Train</w:t>
            </w:r>
            <w:r w:rsidRPr="006E5435">
              <w:rPr>
                <w:rFonts w:ascii="Bookman Old Style" w:hAnsi="Bookman Old Style"/>
              </w:rPr>
              <w:t xml:space="preserve"> users and administrators of the system</w:t>
            </w:r>
          </w:p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</w:tr>
      <w:tr w:rsidR="00887720" w:rsidTr="00FF5EAF">
        <w:trPr>
          <w:trHeight w:val="1055"/>
        </w:trPr>
        <w:tc>
          <w:tcPr>
            <w:tcW w:w="2667" w:type="dxa"/>
          </w:tcPr>
          <w:p w:rsidR="00887720" w:rsidRPr="006E5435" w:rsidRDefault="00887720" w:rsidP="00FF5EAF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Last Validation of the software</w:t>
            </w:r>
          </w:p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</w:tcPr>
          <w:p w:rsidR="00887720" w:rsidRDefault="00887720" w:rsidP="00FF5EAF"/>
        </w:tc>
        <w:tc>
          <w:tcPr>
            <w:tcW w:w="981" w:type="dxa"/>
            <w:shd w:val="clear" w:color="auto" w:fill="FFFFFF" w:themeFill="background1"/>
          </w:tcPr>
          <w:p w:rsidR="00887720" w:rsidRDefault="00887720" w:rsidP="00FF5EAF"/>
        </w:tc>
        <w:tc>
          <w:tcPr>
            <w:tcW w:w="981" w:type="dxa"/>
            <w:shd w:val="clear" w:color="auto" w:fill="365F91" w:themeFill="accent1" w:themeFillShade="BF"/>
          </w:tcPr>
          <w:p w:rsidR="00887720" w:rsidRDefault="00887720" w:rsidP="00FF5EAF"/>
        </w:tc>
      </w:tr>
    </w:tbl>
    <w:p w:rsidR="00887720" w:rsidRDefault="00887720" w:rsidP="00887720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87720" w:rsidRDefault="00887720" w:rsidP="00887720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87720" w:rsidRDefault="00887720" w:rsidP="00887720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b/>
          <w:sz w:val="24"/>
          <w:szCs w:val="24"/>
          <w:lang w:val="en-GB"/>
        </w:rPr>
      </w:pPr>
      <w:r w:rsidRPr="008564E6">
        <w:rPr>
          <w:rFonts w:ascii="Bookman Old Style" w:hAnsi="Bookman Old Style" w:cs="BrowalliaUPC"/>
          <w:b/>
          <w:sz w:val="24"/>
          <w:szCs w:val="24"/>
          <w:u w:val="single"/>
          <w:lang w:val="en-GB"/>
        </w:rPr>
        <w:t>Description</w:t>
      </w:r>
      <w:r>
        <w:rPr>
          <w:rFonts w:ascii="Bookman Old Style" w:hAnsi="Bookman Old Style" w:cs="BrowalliaUPC"/>
          <w:b/>
          <w:sz w:val="24"/>
          <w:szCs w:val="24"/>
          <w:lang w:val="en-GB"/>
        </w:rPr>
        <w:t>:</w:t>
      </w:r>
    </w:p>
    <w:p w:rsidR="00887720" w:rsidRDefault="00887720" w:rsidP="00887720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08"/>
      </w:tblGrid>
      <w:tr w:rsidR="00887720" w:rsidTr="00FF5EAF">
        <w:trPr>
          <w:trHeight w:val="665"/>
        </w:trPr>
        <w:tc>
          <w:tcPr>
            <w:tcW w:w="1008" w:type="dxa"/>
            <w:shd w:val="clear" w:color="auto" w:fill="365F91" w:themeFill="accent1" w:themeFillShade="BF"/>
          </w:tcPr>
          <w:p w:rsidR="00887720" w:rsidRDefault="00887720" w:rsidP="00FF5EAF">
            <w:pPr>
              <w:rPr>
                <w:b/>
                <w:u w:val="single"/>
              </w:rPr>
            </w:pPr>
          </w:p>
        </w:tc>
      </w:tr>
    </w:tbl>
    <w:p w:rsidR="00887720" w:rsidRPr="00FC0466" w:rsidRDefault="00887720" w:rsidP="00887720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sz w:val="26"/>
          <w:szCs w:val="26"/>
          <w:lang w:val="en-GB"/>
        </w:rPr>
      </w:pPr>
      <w:r>
        <w:rPr>
          <w:rFonts w:ascii="Bookman Old Style" w:hAnsi="Bookman Old Style" w:cs="BrowalliaUPC"/>
          <w:b/>
          <w:sz w:val="24"/>
          <w:szCs w:val="24"/>
          <w:lang w:val="en-GB"/>
        </w:rPr>
        <w:t xml:space="preserve">: </w:t>
      </w:r>
      <w:r w:rsidRPr="00FC0466">
        <w:rPr>
          <w:rFonts w:ascii="Bookman Old Style" w:hAnsi="Bookman Old Style" w:cs="BrowalliaUPC"/>
          <w:sz w:val="26"/>
          <w:szCs w:val="26"/>
          <w:lang w:val="en-GB"/>
        </w:rPr>
        <w:t>Working days</w:t>
      </w:r>
    </w:p>
    <w:p w:rsidR="00887720" w:rsidRPr="00FC0466" w:rsidRDefault="00887720" w:rsidP="00887720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sz w:val="26"/>
          <w:szCs w:val="26"/>
          <w:lang w:val="en-GB"/>
        </w:rPr>
      </w:pPr>
    </w:p>
    <w:p w:rsidR="00887720" w:rsidRPr="00FC0466" w:rsidRDefault="00887720" w:rsidP="00887720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sz w:val="26"/>
          <w:szCs w:val="26"/>
          <w:lang w:val="en-GB"/>
        </w:rPr>
      </w:pPr>
    </w:p>
    <w:p w:rsidR="00B805FA" w:rsidRDefault="00B805FA"/>
    <w:sectPr w:rsidR="00B805FA" w:rsidSect="00B8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UPC"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720"/>
    <w:rsid w:val="00887720"/>
    <w:rsid w:val="00B8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20"/>
  </w:style>
  <w:style w:type="paragraph" w:styleId="Heading1">
    <w:name w:val="heading 1"/>
    <w:basedOn w:val="Normal"/>
    <w:next w:val="Normal"/>
    <w:link w:val="Heading1Char"/>
    <w:uiPriority w:val="9"/>
    <w:qFormat/>
    <w:rsid w:val="0088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7720"/>
    <w:pPr>
      <w:ind w:left="720"/>
      <w:contextualSpacing/>
    </w:pPr>
  </w:style>
  <w:style w:type="table" w:styleId="TableGrid">
    <w:name w:val="Table Grid"/>
    <w:basedOn w:val="TableNormal"/>
    <w:uiPriority w:val="59"/>
    <w:rsid w:val="0088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son-of-god</dc:creator>
  <cp:keywords/>
  <dc:description/>
  <cp:lastModifiedBy>son-of-god</cp:lastModifiedBy>
  <cp:revision>1</cp:revision>
  <dcterms:created xsi:type="dcterms:W3CDTF">2012-02-12T19:53:00Z</dcterms:created>
  <dcterms:modified xsi:type="dcterms:W3CDTF">2012-02-12T19:57:00Z</dcterms:modified>
</cp:coreProperties>
</file>