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="-459" w:tblpY="-52"/>
        <w:tblW w:w="10456" w:type="dxa"/>
        <w:tblLayout w:type="fixed"/>
        <w:tblLook w:val="04A0" w:firstRow="1" w:lastRow="0" w:firstColumn="1" w:lastColumn="0" w:noHBand="0" w:noVBand="1"/>
      </w:tblPr>
      <w:tblGrid>
        <w:gridCol w:w="2094"/>
        <w:gridCol w:w="3087"/>
        <w:gridCol w:w="2400"/>
        <w:gridCol w:w="2875"/>
      </w:tblGrid>
      <w:tr w:rsidR="00995F8A" w14:paraId="0A5E5143" w14:textId="77777777">
        <w:trPr>
          <w:trHeight w:val="9495"/>
        </w:trPr>
        <w:tc>
          <w:tcPr>
            <w:tcW w:w="10455" w:type="dxa"/>
            <w:gridSpan w:val="4"/>
          </w:tcPr>
          <w:p w14:paraId="54A2F358" w14:textId="77777777" w:rsidR="00995F8A" w:rsidRDefault="009D51D5">
            <w:pPr>
              <w:spacing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Charte et Logo de l’entreprise</w:t>
            </w:r>
          </w:p>
        </w:tc>
      </w:tr>
      <w:tr w:rsidR="00995F8A" w14:paraId="1B8D68DD" w14:textId="77777777">
        <w:tc>
          <w:tcPr>
            <w:tcW w:w="10455" w:type="dxa"/>
            <w:gridSpan w:val="4"/>
          </w:tcPr>
          <w:p w14:paraId="5F602618" w14:textId="19E02B42" w:rsidR="00995F8A" w:rsidRPr="00CF3892" w:rsidRDefault="004A5976">
            <w:pPr>
              <w:spacing w:line="240" w:lineRule="auto"/>
              <w:jc w:val="center"/>
              <w:rPr>
                <w:b/>
                <w:sz w:val="32"/>
                <w:szCs w:val="32"/>
              </w:rPr>
            </w:pPr>
            <w:r w:rsidRPr="00CF3892">
              <w:rPr>
                <w:rFonts w:eastAsia="Calibri"/>
                <w:b/>
                <w:sz w:val="32"/>
                <w:szCs w:val="32"/>
              </w:rPr>
              <w:t>PFE</w:t>
            </w:r>
            <w:r w:rsidR="009D51D5" w:rsidRPr="00CF3892">
              <w:rPr>
                <w:rFonts w:eastAsia="Calibri"/>
                <w:b/>
                <w:sz w:val="32"/>
                <w:szCs w:val="32"/>
              </w:rPr>
              <w:t> : «</w:t>
            </w:r>
            <w:r w:rsidR="00185CE1">
              <w:rPr>
                <w:rFonts w:eastAsia="Calibri"/>
                <w:b/>
                <w:sz w:val="32"/>
                <w:szCs w:val="32"/>
              </w:rPr>
              <w:t> 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 xml:space="preserve">Traitement de signal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a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 xml:space="preserve">udio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e</w:t>
            </w:r>
            <w:r w:rsidR="00DE295F" w:rsidRPr="00CF3892">
              <w:rPr>
                <w:rFonts w:eastAsia="Calibri"/>
                <w:b/>
                <w:sz w:val="32"/>
                <w:szCs w:val="32"/>
              </w:rPr>
              <w:t>mbarqué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 xml:space="preserve"> temps</w:t>
            </w:r>
            <w:r w:rsidR="00A0434C">
              <w:rPr>
                <w:rFonts w:eastAsia="Calibri"/>
                <w:b/>
                <w:sz w:val="32"/>
                <w:szCs w:val="32"/>
              </w:rPr>
              <w:t xml:space="preserve"> </w:t>
            </w:r>
            <w:r w:rsidR="00CF3892" w:rsidRPr="00CF3892">
              <w:rPr>
                <w:rFonts w:eastAsia="Calibri"/>
                <w:b/>
                <w:sz w:val="32"/>
                <w:szCs w:val="32"/>
              </w:rPr>
              <w:t>réel sur carte STM32</w:t>
            </w:r>
            <w:r w:rsidR="00185CE1">
              <w:rPr>
                <w:rFonts w:eastAsia="Calibri"/>
                <w:b/>
                <w:sz w:val="32"/>
                <w:szCs w:val="32"/>
              </w:rPr>
              <w:t> </w:t>
            </w:r>
            <w:r w:rsidR="009D51D5" w:rsidRPr="00CF3892">
              <w:rPr>
                <w:rFonts w:eastAsia="Calibri"/>
                <w:b/>
                <w:sz w:val="32"/>
                <w:szCs w:val="32"/>
              </w:rPr>
              <w:t>»</w:t>
            </w:r>
          </w:p>
          <w:p w14:paraId="06A24DC0" w14:textId="79EADFD3" w:rsidR="00995F8A" w:rsidRDefault="009D51D5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>FIPA</w:t>
            </w:r>
            <w:r w:rsidR="00994BC1">
              <w:rPr>
                <w:rFonts w:eastAsia="Calibri"/>
                <w:b/>
                <w:sz w:val="36"/>
                <w:szCs w:val="36"/>
              </w:rPr>
              <w:t> </w:t>
            </w:r>
            <w:r>
              <w:rPr>
                <w:rFonts w:eastAsia="Calibri"/>
                <w:b/>
                <w:sz w:val="36"/>
                <w:szCs w:val="36"/>
              </w:rPr>
              <w:t>20</w:t>
            </w:r>
            <w:r w:rsidR="00DE295F">
              <w:rPr>
                <w:rFonts w:eastAsia="Calibri"/>
                <w:b/>
                <w:sz w:val="36"/>
                <w:szCs w:val="36"/>
              </w:rPr>
              <w:t>21</w:t>
            </w:r>
          </w:p>
        </w:tc>
      </w:tr>
      <w:tr w:rsidR="00995F8A" w14:paraId="36D1CC29" w14:textId="77777777">
        <w:trPr>
          <w:trHeight w:val="1803"/>
        </w:trPr>
        <w:tc>
          <w:tcPr>
            <w:tcW w:w="2093" w:type="dxa"/>
            <w:vAlign w:val="center"/>
          </w:tcPr>
          <w:p w14:paraId="1AFC9CE9" w14:textId="77777777" w:rsidR="00995F8A" w:rsidRDefault="009D51D5">
            <w:pPr>
              <w:spacing w:line="240" w:lineRule="auto"/>
              <w:ind w:left="-142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63E38C7" wp14:editId="0C14EF91">
                  <wp:extent cx="1297940" cy="156019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1310" r="12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94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  <w:vAlign w:val="center"/>
          </w:tcPr>
          <w:p w14:paraId="681C5A14" w14:textId="77777777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ENSTA Bretagne</w:t>
            </w:r>
          </w:p>
          <w:p w14:paraId="22B89D64" w14:textId="097F1A4C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 rue F.</w:t>
            </w:r>
            <w:r w:rsidR="00994BC1">
              <w:rPr>
                <w:rFonts w:eastAsia="Calibri"/>
              </w:rPr>
              <w:t> </w:t>
            </w:r>
            <w:r>
              <w:rPr>
                <w:rFonts w:eastAsia="Calibri"/>
              </w:rPr>
              <w:t>Verny</w:t>
            </w:r>
          </w:p>
          <w:p w14:paraId="1F7ABCED" w14:textId="197BD08C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29806 Brest Cedex</w:t>
            </w:r>
            <w:r w:rsidR="00994BC1">
              <w:rPr>
                <w:rFonts w:eastAsia="Calibri"/>
              </w:rPr>
              <w:t> </w:t>
            </w:r>
            <w:r>
              <w:rPr>
                <w:rFonts w:eastAsia="Calibri"/>
              </w:rPr>
              <w:t>9, France</w:t>
            </w:r>
          </w:p>
          <w:p w14:paraId="42AEA165" w14:textId="77777777" w:rsidR="00995F8A" w:rsidRDefault="00995F8A">
            <w:pPr>
              <w:spacing w:line="240" w:lineRule="auto"/>
              <w:rPr>
                <w:rFonts w:ascii="Calibri" w:eastAsia="Calibri" w:hAnsi="Calibri"/>
              </w:rPr>
            </w:pPr>
          </w:p>
          <w:p w14:paraId="720BBB48" w14:textId="77777777" w:rsidR="0062457D" w:rsidRDefault="0062457D">
            <w:pPr>
              <w:spacing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JÉZÉGOU</w:t>
            </w:r>
            <w:r w:rsidR="009D51D5">
              <w:rPr>
                <w:rFonts w:eastAsia="Calibri"/>
              </w:rPr>
              <w:t xml:space="preserve">, </w:t>
            </w:r>
            <w:r>
              <w:rPr>
                <w:rFonts w:eastAsia="Calibri"/>
              </w:rPr>
              <w:t>Pierre-Yves</w:t>
            </w:r>
            <w:r w:rsidR="009D51D5">
              <w:rPr>
                <w:rFonts w:eastAsia="Calibri"/>
              </w:rPr>
              <w:t>,</w:t>
            </w:r>
          </w:p>
          <w:p w14:paraId="40727C9A" w14:textId="5904686D" w:rsidR="00995F8A" w:rsidRDefault="007B6A77">
            <w:pPr>
              <w:spacing w:line="240" w:lineRule="auto"/>
              <w:rPr>
                <w:rFonts w:ascii="Calibri" w:eastAsia="Calibri" w:hAnsi="Calibri"/>
              </w:rPr>
            </w:pPr>
            <w:hyperlink r:id="rId9" w:history="1">
              <w:r w:rsidR="004A5976" w:rsidRPr="007C60EB">
                <w:rPr>
                  <w:rStyle w:val="Lienhypertexte"/>
                  <w:rFonts w:eastAsia="Calibri"/>
                </w:rPr>
                <w:t>pierre-yves.jezegou@ensta-bretagne.org</w:t>
              </w:r>
            </w:hyperlink>
            <w:r w:rsidR="004A5976">
              <w:rPr>
                <w:rFonts w:eastAsia="Calibri"/>
              </w:rPr>
              <w:t xml:space="preserve"> </w:t>
            </w:r>
          </w:p>
          <w:p w14:paraId="032302C8" w14:textId="77777777" w:rsidR="00995F8A" w:rsidRDefault="00995F8A">
            <w:pPr>
              <w:spacing w:line="240" w:lineRule="auto"/>
              <w:rPr>
                <w:rFonts w:ascii="Calibri" w:eastAsia="Calibri" w:hAnsi="Calibri"/>
              </w:rPr>
            </w:pPr>
          </w:p>
        </w:tc>
        <w:tc>
          <w:tcPr>
            <w:tcW w:w="2400" w:type="dxa"/>
            <w:vAlign w:val="center"/>
          </w:tcPr>
          <w:p w14:paraId="712E562B" w14:textId="77FC4C5F" w:rsidR="00995F8A" w:rsidRDefault="00995F8A">
            <w:pPr>
              <w:spacing w:line="240" w:lineRule="auto"/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2875" w:type="dxa"/>
            <w:vAlign w:val="center"/>
          </w:tcPr>
          <w:p w14:paraId="1E9F06F3" w14:textId="77777777" w:rsidR="00995F8A" w:rsidRDefault="009D51D5">
            <w:pPr>
              <w:spacing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Contact :</w:t>
            </w:r>
          </w:p>
          <w:p w14:paraId="0D44E833" w14:textId="0F487C6E" w:rsidR="004A5976" w:rsidRDefault="004A5976">
            <w:pPr>
              <w:spacing w:line="24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Reynet</w:t>
            </w:r>
            <w:proofErr w:type="spellEnd"/>
            <w:r>
              <w:rPr>
                <w:rFonts w:eastAsia="Calibri"/>
              </w:rPr>
              <w:t xml:space="preserve"> Olivier</w:t>
            </w:r>
            <w:r w:rsidR="009D51D5">
              <w:rPr>
                <w:rFonts w:eastAsia="Calibri"/>
              </w:rPr>
              <w:t>,</w:t>
            </w:r>
          </w:p>
          <w:p w14:paraId="0BE426E3" w14:textId="77777777" w:rsidR="004A5976" w:rsidRDefault="007B6A77">
            <w:pPr>
              <w:spacing w:line="240" w:lineRule="auto"/>
            </w:pPr>
            <w:hyperlink r:id="rId10" w:history="1">
              <w:r w:rsidR="004A5976" w:rsidRPr="007C60EB">
                <w:rPr>
                  <w:rStyle w:val="Lienhypertexte"/>
                </w:rPr>
                <w:t>o</w:t>
              </w:r>
              <w:r w:rsidR="004A5976" w:rsidRPr="007C60EB">
                <w:rPr>
                  <w:rStyle w:val="Lienhypertexte"/>
                  <w:rFonts w:eastAsia="Calibri"/>
                </w:rPr>
                <w:t>livier.reynet@ensta-bretagne.fr</w:t>
              </w:r>
            </w:hyperlink>
          </w:p>
          <w:p w14:paraId="0AAE5E49" w14:textId="77777777" w:rsidR="004A5976" w:rsidRDefault="004A5976">
            <w:pPr>
              <w:spacing w:line="240" w:lineRule="auto"/>
            </w:pPr>
          </w:p>
          <w:p w14:paraId="4D483B56" w14:textId="6D8F941D" w:rsidR="004A5976" w:rsidRDefault="004A5976">
            <w:pPr>
              <w:spacing w:line="240" w:lineRule="auto"/>
            </w:pPr>
            <w:r>
              <w:t>Probst I</w:t>
            </w:r>
            <w:r w:rsidR="002F41F3">
              <w:t>r</w:t>
            </w:r>
            <w:r>
              <w:t>vin,</w:t>
            </w:r>
          </w:p>
          <w:p w14:paraId="55DA67ED" w14:textId="71C458C9" w:rsidR="00995F8A" w:rsidRDefault="007B6A77">
            <w:pPr>
              <w:spacing w:line="240" w:lineRule="auto"/>
              <w:rPr>
                <w:rFonts w:ascii="Calibri" w:eastAsia="Calibri" w:hAnsi="Calibri"/>
              </w:rPr>
            </w:pPr>
            <w:hyperlink r:id="rId11" w:history="1">
              <w:r w:rsidR="00AB29C1" w:rsidRPr="007C60EB">
                <w:rPr>
                  <w:rStyle w:val="Lienhypertexte"/>
                </w:rPr>
                <w:t>irvin.probst@ensta-bretagne.fr</w:t>
              </w:r>
            </w:hyperlink>
            <w:r w:rsidR="00AB29C1">
              <w:t xml:space="preserve"> </w:t>
            </w:r>
            <w:r w:rsidR="004A5976">
              <w:rPr>
                <w:rFonts w:eastAsia="Calibri"/>
              </w:rPr>
              <w:t xml:space="preserve"> </w:t>
            </w:r>
          </w:p>
        </w:tc>
      </w:tr>
    </w:tbl>
    <w:p w14:paraId="29920B4D" w14:textId="77777777" w:rsidR="00995F8A" w:rsidRDefault="00995F8A"/>
    <w:p w14:paraId="5E69CCF8" w14:textId="77777777" w:rsidR="00E60988" w:rsidRDefault="00E60988">
      <w:pPr>
        <w:sectPr w:rsidR="00E60988">
          <w:headerReference w:type="default" r:id="rId12"/>
          <w:footerReference w:type="default" r:id="rId13"/>
          <w:pgSz w:w="11906" w:h="16838"/>
          <w:pgMar w:top="1417" w:right="707" w:bottom="1417" w:left="1417" w:header="708" w:footer="708" w:gutter="0"/>
          <w:cols w:space="720"/>
          <w:formProt w:val="0"/>
          <w:titlePg/>
          <w:docGrid w:linePitch="360" w:charSpace="4096"/>
        </w:sectPr>
      </w:pPr>
    </w:p>
    <w:p w14:paraId="62C84A9C" w14:textId="5A8FEC51" w:rsidR="00995F8A" w:rsidRDefault="00995F8A"/>
    <w:p w14:paraId="38E32102" w14:textId="77777777" w:rsidR="00995F8A" w:rsidRDefault="00995F8A" w:rsidP="003F21F8"/>
    <w:p w14:paraId="7C761780" w14:textId="77777777" w:rsidR="00995F8A" w:rsidRDefault="00995F8A" w:rsidP="003F21F8"/>
    <w:p w14:paraId="5970782B" w14:textId="77777777" w:rsidR="00995F8A" w:rsidRDefault="00995F8A" w:rsidP="003F21F8"/>
    <w:p w14:paraId="4ABEEE66" w14:textId="77777777" w:rsidR="00995F8A" w:rsidRDefault="00995F8A" w:rsidP="003F21F8"/>
    <w:p w14:paraId="19CCA4A9" w14:textId="77777777" w:rsidR="00995F8A" w:rsidRDefault="00995F8A" w:rsidP="003F21F8"/>
    <w:p w14:paraId="5AD5A68F" w14:textId="77777777" w:rsidR="00995F8A" w:rsidRDefault="00995F8A" w:rsidP="003F21F8"/>
    <w:p w14:paraId="51639A82" w14:textId="77777777" w:rsidR="00995F8A" w:rsidRDefault="009D51D5">
      <w:pPr>
        <w:pStyle w:val="Titre1"/>
      </w:pPr>
      <w:bookmarkStart w:id="0" w:name="_Toc87859308"/>
      <w:r>
        <w:t>Remerciements</w:t>
      </w:r>
      <w:bookmarkEnd w:id="0"/>
    </w:p>
    <w:p w14:paraId="752B4FE7" w14:textId="77777777" w:rsidR="00995F8A" w:rsidRDefault="00995F8A"/>
    <w:p w14:paraId="19A55997" w14:textId="77777777" w:rsidR="00995F8A" w:rsidRDefault="009D51D5">
      <w:r>
        <w:t> </w:t>
      </w:r>
    </w:p>
    <w:p w14:paraId="776AB551" w14:textId="77777777" w:rsidR="00995F8A" w:rsidRDefault="009D51D5">
      <w:r>
        <w:br w:type="page"/>
      </w:r>
    </w:p>
    <w:p w14:paraId="53BADEDC" w14:textId="77777777" w:rsidR="00995F8A" w:rsidRDefault="00995F8A"/>
    <w:p w14:paraId="43047045" w14:textId="6271DEA6" w:rsidR="00995F8A" w:rsidRDefault="009D51D5">
      <w:pPr>
        <w:pStyle w:val="Titre1"/>
      </w:pPr>
      <w:bookmarkStart w:id="1" w:name="_Toc87859309"/>
      <w:r>
        <w:t>Résumé</w:t>
      </w:r>
      <w:bookmarkEnd w:id="1"/>
      <w:r>
        <w:t xml:space="preserve"> </w:t>
      </w:r>
    </w:p>
    <w:p w14:paraId="1C53D272" w14:textId="77777777" w:rsidR="00995F8A" w:rsidRDefault="00995F8A"/>
    <w:p w14:paraId="56BD2EE9" w14:textId="77777777" w:rsidR="00995F8A" w:rsidRDefault="00995F8A"/>
    <w:p w14:paraId="32BD9622" w14:textId="77777777" w:rsidR="00995F8A" w:rsidRDefault="00995F8A"/>
    <w:p w14:paraId="2E356900" w14:textId="77777777" w:rsidR="00995F8A" w:rsidRDefault="00995F8A"/>
    <w:p w14:paraId="5209E5E3" w14:textId="77777777" w:rsidR="00995F8A" w:rsidRDefault="00995F8A"/>
    <w:p w14:paraId="60C51AD7" w14:textId="77777777" w:rsidR="00995F8A" w:rsidRDefault="00995F8A"/>
    <w:p w14:paraId="04A3A118" w14:textId="77777777" w:rsidR="00995F8A" w:rsidRDefault="00995F8A"/>
    <w:p w14:paraId="1467DA48" w14:textId="77777777" w:rsidR="00995F8A" w:rsidRDefault="00995F8A"/>
    <w:p w14:paraId="6F2DB759" w14:textId="77777777" w:rsidR="00995F8A" w:rsidRDefault="00995F8A"/>
    <w:p w14:paraId="47DFBE34" w14:textId="77777777" w:rsidR="00995F8A" w:rsidRDefault="00995F8A"/>
    <w:p w14:paraId="6D90A7E1" w14:textId="77777777" w:rsidR="00995F8A" w:rsidRDefault="00995F8A"/>
    <w:p w14:paraId="61855E85" w14:textId="77777777" w:rsidR="00995F8A" w:rsidRDefault="00995F8A"/>
    <w:p w14:paraId="5487F0DA" w14:textId="77777777" w:rsidR="00995F8A" w:rsidRDefault="00995F8A"/>
    <w:p w14:paraId="7E2FC18B" w14:textId="77777777" w:rsidR="00995F8A" w:rsidRDefault="00995F8A"/>
    <w:p w14:paraId="0920F659" w14:textId="77777777" w:rsidR="00995F8A" w:rsidRDefault="00995F8A"/>
    <w:p w14:paraId="509769C1" w14:textId="77777777" w:rsidR="00995F8A" w:rsidRDefault="00995F8A"/>
    <w:p w14:paraId="5BC0FE82" w14:textId="77777777" w:rsidR="00995F8A" w:rsidRDefault="00995F8A"/>
    <w:p w14:paraId="15F0A290" w14:textId="457761F1" w:rsidR="00995F8A" w:rsidRDefault="009D51D5">
      <w:pPr>
        <w:pStyle w:val="Titre1"/>
      </w:pPr>
      <w:bookmarkStart w:id="2" w:name="_Toc87859310"/>
      <w:r>
        <w:t>Abstract</w:t>
      </w:r>
      <w:bookmarkEnd w:id="2"/>
      <w:r>
        <w:t xml:space="preserve"> </w:t>
      </w:r>
    </w:p>
    <w:p w14:paraId="09D423AE" w14:textId="77777777" w:rsidR="00E60988" w:rsidRDefault="00E60988"/>
    <w:p w14:paraId="2D9CE37B" w14:textId="77777777" w:rsidR="00E60988" w:rsidRDefault="00E60988">
      <w:pPr>
        <w:sectPr w:rsidR="00E60988" w:rsidSect="00C9653E">
          <w:headerReference w:type="first" r:id="rId14"/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bookmarkStart w:id="3" w:name="_Toc878593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31032466"/>
        <w:docPartObj>
          <w:docPartGallery w:val="Table of Contents"/>
          <w:docPartUnique/>
        </w:docPartObj>
      </w:sdtPr>
      <w:sdtEndPr/>
      <w:sdtContent>
        <w:p w14:paraId="21D7DF36" w14:textId="18CD0F26" w:rsidR="00995F8A" w:rsidRDefault="009D51D5">
          <w:pPr>
            <w:pStyle w:val="En-ttedetabledesmatires"/>
            <w:rPr>
              <w:b w:val="0"/>
            </w:rPr>
          </w:pPr>
          <w:r>
            <w:t>Sommaire</w:t>
          </w:r>
          <w:bookmarkEnd w:id="3"/>
        </w:p>
        <w:p w14:paraId="629B62AB" w14:textId="4855377B" w:rsidR="00145524" w:rsidRDefault="009D51D5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rPr>
              <w:rStyle w:val="Sautdindex"/>
              <w:webHidden/>
            </w:rPr>
            <w:instrText>TOC \z \o "1-3" \u \h</w:instrText>
          </w:r>
          <w:r>
            <w:rPr>
              <w:rStyle w:val="Sautdindex"/>
            </w:rPr>
            <w:fldChar w:fldCharType="separate"/>
          </w:r>
          <w:hyperlink w:anchor="_Toc87859308" w:history="1">
            <w:r w:rsidR="00145524" w:rsidRPr="00E337BD">
              <w:rPr>
                <w:rStyle w:val="Lienhypertexte"/>
                <w:noProof/>
              </w:rPr>
              <w:t>Remerciements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_Toc87859308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2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E252F9B" w14:textId="578DF669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09" w:history="1">
            <w:r w:rsidR="00145524" w:rsidRPr="00E337BD">
              <w:rPr>
                <w:rStyle w:val="Lienhypertexte"/>
                <w:noProof/>
              </w:rPr>
              <w:t>Résumé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_Toc87859309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3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3A04651" w14:textId="4AC99094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0" w:history="1">
            <w:r w:rsidR="00145524" w:rsidRPr="00E337BD">
              <w:rPr>
                <w:rStyle w:val="Lienhypertexte"/>
                <w:noProof/>
              </w:rPr>
              <w:t>Abstract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_Toc87859310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3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66B678C0" w14:textId="235111C6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1" w:history="1">
            <w:r w:rsidR="00145524" w:rsidRPr="00E337BD">
              <w:rPr>
                <w:rStyle w:val="Lienhypertexte"/>
                <w:noProof/>
              </w:rPr>
              <w:t>Sommaire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_Toc87859311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4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1434A2D" w14:textId="08F06AE3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2" w:history="1">
            <w:r w:rsidR="00145524" w:rsidRPr="00E337BD">
              <w:rPr>
                <w:rStyle w:val="Lienhypertexte"/>
                <w:noProof/>
              </w:rPr>
              <w:t xml:space="preserve">Introduction </w:t>
            </w:r>
            <w:r w:rsidR="00145524" w:rsidRPr="00E337BD">
              <w:rPr>
                <w:rStyle w:val="Lienhypertexte"/>
                <w:i/>
                <w:noProof/>
              </w:rPr>
              <w:t>(3</w:t>
            </w:r>
            <w:r w:rsidR="00145524" w:rsidRPr="00E337BD">
              <w:rPr>
                <w:rStyle w:val="Lienhypertexte"/>
                <w:i/>
                <w:noProof/>
                <w:vertAlign w:val="superscript"/>
              </w:rPr>
              <w:t>e</w:t>
            </w:r>
            <w:r w:rsidR="00145524" w:rsidRPr="00E337BD">
              <w:rPr>
                <w:rStyle w:val="Lienhypertexte"/>
                <w:i/>
                <w:noProof/>
              </w:rPr>
              <w:t> livrable, 2/3 de page)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_Toc87859312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5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D814D75" w14:textId="00EBC029" w:rsidR="00145524" w:rsidRDefault="007B6A77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3" w:history="1">
            <w:r w:rsidR="00145524" w:rsidRPr="00E337BD">
              <w:rPr>
                <w:rStyle w:val="Lienhypertexte"/>
                <w:noProof/>
              </w:rPr>
              <w:t>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Besoin/Attentes du projet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_Toc87859313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34854252" w14:textId="43F6F983" w:rsidR="00145524" w:rsidRDefault="007B6A77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4" w:history="1">
            <w:r w:rsidR="00145524" w:rsidRPr="00E337BD">
              <w:rPr>
                <w:rStyle w:val="Lienhypertexte"/>
                <w:noProof/>
              </w:rPr>
              <w:t>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Plateforme Cible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_Toc87859314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74E0755" w14:textId="408BCD69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5" w:history="1">
            <w:r w:rsidR="00145524" w:rsidRPr="00E337BD">
              <w:rPr>
                <w:rStyle w:val="Lienhypertexte"/>
                <w:noProof/>
              </w:rPr>
              <w:t>2.1.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STM32 ?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_Toc87859315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77C51A3" w14:textId="0A59A504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6" w:history="1">
            <w:r w:rsidR="00145524" w:rsidRPr="00E337BD">
              <w:rPr>
                <w:rStyle w:val="Lienhypertexte"/>
                <w:noProof/>
              </w:rPr>
              <w:t>2.2.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Chaine de Capture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_Toc87859316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47549EED" w14:textId="51897041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7" w:history="1">
            <w:r w:rsidR="00145524" w:rsidRPr="00E337BD">
              <w:rPr>
                <w:rStyle w:val="Lienhypertexte"/>
                <w:noProof/>
              </w:rPr>
              <w:t>2.3.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Sortie Audio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_Toc87859317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1461B33B" w14:textId="5AA36FCF" w:rsidR="00145524" w:rsidRDefault="007B6A77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8" w:history="1">
            <w:r w:rsidR="00145524" w:rsidRPr="00E337BD">
              <w:rPr>
                <w:rStyle w:val="Lienhypertexte"/>
                <w:noProof/>
              </w:rPr>
              <w:t>3.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Conversion PDM -&gt; PCM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_Toc87859318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3259CB4" w14:textId="24659864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19" w:history="1">
            <w:r w:rsidR="00145524" w:rsidRPr="00E337BD">
              <w:rPr>
                <w:rStyle w:val="Lienhypertexte"/>
                <w:noProof/>
              </w:rPr>
              <w:t>3.1.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Les échantillons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_Toc87859319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54F956B1" w14:textId="0D199C8C" w:rsidR="00145524" w:rsidRDefault="007B6A77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0" w:history="1">
            <w:r w:rsidR="00145524" w:rsidRPr="00E337BD">
              <w:rPr>
                <w:rStyle w:val="Lienhypertexte"/>
                <w:noProof/>
              </w:rPr>
              <w:t>3.1.1.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PCM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_Toc87859320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6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C7FB212" w14:textId="0A913101" w:rsidR="00145524" w:rsidRDefault="007B6A77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1" w:history="1">
            <w:r w:rsidR="00145524" w:rsidRPr="00E337BD">
              <w:rPr>
                <w:rStyle w:val="Lienhypertexte"/>
                <w:noProof/>
              </w:rPr>
              <w:t>3.1.2.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PDM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_Toc87859321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7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49DF515A" w14:textId="6556BF76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2" w:history="1">
            <w:r w:rsidR="00145524" w:rsidRPr="00E337BD">
              <w:rPr>
                <w:rStyle w:val="Lienhypertexte"/>
                <w:noProof/>
              </w:rPr>
              <w:t>3.2.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Chaine de filtrage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_Toc87859322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7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1740CA6E" w14:textId="1F231BAA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3" w:history="1">
            <w:r w:rsidR="00145524" w:rsidRPr="00E337BD">
              <w:rPr>
                <w:rStyle w:val="Lienhypertexte"/>
                <w:noProof/>
              </w:rPr>
              <w:t>3.3.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Intégration au µ— contrôleur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_Toc87859323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7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2BA2A48C" w14:textId="260D10DE" w:rsidR="00145524" w:rsidRDefault="007B6A77">
          <w:pPr>
            <w:pStyle w:val="TM1"/>
            <w:tabs>
              <w:tab w:val="left" w:pos="44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4" w:history="1">
            <w:r w:rsidR="00145524" w:rsidRPr="00E337BD">
              <w:rPr>
                <w:rStyle w:val="Lienhypertexte"/>
                <w:noProof/>
              </w:rPr>
              <w:t>4.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Les démonstrateurs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_Toc87859324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198F4662" w14:textId="43AEB966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5" w:history="1">
            <w:r w:rsidR="00145524" w:rsidRPr="00E337BD">
              <w:rPr>
                <w:rStyle w:val="Lienhypertexte"/>
                <w:noProof/>
              </w:rPr>
              <w:t>4.1.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Présentation des démonstrateurs :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_Toc87859325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288BE7EF" w14:textId="4BD2F6E1" w:rsidR="00145524" w:rsidRDefault="007B6A77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6" w:history="1">
            <w:r w:rsidR="00145524" w:rsidRPr="00E337BD">
              <w:rPr>
                <w:rStyle w:val="Lienhypertexte"/>
                <w:noProof/>
              </w:rPr>
              <w:t>4.1.1.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« Parrot »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_Toc87859326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1A4D767F" w14:textId="37E8C606" w:rsidR="00145524" w:rsidRDefault="007B6A77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7" w:history="1">
            <w:r w:rsidR="00145524" w:rsidRPr="00E337BD">
              <w:rPr>
                <w:rStyle w:val="Lienhypertexte"/>
                <w:noProof/>
              </w:rPr>
              <w:t>4.1.2.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« Digital recorder »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_Toc87859327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28C7A23B" w14:textId="71A65CB2" w:rsidR="00145524" w:rsidRDefault="007B6A77">
          <w:pPr>
            <w:pStyle w:val="TM3"/>
            <w:tabs>
              <w:tab w:val="left" w:pos="132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8" w:history="1">
            <w:r w:rsidR="00145524" w:rsidRPr="00E337BD">
              <w:rPr>
                <w:rStyle w:val="Lienhypertexte"/>
                <w:noProof/>
              </w:rPr>
              <w:t>4.1.3.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« Direct output »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_Toc87859328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DA77ED7" w14:textId="0B6AE844" w:rsidR="00145524" w:rsidRDefault="007B6A77">
          <w:pPr>
            <w:pStyle w:val="TM2"/>
            <w:tabs>
              <w:tab w:val="left" w:pos="880"/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29" w:history="1">
            <w:r w:rsidR="00145524" w:rsidRPr="00E337BD">
              <w:rPr>
                <w:rStyle w:val="Lienhypertexte"/>
                <w:noProof/>
              </w:rPr>
              <w:t>4.2.</w:t>
            </w:r>
            <w:r w:rsidR="00145524">
              <w:rPr>
                <w:rFonts w:eastAsiaTheme="minorEastAsia"/>
                <w:noProof/>
                <w:lang w:eastAsia="fr-FR"/>
              </w:rPr>
              <w:tab/>
            </w:r>
            <w:r w:rsidR="00145524" w:rsidRPr="00E337BD">
              <w:rPr>
                <w:rStyle w:val="Lienhypertexte"/>
                <w:noProof/>
              </w:rPr>
              <w:t>Configuration des périphériques de la carte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_Toc87859329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8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6DB9A391" w14:textId="5277E946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0" w:history="1">
            <w:r w:rsidR="00145524" w:rsidRPr="00E337BD">
              <w:rPr>
                <w:rStyle w:val="Lienhypertexte"/>
                <w:noProof/>
              </w:rPr>
              <w:t>Références Bibliographiques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_Toc87859330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9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05C4EAFD" w14:textId="07A9949D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1" w:history="1">
            <w:r w:rsidR="00145524" w:rsidRPr="00E337BD">
              <w:rPr>
                <w:rStyle w:val="Lienhypertexte"/>
                <w:noProof/>
              </w:rPr>
              <w:t>Glossaires des termes techniques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_Toc87859331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9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6E77A261" w14:textId="799F6126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2" w:history="1">
            <w:r w:rsidR="00145524" w:rsidRPr="00E337BD">
              <w:rPr>
                <w:rStyle w:val="Lienhypertexte"/>
                <w:noProof/>
              </w:rPr>
              <w:t>Table des figures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_Toc87859332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9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7E9D6576" w14:textId="3C606FCA" w:rsidR="00145524" w:rsidRDefault="007B6A77">
          <w:pPr>
            <w:pStyle w:val="TM1"/>
            <w:tabs>
              <w:tab w:val="right" w:leader="dot" w:pos="9772"/>
            </w:tabs>
            <w:rPr>
              <w:rFonts w:eastAsiaTheme="minorEastAsia"/>
              <w:noProof/>
              <w:lang w:eastAsia="fr-FR"/>
            </w:rPr>
          </w:pPr>
          <w:hyperlink w:anchor="_Toc87859333" w:history="1">
            <w:r w:rsidR="00145524" w:rsidRPr="00E337BD">
              <w:rPr>
                <w:rStyle w:val="Lienhypertexte"/>
                <w:noProof/>
              </w:rPr>
              <w:t>Annexe 1 : Titre de l’annexe…</w:t>
            </w:r>
            <w:r w:rsidR="00145524">
              <w:rPr>
                <w:noProof/>
                <w:webHidden/>
              </w:rPr>
              <w:tab/>
            </w:r>
            <w:r w:rsidR="00145524">
              <w:rPr>
                <w:noProof/>
                <w:webHidden/>
              </w:rPr>
              <w:fldChar w:fldCharType="begin"/>
            </w:r>
            <w:r w:rsidR="00145524">
              <w:rPr>
                <w:noProof/>
                <w:webHidden/>
              </w:rPr>
              <w:instrText xml:space="preserve"> PAGEREF _Toc87859333 \h </w:instrText>
            </w:r>
            <w:r w:rsidR="00145524">
              <w:rPr>
                <w:noProof/>
                <w:webHidden/>
              </w:rPr>
            </w:r>
            <w:r w:rsidR="00145524">
              <w:rPr>
                <w:noProof/>
                <w:webHidden/>
              </w:rPr>
              <w:fldChar w:fldCharType="separate"/>
            </w:r>
            <w:r w:rsidR="007B09F0">
              <w:rPr>
                <w:noProof/>
                <w:webHidden/>
              </w:rPr>
              <w:t>10</w:t>
            </w:r>
            <w:r w:rsidR="00145524">
              <w:rPr>
                <w:noProof/>
                <w:webHidden/>
              </w:rPr>
              <w:fldChar w:fldCharType="end"/>
            </w:r>
          </w:hyperlink>
        </w:p>
        <w:p w14:paraId="1EE46841" w14:textId="774A5461" w:rsidR="003F21F8" w:rsidRDefault="009D51D5" w:rsidP="003F21F8">
          <w:pPr>
            <w:sectPr w:rsidR="003F21F8" w:rsidSect="00C9653E">
              <w:pgSz w:w="11906" w:h="16838"/>
              <w:pgMar w:top="1417" w:right="707" w:bottom="1417" w:left="1417" w:header="708" w:footer="708" w:gutter="0"/>
              <w:cols w:space="720"/>
              <w:formProt w:val="0"/>
              <w:docGrid w:linePitch="360" w:charSpace="4096"/>
            </w:sectPr>
          </w:pPr>
          <w:r>
            <w:fldChar w:fldCharType="end"/>
          </w:r>
        </w:p>
      </w:sdtContent>
    </w:sdt>
    <w:p w14:paraId="48265779" w14:textId="744EC83F" w:rsidR="00995F8A" w:rsidRDefault="009D51D5">
      <w:pPr>
        <w:pStyle w:val="Titre1"/>
      </w:pPr>
      <w:bookmarkStart w:id="4" w:name="_Toc87859312"/>
      <w:r>
        <w:lastRenderedPageBreak/>
        <w:t xml:space="preserve">Introduction </w:t>
      </w:r>
      <w:r>
        <w:rPr>
          <w:i/>
          <w:sz w:val="20"/>
          <w:szCs w:val="20"/>
        </w:rPr>
        <w:t>(3</w:t>
      </w:r>
      <w:r>
        <w:rPr>
          <w:i/>
          <w:sz w:val="20"/>
          <w:szCs w:val="20"/>
          <w:vertAlign w:val="superscript"/>
        </w:rPr>
        <w:t>e</w:t>
      </w:r>
      <w:r w:rsidR="00994BC1">
        <w:rPr>
          <w:i/>
          <w:sz w:val="20"/>
          <w:szCs w:val="20"/>
        </w:rPr>
        <w:t> </w:t>
      </w:r>
      <w:r>
        <w:rPr>
          <w:i/>
          <w:sz w:val="20"/>
          <w:szCs w:val="20"/>
        </w:rPr>
        <w:t>livrable, 2/3 de page)</w:t>
      </w:r>
      <w:bookmarkEnd w:id="4"/>
    </w:p>
    <w:p w14:paraId="01F69FF1" w14:textId="77777777" w:rsidR="00995F8A" w:rsidRDefault="009D51D5">
      <w:pPr>
        <w:pStyle w:val="Paragraphedeliste"/>
        <w:numPr>
          <w:ilvl w:val="0"/>
          <w:numId w:val="4"/>
        </w:numPr>
      </w:pPr>
      <w:r>
        <w:t>Introduction générale du projet</w:t>
      </w:r>
    </w:p>
    <w:p w14:paraId="05114BD6" w14:textId="77777777" w:rsidR="00E60988" w:rsidRDefault="009D51D5" w:rsidP="00E60988">
      <w:pPr>
        <w:pStyle w:val="Paragraphedeliste"/>
        <w:numPr>
          <w:ilvl w:val="0"/>
          <w:numId w:val="4"/>
        </w:numPr>
      </w:pPr>
      <w:r>
        <w:t>Présentation de la structuration du rapport</w:t>
      </w:r>
    </w:p>
    <w:p w14:paraId="70FC0C04" w14:textId="77777777" w:rsidR="00E60988" w:rsidRDefault="00E60988" w:rsidP="00E60988"/>
    <w:p w14:paraId="3099D648" w14:textId="77777777" w:rsidR="00E60988" w:rsidRDefault="00E60988" w:rsidP="00E60988"/>
    <w:p w14:paraId="59F62E7D" w14:textId="77777777" w:rsidR="00E60988" w:rsidRDefault="00E60988" w:rsidP="00E60988"/>
    <w:p w14:paraId="2D52C883" w14:textId="18BE5CAE" w:rsidR="00E60988" w:rsidRDefault="00E60988" w:rsidP="00E60988">
      <w:pPr>
        <w:sectPr w:rsid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5CB10082" w14:textId="7A912559" w:rsidR="00E60988" w:rsidRDefault="00E60988" w:rsidP="00E60988"/>
    <w:p w14:paraId="4F3B1ED4" w14:textId="344D6509" w:rsidR="00995F8A" w:rsidRDefault="006D07C2">
      <w:pPr>
        <w:pStyle w:val="Titre1"/>
        <w:numPr>
          <w:ilvl w:val="0"/>
          <w:numId w:val="1"/>
        </w:numPr>
      </w:pPr>
      <w:bookmarkStart w:id="5" w:name="_Toc87859313"/>
      <w:r>
        <w:t xml:space="preserve">Besoin/Attentes </w:t>
      </w:r>
      <w:r w:rsidR="00245FDF">
        <w:t>du projet</w:t>
      </w:r>
      <w:bookmarkEnd w:id="5"/>
    </w:p>
    <w:p w14:paraId="1829CE62" w14:textId="16DF3D5A" w:rsidR="000E1339" w:rsidRDefault="000E1339" w:rsidP="000E1339"/>
    <w:p w14:paraId="0D415E92" w14:textId="3C207168" w:rsidR="000E1339" w:rsidRDefault="000E1339" w:rsidP="000E1339">
      <w:pPr>
        <w:pStyle w:val="Paragraphedeliste"/>
        <w:numPr>
          <w:ilvl w:val="0"/>
          <w:numId w:val="4"/>
        </w:numPr>
      </w:pPr>
      <w:r>
        <w:t xml:space="preserve">Lever les incertitudes </w:t>
      </w:r>
      <w:r w:rsidR="00CE11BD">
        <w:t xml:space="preserve">sur l’acquisition </w:t>
      </w:r>
      <w:r w:rsidR="00A37690">
        <w:t>a</w:t>
      </w:r>
      <w:r w:rsidR="00CE11BD">
        <w:t>udio temps réel :</w:t>
      </w:r>
    </w:p>
    <w:p w14:paraId="30CDD2C6" w14:textId="3ABE90F4" w:rsidR="00CE11BD" w:rsidRDefault="007F0A1C" w:rsidP="00CE11BD">
      <w:pPr>
        <w:pStyle w:val="Paragraphedeliste"/>
        <w:numPr>
          <w:ilvl w:val="1"/>
          <w:numId w:val="4"/>
        </w:numPr>
      </w:pPr>
      <w:r>
        <w:t>Implémentation</w:t>
      </w:r>
      <w:r w:rsidR="00F40327">
        <w:t xml:space="preserve"> sur cible STM32</w:t>
      </w:r>
    </w:p>
    <w:p w14:paraId="0A7EE0DF" w14:textId="6A791297" w:rsidR="00F7443E" w:rsidRDefault="002463CF" w:rsidP="00F7443E">
      <w:r>
        <w:t>Créer un</w:t>
      </w:r>
      <w:r w:rsidR="002B1EC0">
        <w:t>e</w:t>
      </w:r>
      <w:r>
        <w:t xml:space="preserve"> chaine de capture -&gt; </w:t>
      </w:r>
      <w:r w:rsidR="00C4174B">
        <w:t>r</w:t>
      </w:r>
      <w:r>
        <w:t>ecopie</w:t>
      </w:r>
      <w:r w:rsidR="00C4174B">
        <w:t xml:space="preserve"> audio</w:t>
      </w:r>
      <w:r>
        <w:t xml:space="preserve"> sur un microcontrôleur STM3</w:t>
      </w:r>
      <w:r w:rsidR="00F7443E">
        <w:t>2</w:t>
      </w:r>
    </w:p>
    <w:p w14:paraId="29FAB33A" w14:textId="142F3C9C" w:rsidR="00F7443E" w:rsidRDefault="007F0A1C" w:rsidP="00F7443E">
      <w:pPr>
        <w:pStyle w:val="Paragraphedeliste"/>
        <w:numPr>
          <w:ilvl w:val="1"/>
          <w:numId w:val="4"/>
        </w:numPr>
      </w:pPr>
      <w:r>
        <w:t>Réglages</w:t>
      </w:r>
      <w:r w:rsidR="00F40327">
        <w:t xml:space="preserve"> du Microphone PDM/ Filtrage du signal</w:t>
      </w:r>
    </w:p>
    <w:p w14:paraId="74D310C5" w14:textId="003EE9F9" w:rsidR="00281A16" w:rsidRPr="000E1339" w:rsidRDefault="00F7443E" w:rsidP="00281A16">
      <w:r>
        <w:t xml:space="preserve">Affiner les </w:t>
      </w:r>
      <w:r w:rsidR="0066023D">
        <w:t>réglage</w:t>
      </w:r>
      <w:r w:rsidR="00900F9F">
        <w:t>s</w:t>
      </w:r>
      <w:r>
        <w:t xml:space="preserve"> des </w:t>
      </w:r>
      <w:r w:rsidR="0066023D">
        <w:t>blocs</w:t>
      </w:r>
      <w:r>
        <w:t xml:space="preserve"> de </w:t>
      </w:r>
      <w:r w:rsidR="0066023D">
        <w:t>traitement</w:t>
      </w:r>
      <w:r>
        <w:t xml:space="preserve"> audio du </w:t>
      </w:r>
      <w:r w:rsidR="0066023D">
        <w:t>microcontrôleur.</w:t>
      </w:r>
      <w:r w:rsidR="00B76D15">
        <w:t xml:space="preserve"> </w:t>
      </w:r>
      <w:r w:rsidR="004B4906">
        <w:t xml:space="preserve"> Se détacher de la librairie statique (non</w:t>
      </w:r>
      <w:r w:rsidR="00A37690">
        <w:t xml:space="preserve">-open </w:t>
      </w:r>
      <w:r w:rsidR="00FD0062">
        <w:t>source) fourni</w:t>
      </w:r>
      <w:r w:rsidR="00A37690">
        <w:t>e</w:t>
      </w:r>
      <w:r w:rsidR="00FD0062">
        <w:t xml:space="preserve"> par ST Micro pour la </w:t>
      </w:r>
      <w:r w:rsidR="00AB7846">
        <w:t>conversion</w:t>
      </w:r>
      <w:r w:rsidR="00FD0062">
        <w:t xml:space="preserve"> PDM-&gt;PCM</w:t>
      </w:r>
    </w:p>
    <w:p w14:paraId="5FE5600C" w14:textId="08A29681" w:rsidR="00995F8A" w:rsidRDefault="00245FDF">
      <w:pPr>
        <w:pStyle w:val="Titre1"/>
        <w:numPr>
          <w:ilvl w:val="0"/>
          <w:numId w:val="1"/>
        </w:numPr>
      </w:pPr>
      <w:bookmarkStart w:id="6" w:name="_Toc87859314"/>
      <w:r>
        <w:t>Plateforme Cible</w:t>
      </w:r>
      <w:bookmarkEnd w:id="6"/>
      <w:r w:rsidR="00A37690">
        <w:t>.</w:t>
      </w:r>
    </w:p>
    <w:p w14:paraId="7DA2855F" w14:textId="287B3C90" w:rsidR="00995F8A" w:rsidRDefault="00245FDF">
      <w:pPr>
        <w:pStyle w:val="Titre2"/>
        <w:numPr>
          <w:ilvl w:val="1"/>
          <w:numId w:val="1"/>
        </w:numPr>
      </w:pPr>
      <w:bookmarkStart w:id="7" w:name="_Toc87859315"/>
      <w:r>
        <w:t>STM32</w:t>
      </w:r>
      <w:r w:rsidR="00994BC1">
        <w:t> </w:t>
      </w:r>
      <w:r>
        <w:t>?</w:t>
      </w:r>
      <w:bookmarkEnd w:id="7"/>
    </w:p>
    <w:p w14:paraId="1ACF2972" w14:textId="71EAF0CC" w:rsidR="002C3CC9" w:rsidRDefault="0046206B" w:rsidP="002C3CC9">
      <w:r>
        <w:t xml:space="preserve">Ligne de </w:t>
      </w:r>
      <w:r w:rsidR="004E0C82">
        <w:t>microcontrôleur</w:t>
      </w:r>
      <w:r w:rsidR="00B16C0A">
        <w:t>s 32 bit</w:t>
      </w:r>
      <w:r w:rsidR="004E0C82">
        <w:t xml:space="preserve"> </w:t>
      </w:r>
      <w:r w:rsidR="00B16C0A">
        <w:t>commercialisé</w:t>
      </w:r>
      <w:r w:rsidR="00A37690">
        <w:t>e</w:t>
      </w:r>
      <w:r w:rsidR="007069B2">
        <w:t xml:space="preserve"> par ST </w:t>
      </w:r>
      <w:r w:rsidR="00B16C0A">
        <w:t>Microélectroniques</w:t>
      </w:r>
      <w:r w:rsidR="004E0C82">
        <w:t xml:space="preserve"> </w:t>
      </w:r>
      <w:r w:rsidR="00B16C0A">
        <w:t>basée sur l’architecture ARM</w:t>
      </w:r>
      <w:r w:rsidR="002C5CC0">
        <w:t xml:space="preserve"> Cortex</w:t>
      </w:r>
      <w:r w:rsidR="00342C8A">
        <w:t>-</w:t>
      </w:r>
      <w:r w:rsidR="008826AA">
        <w:t>M</w:t>
      </w:r>
    </w:p>
    <w:p w14:paraId="1124E431" w14:textId="77777777" w:rsidR="00404E61" w:rsidRDefault="00404E61" w:rsidP="002C3CC9"/>
    <w:p w14:paraId="6EA658E0" w14:textId="77777777" w:rsidR="00362D68" w:rsidRDefault="00404E61" w:rsidP="002C3CC9">
      <w:r>
        <w:t>Carte cible</w:t>
      </w:r>
    </w:p>
    <w:p w14:paraId="076DDAC3" w14:textId="23121805" w:rsidR="00D838EB" w:rsidRPr="002C3CC9" w:rsidRDefault="00362D68" w:rsidP="002C3CC9">
      <w:r>
        <w:tab/>
        <w:t>STM32f429XX</w:t>
      </w:r>
      <w:r w:rsidR="00D838EB">
        <w:t xml:space="preserve"> </w:t>
      </w:r>
    </w:p>
    <w:p w14:paraId="564E12E0" w14:textId="36480381" w:rsidR="00995F8A" w:rsidRDefault="00CB31ED">
      <w:pPr>
        <w:pStyle w:val="Titre2"/>
        <w:numPr>
          <w:ilvl w:val="1"/>
          <w:numId w:val="1"/>
        </w:numPr>
      </w:pPr>
      <w:bookmarkStart w:id="8" w:name="_Toc87859316"/>
      <w:r>
        <w:t>Chaine de Capture</w:t>
      </w:r>
      <w:bookmarkEnd w:id="8"/>
    </w:p>
    <w:p w14:paraId="03BB3C57" w14:textId="1355017E" w:rsidR="0077225B" w:rsidRDefault="0077225B" w:rsidP="0077225B"/>
    <w:p w14:paraId="7D939308" w14:textId="77777777" w:rsidR="00DA7330" w:rsidRDefault="00DA7330" w:rsidP="00DA7330">
      <w:pPr>
        <w:keepNext/>
      </w:pPr>
      <w:r>
        <w:rPr>
          <w:noProof/>
        </w:rPr>
        <w:drawing>
          <wp:inline distT="0" distB="0" distL="0" distR="0" wp14:anchorId="6CD25933" wp14:editId="757C3C40">
            <wp:extent cx="6210300" cy="1035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0342" w14:textId="6279C3F1" w:rsidR="0077225B" w:rsidRPr="0077225B" w:rsidRDefault="00DA7330" w:rsidP="00DA7330">
      <w:pPr>
        <w:pStyle w:val="Lgende"/>
        <w:jc w:val="center"/>
      </w:pPr>
      <w:bookmarkStart w:id="9" w:name="_Toc87973916"/>
      <w:r>
        <w:t xml:space="preserve">Figure </w:t>
      </w:r>
      <w:r w:rsidR="007B6A77">
        <w:fldChar w:fldCharType="begin"/>
      </w:r>
      <w:r w:rsidR="007B6A77">
        <w:instrText xml:space="preserve"> SEQ Figure \* ARABIC </w:instrText>
      </w:r>
      <w:r w:rsidR="007B6A77">
        <w:fldChar w:fldCharType="separate"/>
      </w:r>
      <w:r w:rsidR="001B1C77">
        <w:rPr>
          <w:noProof/>
        </w:rPr>
        <w:t>1</w:t>
      </w:r>
      <w:r w:rsidR="007B6A77">
        <w:rPr>
          <w:noProof/>
        </w:rPr>
        <w:fldChar w:fldCharType="end"/>
      </w:r>
      <w:r>
        <w:t xml:space="preserve"> : Chaine de capture</w:t>
      </w:r>
      <w:bookmarkEnd w:id="9"/>
    </w:p>
    <w:p w14:paraId="50ED7224" w14:textId="22718D1D" w:rsidR="00912914" w:rsidRDefault="00A27198" w:rsidP="00912914">
      <w:pPr>
        <w:pStyle w:val="Titre2"/>
        <w:numPr>
          <w:ilvl w:val="1"/>
          <w:numId w:val="1"/>
        </w:numPr>
      </w:pPr>
      <w:r>
        <w:t xml:space="preserve"> </w:t>
      </w:r>
      <w:bookmarkStart w:id="10" w:name="_Toc87859317"/>
      <w:r w:rsidR="00912914">
        <w:t xml:space="preserve">Sortie </w:t>
      </w:r>
      <w:r w:rsidR="00A37690">
        <w:t>a</w:t>
      </w:r>
      <w:r w:rsidR="00912914">
        <w:t>udio</w:t>
      </w:r>
      <w:bookmarkEnd w:id="10"/>
    </w:p>
    <w:p w14:paraId="605EFBB7" w14:textId="6123575C" w:rsidR="00AE449D" w:rsidRDefault="006F1820" w:rsidP="00AE449D">
      <w:r>
        <w:t xml:space="preserve">Puissance de </w:t>
      </w:r>
      <w:proofErr w:type="spellStart"/>
      <w:r>
        <w:t>sorite</w:t>
      </w:r>
      <w:proofErr w:type="spellEnd"/>
      <w:r>
        <w:t xml:space="preserve"> du</w:t>
      </w:r>
      <w:r w:rsidR="000F21DB">
        <w:t xml:space="preserve"> DAC + conception </w:t>
      </w:r>
      <w:r w:rsidR="006F7873">
        <w:t xml:space="preserve">du câble </w:t>
      </w:r>
      <w:r w:rsidR="000F21DB">
        <w:t xml:space="preserve"> </w:t>
      </w:r>
    </w:p>
    <w:p w14:paraId="0138CEE9" w14:textId="77777777" w:rsidR="006F1820" w:rsidRDefault="006F1820" w:rsidP="00AE449D"/>
    <w:p w14:paraId="3E469C60" w14:textId="77777777" w:rsidR="00AE449D" w:rsidRPr="00AE449D" w:rsidRDefault="00AE449D" w:rsidP="00AE449D"/>
    <w:p w14:paraId="52F85960" w14:textId="6B3B38B4" w:rsidR="00995F8A" w:rsidRDefault="00CB31ED">
      <w:pPr>
        <w:pStyle w:val="Titre1"/>
        <w:numPr>
          <w:ilvl w:val="0"/>
          <w:numId w:val="1"/>
        </w:numPr>
      </w:pPr>
      <w:bookmarkStart w:id="11" w:name="_Toc87859318"/>
      <w:r>
        <w:t>Conversion PDM -&gt; PCM</w:t>
      </w:r>
      <w:bookmarkEnd w:id="11"/>
    </w:p>
    <w:p w14:paraId="1C898FD8" w14:textId="69539642" w:rsidR="00995F8A" w:rsidRDefault="004133DD">
      <w:pPr>
        <w:pStyle w:val="Titre2"/>
        <w:numPr>
          <w:ilvl w:val="1"/>
          <w:numId w:val="1"/>
        </w:numPr>
      </w:pPr>
      <w:r>
        <w:t xml:space="preserve"> </w:t>
      </w:r>
      <w:bookmarkStart w:id="12" w:name="_Toc87859319"/>
      <w:r>
        <w:t>Les échantillons</w:t>
      </w:r>
      <w:bookmarkEnd w:id="12"/>
    </w:p>
    <w:p w14:paraId="46B8599C" w14:textId="31933B19" w:rsidR="00117900" w:rsidRDefault="00B1525B" w:rsidP="00B1525B">
      <w:pPr>
        <w:pStyle w:val="Titre3"/>
        <w:numPr>
          <w:ilvl w:val="2"/>
          <w:numId w:val="1"/>
        </w:numPr>
      </w:pPr>
      <w:bookmarkStart w:id="13" w:name="_Toc87859320"/>
      <w:r>
        <w:t>PCM</w:t>
      </w:r>
      <w:bookmarkEnd w:id="13"/>
    </w:p>
    <w:p w14:paraId="784F06A5" w14:textId="5C503949" w:rsidR="003014A5" w:rsidRPr="003014A5" w:rsidRDefault="007B0444" w:rsidP="003014A5">
      <w:r>
        <w:t xml:space="preserve">Pulse code Modulation </w:t>
      </w:r>
      <w:r w:rsidR="005B674E">
        <w:t xml:space="preserve">-&gt; </w:t>
      </w:r>
      <w:r w:rsidR="00F4020C">
        <w:t xml:space="preserve">Signal </w:t>
      </w:r>
      <w:r w:rsidR="00F239DD">
        <w:t>numérique</w:t>
      </w:r>
      <w:r w:rsidR="002632D6">
        <w:t xml:space="preserve">, </w:t>
      </w:r>
      <w:r w:rsidR="009979CA">
        <w:t>où</w:t>
      </w:r>
      <w:r w:rsidR="002632D6">
        <w:t xml:space="preserve"> chaque </w:t>
      </w:r>
      <w:r w:rsidR="002738C5">
        <w:t>échantillon</w:t>
      </w:r>
      <w:r w:rsidR="002632D6">
        <w:t xml:space="preserve"> </w:t>
      </w:r>
      <w:r w:rsidR="00FA55E7">
        <w:t>e</w:t>
      </w:r>
      <w:r w:rsidR="00906BBB">
        <w:t>n</w:t>
      </w:r>
      <w:r w:rsidR="00FA55E7">
        <w:t>coder num</w:t>
      </w:r>
      <w:r w:rsidR="00906BBB">
        <w:t>é</w:t>
      </w:r>
      <w:r w:rsidR="00FA55E7">
        <w:t>riquement repr</w:t>
      </w:r>
      <w:r w:rsidR="00906BBB">
        <w:t>é</w:t>
      </w:r>
      <w:r w:rsidR="00FA55E7">
        <w:t xml:space="preserve">sente le niveau du signal a </w:t>
      </w:r>
      <w:r w:rsidR="00DE261F">
        <w:t>un instant donné</w:t>
      </w:r>
    </w:p>
    <w:p w14:paraId="429E359C" w14:textId="227D6CF0" w:rsidR="00B1525B" w:rsidRDefault="00B1525B" w:rsidP="00B1525B">
      <w:pPr>
        <w:pStyle w:val="Titre3"/>
        <w:numPr>
          <w:ilvl w:val="2"/>
          <w:numId w:val="1"/>
        </w:numPr>
      </w:pPr>
      <w:bookmarkStart w:id="14" w:name="_Toc87859321"/>
      <w:r>
        <w:t>PDM</w:t>
      </w:r>
      <w:bookmarkEnd w:id="14"/>
    </w:p>
    <w:p w14:paraId="40C8FC8B" w14:textId="798D33AA" w:rsidR="000E6AB8" w:rsidRDefault="000E6AB8" w:rsidP="000E6AB8"/>
    <w:p w14:paraId="5D1BBB45" w14:textId="77777777" w:rsidR="000E6AB8" w:rsidRDefault="000E6AB8" w:rsidP="000E6AB8">
      <w:pPr>
        <w:pStyle w:val="SP6139320"/>
        <w:spacing w:before="720" w:after="480"/>
        <w:ind w:left="1133"/>
        <w:rPr>
          <w:color w:val="000000"/>
        </w:rPr>
      </w:pPr>
    </w:p>
    <w:p w14:paraId="3903F26D" w14:textId="0CF3DB7C" w:rsidR="000E6AB8" w:rsidRDefault="000E6AB8" w:rsidP="000E6AB8">
      <w:pPr>
        <w:rPr>
          <w:rStyle w:val="SC62526"/>
          <w:i/>
          <w:iCs/>
          <w:lang w:val="en-US"/>
        </w:rPr>
      </w:pPr>
      <w:r w:rsidRPr="000E6AB8">
        <w:rPr>
          <w:rStyle w:val="SC62526"/>
          <w:i/>
          <w:iCs/>
          <w:highlight w:val="yellow"/>
          <w:lang w:val="en-US"/>
        </w:rPr>
        <w:t xml:space="preserve">PDM is a form of modulation used to represent an analog signal in the digital domain. It is a high frequency stream of 1-bit digital samples. In a PDM signal, the relative density of the pulses corresponds to the analog signal's amplitude. A large cluster of 1s correspond to a high (positive) amplitude value, when a large cluster of 0s would correspond to a low (negative) amplitude value, and alternating 1s and 0s would correspond to a </w:t>
      </w:r>
      <w:proofErr w:type="gramStart"/>
      <w:r w:rsidRPr="000E6AB8">
        <w:rPr>
          <w:rStyle w:val="SC62526"/>
          <w:i/>
          <w:iCs/>
          <w:highlight w:val="yellow"/>
          <w:lang w:val="en-US"/>
        </w:rPr>
        <w:t>zero amplitude</w:t>
      </w:r>
      <w:proofErr w:type="gramEnd"/>
      <w:r w:rsidRPr="000E6AB8">
        <w:rPr>
          <w:rStyle w:val="SC62526"/>
          <w:i/>
          <w:iCs/>
          <w:highlight w:val="yellow"/>
          <w:lang w:val="en-US"/>
        </w:rPr>
        <w:t xml:space="preserve"> value.</w:t>
      </w:r>
    </w:p>
    <w:p w14:paraId="0237DAAC" w14:textId="33CCBBEC" w:rsidR="000E6AB8" w:rsidRDefault="000E6AB8" w:rsidP="000E6AB8">
      <w:pPr>
        <w:rPr>
          <w:rStyle w:val="SC62526"/>
          <w:i/>
          <w:iCs/>
          <w:lang w:val="en-US"/>
        </w:rPr>
      </w:pPr>
    </w:p>
    <w:p w14:paraId="5052127F" w14:textId="77777777" w:rsidR="000E6AB8" w:rsidRPr="000E6AB8" w:rsidRDefault="000E6AB8" w:rsidP="000E6AB8">
      <w:pPr>
        <w:rPr>
          <w:i/>
          <w:iCs/>
          <w:lang w:val="en-US"/>
        </w:rPr>
      </w:pPr>
    </w:p>
    <w:p w14:paraId="02DF8D1C" w14:textId="77777777" w:rsidR="000E6AB8" w:rsidRPr="000E6AB8" w:rsidRDefault="000E6AB8" w:rsidP="000E6AB8">
      <w:pPr>
        <w:rPr>
          <w:lang w:val="en-US"/>
        </w:rPr>
      </w:pPr>
    </w:p>
    <w:p w14:paraId="396154FE" w14:textId="399BDEBB" w:rsidR="00074A0B" w:rsidRDefault="0094406A" w:rsidP="00074A0B">
      <w:r w:rsidRPr="005E286F">
        <w:t xml:space="preserve">Pulse Density Modulation, </w:t>
      </w:r>
      <w:r w:rsidR="006B421F" w:rsidRPr="005E286F">
        <w:t>Modulation num</w:t>
      </w:r>
      <w:r w:rsidR="005E286F" w:rsidRPr="005E286F">
        <w:t>é</w:t>
      </w:r>
      <w:r w:rsidR="006B421F" w:rsidRPr="005E286F">
        <w:t>rique d’un signa</w:t>
      </w:r>
      <w:r w:rsidR="00432865">
        <w:t>l</w:t>
      </w:r>
      <w:r w:rsidR="001368E9">
        <w:t xml:space="preserve">, où la valeur de celui-ci est </w:t>
      </w:r>
      <w:r w:rsidR="00CF175A">
        <w:t>définie</w:t>
      </w:r>
      <w:r w:rsidR="001368E9">
        <w:t xml:space="preserve"> par la concentration de 1 </w:t>
      </w:r>
      <w:r w:rsidR="005D70C4">
        <w:t>dans le signal</w:t>
      </w:r>
    </w:p>
    <w:p w14:paraId="7B1B0C63" w14:textId="48E476F1" w:rsidR="00CF175A" w:rsidRPr="005E286F" w:rsidRDefault="00CF175A" w:rsidP="00074A0B">
      <w:r>
        <w:rPr>
          <w:noProof/>
        </w:rPr>
        <w:drawing>
          <wp:inline distT="0" distB="0" distL="0" distR="0" wp14:anchorId="5AC6D713" wp14:editId="59F9E09A">
            <wp:extent cx="6272530" cy="3257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4" t="7995" r="7430" b="4737"/>
                    <a:stretch/>
                  </pic:blipFill>
                  <pic:spPr bwMode="auto">
                    <a:xfrm>
                      <a:off x="0" y="0"/>
                      <a:ext cx="6274263" cy="325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FDDE0" w14:textId="61876017" w:rsidR="00995F8A" w:rsidRDefault="000874F8">
      <w:pPr>
        <w:pStyle w:val="Titre2"/>
        <w:numPr>
          <w:ilvl w:val="1"/>
          <w:numId w:val="1"/>
        </w:numPr>
      </w:pPr>
      <w:bookmarkStart w:id="15" w:name="_Toc87859322"/>
      <w:r>
        <w:t>Chaine de filtrage</w:t>
      </w:r>
      <w:bookmarkEnd w:id="15"/>
    </w:p>
    <w:p w14:paraId="14394436" w14:textId="0AE8728C" w:rsidR="000874F8" w:rsidRPr="003E120A" w:rsidRDefault="007B09F0" w:rsidP="000874F8">
      <w:pPr>
        <w:rPr>
          <w:rFonts w:eastAsiaTheme="minorEastAsia"/>
        </w:rPr>
      </w:pPr>
      <w:r>
        <w:t>Le pass</w:t>
      </w:r>
      <w:r w:rsidR="005A4F96">
        <w:t>a</w:t>
      </w:r>
      <w:r>
        <w:t>ge</w:t>
      </w:r>
      <w:r w:rsidR="00432865">
        <w:t xml:space="preserve"> d’un signal PDM </w:t>
      </w:r>
      <w:r w:rsidR="00E77B04">
        <w:t xml:space="preserve">échantillonné </w:t>
      </w:r>
      <w:r>
        <w:t>à</w:t>
      </w:r>
      <w:r w:rsidR="00E77B04">
        <w:t xml:space="preserve"> haute fréquence (</w:t>
      </w:r>
      <m:oMath>
        <m:r>
          <m:rPr>
            <m:sty m:val="p"/>
          </m:rP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PDM</m:t>
            </m:r>
          </m:sub>
        </m:sSub>
      </m:oMath>
      <w:r w:rsidR="00E77B04">
        <w:t>)</w:t>
      </w:r>
      <w:r>
        <w:t xml:space="preserve"> vers un signal PCM échantillonné </w:t>
      </w:r>
      <w:r w:rsidR="005A4F96">
        <w:t>à</w:t>
      </w:r>
      <w:r>
        <w:t xml:space="preserve"> plus basse fréquence (</w:t>
      </w:r>
      <m:oMath>
        <m:r>
          <w:rPr>
            <w:rFonts w:ascii="Cambria Math" w:hAnsi="Cambria Math"/>
          </w:rPr>
          <m:t>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PCM</m:t>
            </m:r>
          </m:sub>
        </m:sSub>
      </m:oMath>
      <w:r>
        <w:rPr>
          <w:rFonts w:eastAsiaTheme="minorEastAsia"/>
        </w:rPr>
        <w:t>)</w:t>
      </w:r>
      <w:r w:rsidR="005A4F96">
        <w:rPr>
          <w:rFonts w:eastAsiaTheme="minorEastAsia"/>
        </w:rPr>
        <w:t xml:space="preserve"> se fait par le filtrage du signal</w:t>
      </w:r>
      <w:r w:rsidR="00AD65EA">
        <w:rPr>
          <w:rFonts w:eastAsiaTheme="minorEastAsia"/>
        </w:rPr>
        <w:t xml:space="preserve"> du signal PDM par un filtre Passe Bas ayant une fréquence de coupure</w:t>
      </w:r>
      <w:r w:rsidR="003E120A">
        <w:rPr>
          <w:rFonts w:eastAsiaTheme="minorEastAsia"/>
        </w:rPr>
        <w:t xml:space="preserve"> maximale </w:t>
      </w:r>
      <w:r w:rsidR="00AD65E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fc=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PCM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AD65EA">
        <w:rPr>
          <w:rFonts w:eastAsiaTheme="minorEastAsia"/>
        </w:rPr>
        <w:t xml:space="preserve"> </w:t>
      </w:r>
      <w:r w:rsidR="003E120A">
        <w:rPr>
          <w:rFonts w:eastAsiaTheme="minorEastAsia"/>
        </w:rPr>
        <w:t>, une fois le signal PDM filtré</w:t>
      </w:r>
      <w:r w:rsidR="00A37690">
        <w:rPr>
          <w:rFonts w:eastAsiaTheme="minorEastAsia"/>
        </w:rPr>
        <w:t>,</w:t>
      </w:r>
      <w:r w:rsidR="003E120A">
        <w:rPr>
          <w:rFonts w:eastAsiaTheme="minorEastAsia"/>
        </w:rPr>
        <w:t xml:space="preserve"> on </w:t>
      </w:r>
      <w:r w:rsidR="00A37690">
        <w:rPr>
          <w:rFonts w:eastAsiaTheme="minorEastAsia"/>
        </w:rPr>
        <w:t>rééchantillonne</w:t>
      </w:r>
      <w:r w:rsidR="003E120A">
        <w:rPr>
          <w:rFonts w:eastAsiaTheme="minorEastAsia"/>
        </w:rPr>
        <w:t xml:space="preserve"> le signal </w:t>
      </w:r>
      <w:r w:rsidR="00A37690">
        <w:rPr>
          <w:rFonts w:eastAsiaTheme="minorEastAsia"/>
        </w:rPr>
        <w:t xml:space="preserve">afin de faire correspondre sa fréquence d’échantillonnage </w:t>
      </w:r>
      <w:r w:rsidR="00982880">
        <w:rPr>
          <w:rFonts w:eastAsiaTheme="minorEastAsia"/>
        </w:rPr>
        <w:t>à</w:t>
      </w:r>
      <w:r w:rsidR="00A37690">
        <w:rPr>
          <w:rFonts w:eastAsiaTheme="minorEastAsia"/>
        </w:rPr>
        <w:t xml:space="preserve"> celle recherché pour le signal audio (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PCM</m:t>
            </m:r>
          </m:sub>
        </m:sSub>
      </m:oMath>
      <w:r w:rsidR="00A37690">
        <w:rPr>
          <w:rFonts w:eastAsiaTheme="minorEastAsia"/>
        </w:rPr>
        <w:t>)</w:t>
      </w:r>
      <w:r w:rsidR="006A2607">
        <w:rPr>
          <w:rFonts w:eastAsiaTheme="minorEastAsia"/>
        </w:rPr>
        <w:t xml:space="preserve">. Ce </w:t>
      </w:r>
      <w:r w:rsidR="005C3409">
        <w:rPr>
          <w:rFonts w:eastAsiaTheme="minorEastAsia"/>
        </w:rPr>
        <w:t>rééchantillonnage</w:t>
      </w:r>
      <w:r w:rsidR="006A2607">
        <w:rPr>
          <w:rFonts w:eastAsiaTheme="minorEastAsia"/>
        </w:rPr>
        <w:t xml:space="preserve"> est fait avec un facteur de décimation </w:t>
      </w:r>
      <m:oMath>
        <m:r>
          <w:rPr>
            <w:rFonts w:ascii="Cambria Math" w:eastAsiaTheme="minorEastAsia" w:hAnsi="Cambria Math"/>
          </w:rPr>
          <m:t>D=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PDM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f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PCM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A44C56">
        <w:rPr>
          <w:rFonts w:eastAsiaTheme="minorEastAsia"/>
        </w:rPr>
        <w:t xml:space="preserve">. Généralement </w:t>
      </w:r>
      <m:oMath>
        <m:r>
          <w:rPr>
            <w:rFonts w:ascii="Cambria Math" w:eastAsiaTheme="minorEastAsia" w:hAnsi="Cambria Math"/>
          </w:rPr>
          <m:t>D \in \[48; 128]</m:t>
        </m:r>
      </m:oMath>
      <w:r w:rsidR="00D3589F">
        <w:rPr>
          <w:rFonts w:eastAsiaTheme="minorEastAsia"/>
        </w:rPr>
        <w:t>.</w:t>
      </w:r>
      <w:r w:rsidR="008542AC">
        <w:rPr>
          <w:rFonts w:eastAsiaTheme="minorEastAsia"/>
        </w:rPr>
        <w:t xml:space="preserve"> O</w:t>
      </w:r>
      <w:r w:rsidR="00682CB4">
        <w:rPr>
          <w:rFonts w:eastAsiaTheme="minorEastAsia"/>
        </w:rPr>
        <w:t xml:space="preserve">n applique ensuite au signal un offset et un gain pour l’adapter </w:t>
      </w:r>
      <w:r w:rsidR="00F26E40">
        <w:rPr>
          <w:rFonts w:eastAsiaTheme="minorEastAsia"/>
        </w:rPr>
        <w:t>l’amplitude désiré pour le signal PCM</w:t>
      </w:r>
      <w:r w:rsidR="006A2607">
        <w:rPr>
          <w:rFonts w:eastAsiaTheme="minorEastAsia"/>
        </w:rPr>
        <w:t>.</w:t>
      </w:r>
      <w:r w:rsidR="008542AC">
        <w:rPr>
          <w:rFonts w:eastAsiaTheme="minorEastAsia"/>
        </w:rPr>
        <w:t xml:space="preserve"> Ce qui nous donne la chaine de filtrage suivante :</w:t>
      </w:r>
    </w:p>
    <w:p w14:paraId="2DF0442E" w14:textId="77777777" w:rsidR="00787046" w:rsidRDefault="00F25C04" w:rsidP="00787046">
      <w:pPr>
        <w:keepNext/>
        <w:jc w:val="center"/>
      </w:pPr>
      <w:r>
        <w:rPr>
          <w:noProof/>
        </w:rPr>
        <w:drawing>
          <wp:inline distT="0" distB="0" distL="0" distR="0" wp14:anchorId="5B635FC4" wp14:editId="21D53047">
            <wp:extent cx="6203950" cy="1016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8A4E" w14:textId="089AF360" w:rsidR="00622E6D" w:rsidRDefault="00787046" w:rsidP="00787046">
      <w:pPr>
        <w:pStyle w:val="Lgende"/>
        <w:jc w:val="center"/>
      </w:pPr>
      <w:bookmarkStart w:id="16" w:name="_Toc879739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1C77">
        <w:rPr>
          <w:noProof/>
        </w:rPr>
        <w:t>2</w:t>
      </w:r>
      <w:r>
        <w:fldChar w:fldCharType="end"/>
      </w:r>
      <w:r>
        <w:t xml:space="preserve"> Chaine de filtrage PDM </w:t>
      </w:r>
      <w:r>
        <w:rPr>
          <w:rFonts w:cstheme="minorHAnsi"/>
        </w:rPr>
        <w:t>→</w:t>
      </w:r>
      <w:r>
        <w:t xml:space="preserve"> PCM</w:t>
      </w:r>
      <w:bookmarkEnd w:id="16"/>
    </w:p>
    <w:p w14:paraId="63407C59" w14:textId="54CE642A" w:rsidR="00067B91" w:rsidRDefault="008970D9" w:rsidP="000874F8">
      <w:pPr>
        <w:rPr>
          <w:rFonts w:eastAsiaTheme="minorEastAsia"/>
        </w:rPr>
      </w:pPr>
      <w:r>
        <w:lastRenderedPageBreak/>
        <w:t>Pour mieux comprendre le fonctionnement du filtre nous allons étudier un signal pendant sont passage dans cette chaine de filtrage</w:t>
      </w:r>
      <w:r w:rsidR="00D07E2B">
        <w:t xml:space="preserve">. Nous utiliserons un signal en dent de scie </w:t>
      </w:r>
      <w:r w:rsidR="00067B91">
        <w:rPr>
          <w:rFonts w:eastAsiaTheme="minorEastAsia"/>
        </w:rPr>
        <w:t>sui</w:t>
      </w:r>
      <w:r w:rsidR="006D7FA3">
        <w:rPr>
          <w:rFonts w:eastAsiaTheme="minorEastAsia"/>
        </w:rPr>
        <w:t>vant</w:t>
      </w:r>
      <w:r w:rsidR="00067B91">
        <w:rPr>
          <w:rFonts w:eastAsiaTheme="minorEastAsia"/>
        </w:rPr>
        <w:t xml:space="preserve"> l’expression suivante :</w:t>
      </w:r>
    </w:p>
    <w:p w14:paraId="0B390F2D" w14:textId="77777777" w:rsidR="004A6BF6" w:rsidRDefault="004A6BF6" w:rsidP="000874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 *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*sin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*f0*k*t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00601532" w14:textId="60CBF313" w:rsidR="001B1C77" w:rsidRDefault="006D7FA3" w:rsidP="000874F8">
      <w:pPr>
        <w:rPr>
          <w:rFonts w:eastAsiaTheme="minorEastAsia"/>
        </w:rPr>
      </w:pPr>
      <w:r>
        <w:rPr>
          <w:rFonts w:eastAsiaTheme="minorEastAsia"/>
        </w:rPr>
        <w:t xml:space="preserve">Le signal que </w:t>
      </w:r>
      <w:r w:rsidR="00413882">
        <w:rPr>
          <w:rFonts w:eastAsiaTheme="minorEastAsia"/>
        </w:rPr>
        <w:t>nous</w:t>
      </w:r>
      <w:r>
        <w:rPr>
          <w:rFonts w:eastAsiaTheme="minorEastAsia"/>
        </w:rPr>
        <w:t xml:space="preserve"> </w:t>
      </w:r>
      <w:r w:rsidR="00413882">
        <w:rPr>
          <w:rFonts w:eastAsiaTheme="minorEastAsia"/>
        </w:rPr>
        <w:t>utiliserons</w:t>
      </w:r>
      <w:r>
        <w:rPr>
          <w:rFonts w:eastAsiaTheme="minorEastAsia"/>
        </w:rPr>
        <w:t xml:space="preserve"> dans cet exemple </w:t>
      </w:r>
      <w:r w:rsidR="00413882">
        <w:rPr>
          <w:rFonts w:eastAsiaTheme="minorEastAsia"/>
        </w:rPr>
        <w:t>a</w:t>
      </w:r>
      <w:r>
        <w:rPr>
          <w:rFonts w:eastAsiaTheme="minorEastAsia"/>
        </w:rPr>
        <w:t xml:space="preserve"> les paramètres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413882" w14:paraId="70B452BA" w14:textId="77777777" w:rsidTr="00413882">
        <w:tc>
          <w:tcPr>
            <w:tcW w:w="4886" w:type="dxa"/>
          </w:tcPr>
          <w:p w14:paraId="303D3743" w14:textId="606E0D72" w:rsidR="00413882" w:rsidRDefault="00BD7ACE" w:rsidP="000874F8">
            <w:r>
              <w:t>Paramètre</w:t>
            </w:r>
          </w:p>
        </w:tc>
        <w:tc>
          <w:tcPr>
            <w:tcW w:w="4886" w:type="dxa"/>
          </w:tcPr>
          <w:p w14:paraId="377DD07E" w14:textId="3A8819B6" w:rsidR="0058588D" w:rsidRDefault="00BD7ACE" w:rsidP="000874F8">
            <w:r>
              <w:t>Valeur</w:t>
            </w:r>
          </w:p>
        </w:tc>
      </w:tr>
      <w:tr w:rsidR="00413882" w14:paraId="4C8100CD" w14:textId="77777777" w:rsidTr="00413882">
        <w:tc>
          <w:tcPr>
            <w:tcW w:w="4886" w:type="dxa"/>
          </w:tcPr>
          <w:p w14:paraId="50D6AB6C" w14:textId="0BB98C20" w:rsidR="00413882" w:rsidRDefault="005B0519" w:rsidP="000874F8">
            <w:r>
              <w:t>Fréquence d’</w:t>
            </w:r>
            <w:r w:rsidR="00C52BC4">
              <w:t>échantillonnage</w:t>
            </w:r>
          </w:p>
        </w:tc>
        <w:tc>
          <w:tcPr>
            <w:tcW w:w="4886" w:type="dxa"/>
          </w:tcPr>
          <w:p w14:paraId="567B1FD5" w14:textId="44AB5575" w:rsidR="00413882" w:rsidRDefault="00C52BC4" w:rsidP="000874F8">
            <m:oMathPara>
              <m:oMath>
                <m:r>
                  <w:rPr>
                    <w:rFonts w:ascii="Cambria Math" w:hAnsi="Cambria Math"/>
                  </w:rPr>
                  <m:t>fs=f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PDM</m:t>
                    </m:r>
                  </m:sub>
                </m:sSub>
                <m:r>
                  <w:rPr>
                    <w:rFonts w:ascii="Cambria Math" w:hAnsi="Cambria Math"/>
                  </w:rPr>
                  <m:t>=3.072*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Hz</m:t>
                </m:r>
              </m:oMath>
            </m:oMathPara>
          </w:p>
        </w:tc>
      </w:tr>
      <w:tr w:rsidR="00413882" w14:paraId="42C3209F" w14:textId="77777777" w:rsidTr="00413882">
        <w:tc>
          <w:tcPr>
            <w:tcW w:w="4886" w:type="dxa"/>
          </w:tcPr>
          <w:p w14:paraId="0C088AD3" w14:textId="58B3CC94" w:rsidR="00413882" w:rsidRDefault="00C52BC4" w:rsidP="000874F8">
            <w:r>
              <w:t>Fréquenc</w:t>
            </w:r>
            <w:r w:rsidR="00683936">
              <w:t>e</w:t>
            </w:r>
            <w:r>
              <w:t xml:space="preserve"> Fondamentale </w:t>
            </w:r>
          </w:p>
        </w:tc>
        <w:tc>
          <w:tcPr>
            <w:tcW w:w="4886" w:type="dxa"/>
          </w:tcPr>
          <w:p w14:paraId="3EC265AB" w14:textId="2667890F" w:rsidR="00413882" w:rsidRDefault="00683936" w:rsidP="000874F8">
            <m:oMathPara>
              <m:oMath>
                <m:r>
                  <w:rPr>
                    <w:rFonts w:ascii="Cambria Math" w:hAnsi="Cambria Math"/>
                  </w:rPr>
                  <m:t>f0=1*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Hz</m:t>
                </m:r>
              </m:oMath>
            </m:oMathPara>
          </w:p>
        </w:tc>
      </w:tr>
      <w:tr w:rsidR="00413882" w14:paraId="472C066C" w14:textId="77777777" w:rsidTr="00413882">
        <w:tc>
          <w:tcPr>
            <w:tcW w:w="4886" w:type="dxa"/>
          </w:tcPr>
          <w:p w14:paraId="52C742E3" w14:textId="6F731B83" w:rsidR="00413882" w:rsidRDefault="00DD1F01" w:rsidP="000874F8">
            <w:r>
              <w:t>Ordre de la série de Fourier</w:t>
            </w:r>
          </w:p>
        </w:tc>
        <w:tc>
          <w:tcPr>
            <w:tcW w:w="4886" w:type="dxa"/>
          </w:tcPr>
          <w:p w14:paraId="415DD11C" w14:textId="2B4AB164" w:rsidR="00420013" w:rsidRPr="00420013" w:rsidRDefault="0033106D" w:rsidP="000874F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 xml:space="preserve"> = 10</m:t>
                </m:r>
              </m:oMath>
            </m:oMathPara>
          </w:p>
        </w:tc>
      </w:tr>
      <w:tr w:rsidR="00420013" w14:paraId="13A20390" w14:textId="77777777" w:rsidTr="00413882">
        <w:tc>
          <w:tcPr>
            <w:tcW w:w="4886" w:type="dxa"/>
          </w:tcPr>
          <w:p w14:paraId="6DF6C9D2" w14:textId="5F8CE910" w:rsidR="00420013" w:rsidRDefault="00420013" w:rsidP="000874F8">
            <w:r>
              <w:t>Durée du signal</w:t>
            </w:r>
          </w:p>
        </w:tc>
        <w:tc>
          <w:tcPr>
            <w:tcW w:w="4886" w:type="dxa"/>
          </w:tcPr>
          <w:p w14:paraId="2FA9795F" w14:textId="61D3DE67" w:rsidR="00420013" w:rsidRDefault="0033106D" w:rsidP="000874F8">
            <w:pPr>
              <w:rPr>
                <w:rFonts w:ascii="Calibri" w:eastAsia="Calibri" w:hAnsi="Calibri" w:cs="Calibri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T</m:t>
                </m:r>
                <m:r>
                  <w:rPr>
                    <w:rFonts w:ascii="Cambria Math" w:eastAsia="Calibri" w:hAnsi="Cambria Math" w:cs="Calibri"/>
                  </w:rPr>
                  <m:t xml:space="preserve"> = 10 </m:t>
                </m:r>
                <m:r>
                  <w:rPr>
                    <w:rFonts w:ascii="Cambria Math" w:eastAsia="Calibri" w:hAnsi="Cambria Math" w:cs="Calibri"/>
                  </w:rPr>
                  <m:t>ms</m:t>
                </m:r>
              </m:oMath>
            </m:oMathPara>
          </w:p>
        </w:tc>
      </w:tr>
    </w:tbl>
    <w:p w14:paraId="46310C8B" w14:textId="287F8FC6" w:rsidR="006D7FA3" w:rsidRDefault="006D7FA3" w:rsidP="000874F8"/>
    <w:p w14:paraId="40BB78C5" w14:textId="1F6ACA08" w:rsidR="005B7C6D" w:rsidRDefault="005B7C6D" w:rsidP="000874F8">
      <w:r>
        <w:t xml:space="preserve">Ce qui donne le signal suivant (centré une </w:t>
      </w:r>
      <w:r w:rsidR="00A37690">
        <w:t>période</w:t>
      </w:r>
      <w:r>
        <w:t>)</w:t>
      </w:r>
      <w:r w:rsidR="008E125A">
        <w:t xml:space="preserve"> : </w:t>
      </w:r>
    </w:p>
    <w:p w14:paraId="7110CCA4" w14:textId="77777777" w:rsidR="004E137B" w:rsidRDefault="00FA165E" w:rsidP="004E137B">
      <w:pPr>
        <w:keepNext/>
        <w:jc w:val="center"/>
      </w:pPr>
      <w:r>
        <w:rPr>
          <w:noProof/>
        </w:rPr>
        <w:drawing>
          <wp:inline distT="0" distB="0" distL="0" distR="0" wp14:anchorId="77DDD17A" wp14:editId="7268D20E">
            <wp:extent cx="6230129" cy="32702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1" t="7715" r="7768" b="4564"/>
                    <a:stretch/>
                  </pic:blipFill>
                  <pic:spPr bwMode="auto">
                    <a:xfrm>
                      <a:off x="0" y="0"/>
                      <a:ext cx="6242648" cy="32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C1A1E" w14:textId="4622F55F" w:rsidR="006D7FA3" w:rsidRDefault="004E137B" w:rsidP="006D7FA3">
      <w:pPr>
        <w:pStyle w:val="Lgende"/>
        <w:jc w:val="center"/>
      </w:pPr>
      <w:bookmarkStart w:id="17" w:name="_Toc879739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1C77">
        <w:rPr>
          <w:noProof/>
        </w:rPr>
        <w:t>3</w:t>
      </w:r>
      <w:r>
        <w:fldChar w:fldCharType="end"/>
      </w:r>
      <w:r>
        <w:t xml:space="preserve"> : Signal de Départ</w:t>
      </w:r>
      <w:bookmarkEnd w:id="17"/>
    </w:p>
    <w:p w14:paraId="2BF637EE" w14:textId="3746CE60" w:rsidR="004E137B" w:rsidRDefault="004E137B" w:rsidP="006D7FA3">
      <w:pPr>
        <w:rPr>
          <w:i/>
          <w:iCs/>
        </w:rPr>
      </w:pPr>
      <w:r>
        <w:rPr>
          <w:i/>
          <w:iCs/>
        </w:rPr>
        <w:t xml:space="preserve">Avant d’envoyer le signal dans la chaine de filtrage on va le convertir en PDM ce qui nous donne le signal suivant : </w:t>
      </w:r>
    </w:p>
    <w:p w14:paraId="2F26CD12" w14:textId="77777777" w:rsidR="001B1C77" w:rsidRDefault="001B1C77" w:rsidP="001B1C77">
      <w:pPr>
        <w:pStyle w:val="Lgende"/>
        <w:keepNext/>
        <w:jc w:val="center"/>
      </w:pPr>
      <w:r>
        <w:rPr>
          <w:i w:val="0"/>
          <w:iCs w:val="0"/>
          <w:noProof/>
        </w:rPr>
        <w:lastRenderedPageBreak/>
        <w:drawing>
          <wp:inline distT="0" distB="0" distL="0" distR="0" wp14:anchorId="57CEF24C" wp14:editId="3CCF361E">
            <wp:extent cx="6224947" cy="3238500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96" t="8722" r="8300" b="5273"/>
                    <a:stretch/>
                  </pic:blipFill>
                  <pic:spPr bwMode="auto">
                    <a:xfrm>
                      <a:off x="0" y="0"/>
                      <a:ext cx="6236079" cy="32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81809" w14:textId="56887BAA" w:rsidR="001B1C77" w:rsidRDefault="001B1C77" w:rsidP="001B1C77">
      <w:pPr>
        <w:pStyle w:val="Lgende"/>
        <w:jc w:val="center"/>
        <w:rPr>
          <w:noProof/>
        </w:rPr>
      </w:pPr>
      <w:bookmarkStart w:id="18" w:name="_Toc879739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Conversion PCM (orange) </w:t>
      </w:r>
      <w:r>
        <w:rPr>
          <w:rFonts w:cstheme="minorHAnsi"/>
        </w:rPr>
        <w:t>→</w:t>
      </w:r>
      <w:r>
        <w:t xml:space="preserve"> PDM</w:t>
      </w:r>
      <w:r>
        <w:rPr>
          <w:noProof/>
        </w:rPr>
        <w:t xml:space="preserve"> (bleu)</w:t>
      </w:r>
      <w:bookmarkEnd w:id="18"/>
    </w:p>
    <w:p w14:paraId="4CFD024C" w14:textId="77777777" w:rsidR="00A37157" w:rsidRPr="00A45108" w:rsidRDefault="00A37157" w:rsidP="00A45108">
      <w:pPr>
        <w:pStyle w:val="Lgende"/>
      </w:pPr>
    </w:p>
    <w:p w14:paraId="2E6EFC63" w14:textId="77777777" w:rsidR="001B1C77" w:rsidRPr="004E137B" w:rsidRDefault="001B1C77" w:rsidP="001B1C77">
      <w:pPr>
        <w:pStyle w:val="Lgende"/>
        <w:rPr>
          <w:i w:val="0"/>
          <w:iCs w:val="0"/>
        </w:rPr>
      </w:pPr>
    </w:p>
    <w:p w14:paraId="6CA2851D" w14:textId="792F6D73" w:rsidR="000874F8" w:rsidRDefault="000874F8" w:rsidP="000874F8">
      <w:pPr>
        <w:pStyle w:val="Titre2"/>
        <w:numPr>
          <w:ilvl w:val="1"/>
          <w:numId w:val="1"/>
        </w:numPr>
      </w:pPr>
      <w:bookmarkStart w:id="19" w:name="_Toc87859323"/>
      <w:r>
        <w:t xml:space="preserve">Intégration au </w:t>
      </w:r>
      <w:r w:rsidR="00CE7F3F">
        <w:t>µ</w:t>
      </w:r>
      <w:r w:rsidR="00994BC1">
        <w:t xml:space="preserve">— </w:t>
      </w:r>
      <w:r w:rsidR="00CE7F3F">
        <w:t>contrôleur</w:t>
      </w:r>
      <w:bookmarkEnd w:id="19"/>
    </w:p>
    <w:p w14:paraId="2B86D162" w14:textId="384375DB" w:rsidR="00A07580" w:rsidRDefault="00A07580" w:rsidP="00A07580">
      <w:r>
        <w:t xml:space="preserve">Les échantillons PDM arrivent dans la mémoire RAM via le DMA qui charge en continue les données en provenance du </w:t>
      </w:r>
      <w:r w:rsidR="00744854">
        <w:t>périphérique</w:t>
      </w:r>
      <w:r>
        <w:t xml:space="preserve"> SAI dans un buffer accessible par le programme</w:t>
      </w:r>
      <w:r w:rsidR="00744854">
        <w:t>. Ce buffer e</w:t>
      </w:r>
      <w:r w:rsidR="007B676A">
        <w:t>s</w:t>
      </w:r>
      <w:r w:rsidR="00744854">
        <w:t>t circulaire, c’est-à-dire qu</w:t>
      </w:r>
      <w:r w:rsidR="00FF321B">
        <w:t xml:space="preserve">’une fois la fin </w:t>
      </w:r>
      <w:r w:rsidR="007A0138">
        <w:t>de celui-ci</w:t>
      </w:r>
      <w:r w:rsidR="00FF321B">
        <w:t xml:space="preserve"> atteinte le DMA</w:t>
      </w:r>
      <w:r w:rsidR="007A0138">
        <w:t xml:space="preserve"> revient au début pour stocker les échantillons suivants</w:t>
      </w:r>
      <w:r w:rsidR="00FF321B">
        <w:t>. Afin de notifier le programme de sa position dans le Buffer le DMA lève 2 interruption</w:t>
      </w:r>
      <w:r w:rsidR="007B676A">
        <w:t>s</w:t>
      </w:r>
      <w:r w:rsidR="00FF321B">
        <w:t xml:space="preserve">, une première quand il passe la moitié du buffer la seconde </w:t>
      </w:r>
      <w:r w:rsidR="00CF29CD">
        <w:t>à</w:t>
      </w:r>
      <w:r w:rsidR="00FF321B">
        <w:t xml:space="preserve"> la fin de celui-ci</w:t>
      </w:r>
      <w:r w:rsidR="007B676A">
        <w:t>.</w:t>
      </w:r>
      <w:r w:rsidR="00FF321B">
        <w:t xml:space="preserve">  </w:t>
      </w:r>
      <w:r w:rsidR="0022271E">
        <w:t>C’est interruption sont traitée par le programme dès que le lever via l’appel de fonction de "Callbacks". Ces fonction</w:t>
      </w:r>
      <w:r w:rsidR="00605F31">
        <w:t>s</w:t>
      </w:r>
      <w:r w:rsidR="0022271E">
        <w:t xml:space="preserve"> agissent alors sur deux variable </w:t>
      </w:r>
      <w:r w:rsidR="0028085B">
        <w:t>une première</w:t>
      </w:r>
      <w:r w:rsidR="0022271E">
        <w:t xml:space="preserve"> qui noti</w:t>
      </w:r>
      <w:r w:rsidR="00CF1338">
        <w:t xml:space="preserve">fie </w:t>
      </w:r>
      <w:r w:rsidR="00A9124F">
        <w:t>le programme principal</w:t>
      </w:r>
      <w:r w:rsidR="0022271E">
        <w:t xml:space="preserve"> de la présence de nouvelles données dans le buffer et </w:t>
      </w:r>
      <w:r w:rsidR="002304A5">
        <w:t>une seconde</w:t>
      </w:r>
      <w:r w:rsidR="0022271E">
        <w:t xml:space="preserve"> qui indique dans quelle </w:t>
      </w:r>
      <w:r w:rsidR="00EE0456">
        <w:t>moitié</w:t>
      </w:r>
      <w:r w:rsidR="0022271E">
        <w:t xml:space="preserve"> du buffer lire les données</w:t>
      </w:r>
      <w:r w:rsidR="002304A5">
        <w:t>.</w:t>
      </w:r>
      <w:r w:rsidR="0022271E">
        <w:t xml:space="preserve"> </w:t>
      </w:r>
    </w:p>
    <w:p w14:paraId="5E8BA0A7" w14:textId="77777777" w:rsidR="00A07580" w:rsidRPr="00A07580" w:rsidRDefault="00A07580" w:rsidP="00A07580"/>
    <w:p w14:paraId="3CC66069" w14:textId="77777777" w:rsidR="00BD39E3" w:rsidRPr="00BD39E3" w:rsidRDefault="00BD39E3" w:rsidP="00BD39E3"/>
    <w:p w14:paraId="640E5F91" w14:textId="2CDE4532" w:rsidR="00995F8A" w:rsidRDefault="00BD39E3">
      <w:pPr>
        <w:pStyle w:val="Titre1"/>
        <w:numPr>
          <w:ilvl w:val="0"/>
          <w:numId w:val="1"/>
        </w:numPr>
      </w:pPr>
      <w:bookmarkStart w:id="20" w:name="_Toc87859324"/>
      <w:r>
        <w:t xml:space="preserve">Les </w:t>
      </w:r>
      <w:r w:rsidR="00185CE1">
        <w:t>démonstrateurs</w:t>
      </w:r>
      <w:bookmarkEnd w:id="20"/>
    </w:p>
    <w:p w14:paraId="3AA50A16" w14:textId="55D43A2F" w:rsidR="00995F8A" w:rsidRDefault="00586156">
      <w:pPr>
        <w:pStyle w:val="Titre2"/>
        <w:numPr>
          <w:ilvl w:val="1"/>
          <w:numId w:val="1"/>
        </w:numPr>
      </w:pPr>
      <w:r>
        <w:t xml:space="preserve"> </w:t>
      </w:r>
      <w:bookmarkStart w:id="21" w:name="_Toc87859325"/>
      <w:r w:rsidR="006F471D">
        <w:t>Présentation</w:t>
      </w:r>
      <w:r>
        <w:t xml:space="preserve"> des </w:t>
      </w:r>
      <w:r w:rsidR="006F471D">
        <w:t>démonstrateurs</w:t>
      </w:r>
      <w:r w:rsidR="009D51D5">
        <w:t> :</w:t>
      </w:r>
      <w:bookmarkEnd w:id="21"/>
    </w:p>
    <w:p w14:paraId="76332FE2" w14:textId="4B2B51CE" w:rsidR="00586156" w:rsidRDefault="00586156" w:rsidP="00586156">
      <w:pPr>
        <w:pStyle w:val="Titre3"/>
        <w:numPr>
          <w:ilvl w:val="2"/>
          <w:numId w:val="1"/>
        </w:numPr>
      </w:pPr>
      <w:bookmarkStart w:id="22" w:name="_Toc87859326"/>
      <w:r>
        <w:t>«</w:t>
      </w:r>
      <w:r w:rsidR="00185CE1">
        <w:t> </w:t>
      </w:r>
      <w:r>
        <w:t>Parrot</w:t>
      </w:r>
      <w:r w:rsidR="00185CE1">
        <w:t> </w:t>
      </w:r>
      <w:r>
        <w:t>»</w:t>
      </w:r>
      <w:bookmarkEnd w:id="22"/>
    </w:p>
    <w:p w14:paraId="57EE3329" w14:textId="2A7736AF" w:rsidR="00FA5FFF" w:rsidRPr="00FA5FFF" w:rsidRDefault="000914F4" w:rsidP="00FA5FFF">
      <w:r>
        <w:rPr>
          <w:noProof/>
        </w:rPr>
        <w:drawing>
          <wp:inline distT="0" distB="0" distL="0" distR="0" wp14:anchorId="0DADB5B7" wp14:editId="64C9BD7C">
            <wp:extent cx="6203950" cy="946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BDED" w14:textId="151F90E4" w:rsidR="00586156" w:rsidRDefault="00AB32DA" w:rsidP="00AB32DA">
      <w:pPr>
        <w:pStyle w:val="Titre3"/>
        <w:numPr>
          <w:ilvl w:val="2"/>
          <w:numId w:val="1"/>
        </w:numPr>
      </w:pPr>
      <w:bookmarkStart w:id="23" w:name="_Toc87859327"/>
      <w:r>
        <w:lastRenderedPageBreak/>
        <w:t>«</w:t>
      </w:r>
      <w:r w:rsidR="00185CE1">
        <w:t> </w:t>
      </w:r>
      <w:r>
        <w:t>Digital recorder</w:t>
      </w:r>
      <w:r w:rsidR="00185CE1">
        <w:t> </w:t>
      </w:r>
      <w:r>
        <w:t>»</w:t>
      </w:r>
      <w:bookmarkEnd w:id="23"/>
    </w:p>
    <w:p w14:paraId="77063964" w14:textId="409A4816" w:rsidR="00FA5FFF" w:rsidRPr="00FA5FFF" w:rsidRDefault="000914F4" w:rsidP="00FA5FFF">
      <w:r>
        <w:rPr>
          <w:noProof/>
        </w:rPr>
        <w:drawing>
          <wp:inline distT="0" distB="0" distL="0" distR="0" wp14:anchorId="1044E8AF" wp14:editId="24A6DF5C">
            <wp:extent cx="6210300" cy="11176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01A0" w14:textId="10FED767" w:rsidR="00AB32DA" w:rsidRDefault="004F505C" w:rsidP="004F505C">
      <w:pPr>
        <w:pStyle w:val="Titre3"/>
        <w:numPr>
          <w:ilvl w:val="2"/>
          <w:numId w:val="1"/>
        </w:numPr>
      </w:pPr>
      <w:bookmarkStart w:id="24" w:name="_Toc87859328"/>
      <w:r>
        <w:t>«</w:t>
      </w:r>
      <w:r w:rsidR="00185CE1">
        <w:t> </w:t>
      </w:r>
      <w:r>
        <w:t>Direct output</w:t>
      </w:r>
      <w:r w:rsidR="00185CE1">
        <w:t> </w:t>
      </w:r>
      <w:r w:rsidR="006F471D">
        <w:t>»</w:t>
      </w:r>
      <w:bookmarkEnd w:id="24"/>
    </w:p>
    <w:p w14:paraId="1B9A55A6" w14:textId="13C7BB16" w:rsidR="00FA5FFF" w:rsidRPr="00FA5FFF" w:rsidRDefault="000914F4" w:rsidP="00FA5FFF">
      <w:r>
        <w:rPr>
          <w:noProof/>
        </w:rPr>
        <w:drawing>
          <wp:inline distT="0" distB="0" distL="0" distR="0" wp14:anchorId="7060EDB7" wp14:editId="4E4C81EA">
            <wp:extent cx="6203950" cy="1498600"/>
            <wp:effectExtent l="0" t="0" r="0" b="0"/>
            <wp:docPr id="11" name="Image 11" descr="Une image contenant texte, périphérique, sombr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périphérique, sombre, mèt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71F2F" w14:textId="77777777" w:rsidR="00E60988" w:rsidRDefault="008501FA" w:rsidP="008501FA">
      <w:pPr>
        <w:pStyle w:val="Titre2"/>
        <w:numPr>
          <w:ilvl w:val="1"/>
          <w:numId w:val="1"/>
        </w:numPr>
      </w:pPr>
      <w:bookmarkStart w:id="25" w:name="_Toc87859329"/>
      <w:r>
        <w:t>Configuration des périphériques de la carte</w:t>
      </w:r>
      <w:bookmarkEnd w:id="25"/>
    </w:p>
    <w:p w14:paraId="7441CA45" w14:textId="77777777" w:rsidR="00E60988" w:rsidRDefault="00E60988" w:rsidP="00E60988"/>
    <w:p w14:paraId="78BB6405" w14:textId="77777777" w:rsidR="00E60988" w:rsidRDefault="00E60988" w:rsidP="00E60988"/>
    <w:p w14:paraId="35A22242" w14:textId="77777777" w:rsidR="00E60988" w:rsidRDefault="00E60988" w:rsidP="00E60988"/>
    <w:p w14:paraId="52E8D9FD" w14:textId="47F8FA2B" w:rsidR="00E60988" w:rsidRPr="00E60988" w:rsidRDefault="00E60988" w:rsidP="00E60988">
      <w:pPr>
        <w:sectPr w:rsidR="00E60988" w:rsidRP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3E9F323D" w14:textId="2429A4D6" w:rsidR="00995F8A" w:rsidRDefault="009D51D5">
      <w:pPr>
        <w:pStyle w:val="Titre1"/>
        <w:ind w:left="360"/>
      </w:pPr>
      <w:bookmarkStart w:id="26" w:name="_Toc87859330"/>
      <w:r>
        <w:lastRenderedPageBreak/>
        <w:t>Références Bibliographiques</w:t>
      </w:r>
      <w:bookmarkEnd w:id="26"/>
    </w:p>
    <w:p w14:paraId="6CA5705E" w14:textId="21D4C30E" w:rsidR="00A04184" w:rsidRDefault="00A04184" w:rsidP="00A04184"/>
    <w:p w14:paraId="7A4BC221" w14:textId="77777777" w:rsidR="00A04184" w:rsidRPr="00A04184" w:rsidRDefault="00A04184" w:rsidP="00A04184"/>
    <w:p w14:paraId="7C571E8E" w14:textId="44E2A30C" w:rsidR="00995F8A" w:rsidRDefault="009D51D5">
      <w:pPr>
        <w:pStyle w:val="Titre1"/>
        <w:ind w:left="360"/>
      </w:pPr>
      <w:bookmarkStart w:id="27" w:name="_Toc87859331"/>
      <w:r>
        <w:t>Glossaires des termes techniques</w:t>
      </w:r>
      <w:bookmarkEnd w:id="2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7650"/>
      </w:tblGrid>
      <w:tr w:rsidR="000136B8" w14:paraId="5BABA9BC" w14:textId="77777777" w:rsidTr="000136B8">
        <w:tc>
          <w:tcPr>
            <w:tcW w:w="2122" w:type="dxa"/>
          </w:tcPr>
          <w:p w14:paraId="1F57176E" w14:textId="5633F8A5" w:rsidR="000136B8" w:rsidRPr="000136B8" w:rsidRDefault="000136B8" w:rsidP="000136B8">
            <w:pPr>
              <w:jc w:val="left"/>
              <w:rPr>
                <w:b/>
                <w:bCs/>
              </w:rPr>
            </w:pPr>
            <w:r w:rsidRPr="000136B8">
              <w:rPr>
                <w:b/>
                <w:bCs/>
              </w:rPr>
              <w:t>Terme ou Acronyme</w:t>
            </w:r>
          </w:p>
        </w:tc>
        <w:tc>
          <w:tcPr>
            <w:tcW w:w="7650" w:type="dxa"/>
          </w:tcPr>
          <w:p w14:paraId="6B2A9539" w14:textId="15CC5E8B" w:rsidR="000136B8" w:rsidRPr="000136B8" w:rsidRDefault="000136B8" w:rsidP="000136B8">
            <w:pPr>
              <w:jc w:val="left"/>
              <w:rPr>
                <w:b/>
                <w:bCs/>
              </w:rPr>
            </w:pPr>
            <w:r w:rsidRPr="000136B8">
              <w:rPr>
                <w:b/>
                <w:bCs/>
              </w:rPr>
              <w:t>Définition</w:t>
            </w:r>
          </w:p>
        </w:tc>
      </w:tr>
      <w:tr w:rsidR="00B250C1" w:rsidRPr="000136B8" w14:paraId="515AC4D1" w14:textId="77777777" w:rsidTr="000136B8">
        <w:tc>
          <w:tcPr>
            <w:tcW w:w="2122" w:type="dxa"/>
          </w:tcPr>
          <w:p w14:paraId="763572FB" w14:textId="12B99218" w:rsidR="00B250C1" w:rsidRDefault="00B250C1" w:rsidP="00E60988">
            <w:r>
              <w:t>Buffer</w:t>
            </w:r>
          </w:p>
        </w:tc>
        <w:tc>
          <w:tcPr>
            <w:tcW w:w="7650" w:type="dxa"/>
          </w:tcPr>
          <w:p w14:paraId="7B88FCE5" w14:textId="1262663D" w:rsidR="00B250C1" w:rsidRPr="000136B8" w:rsidRDefault="00730CE2" w:rsidP="00E60988">
            <w:r>
              <w:t>Espace m</w:t>
            </w:r>
            <w:r w:rsidR="00B250C1">
              <w:t xml:space="preserve">émoire </w:t>
            </w:r>
            <w:r>
              <w:t>t</w:t>
            </w:r>
            <w:r w:rsidR="00B250C1">
              <w:t>ampon</w:t>
            </w:r>
          </w:p>
        </w:tc>
      </w:tr>
      <w:tr w:rsidR="000136B8" w:rsidRPr="000136B8" w14:paraId="58C85D0D" w14:textId="77777777" w:rsidTr="000136B8">
        <w:tc>
          <w:tcPr>
            <w:tcW w:w="2122" w:type="dxa"/>
          </w:tcPr>
          <w:p w14:paraId="639B7F37" w14:textId="2A910844" w:rsidR="000136B8" w:rsidRDefault="000136B8" w:rsidP="00E60988">
            <w:r>
              <w:t>DMA</w:t>
            </w:r>
          </w:p>
        </w:tc>
        <w:tc>
          <w:tcPr>
            <w:tcW w:w="7650" w:type="dxa"/>
          </w:tcPr>
          <w:p w14:paraId="5F6C4CBA" w14:textId="63175FA8" w:rsidR="00B250C1" w:rsidRPr="000136B8" w:rsidRDefault="000136B8" w:rsidP="00E60988">
            <w:r w:rsidRPr="000136B8">
              <w:t>"Direct Memory Access"</w:t>
            </w:r>
            <w:r>
              <w:t>.</w:t>
            </w:r>
            <w:r w:rsidRPr="000136B8">
              <w:t xml:space="preserve"> </w:t>
            </w:r>
            <w:r>
              <w:t>C</w:t>
            </w:r>
            <w:r w:rsidRPr="000136B8">
              <w:t>omposant du microcontrô</w:t>
            </w:r>
            <w:r>
              <w:t>leur permettant l’échange de données entre la RAM et les périphériques sans impact</w:t>
            </w:r>
            <w:r w:rsidR="008C3341">
              <w:t>er</w:t>
            </w:r>
            <w:r>
              <w:t xml:space="preserve"> l’exécution du programme principal </w:t>
            </w:r>
          </w:p>
        </w:tc>
      </w:tr>
      <w:tr w:rsidR="00B250C1" w:rsidRPr="000136B8" w14:paraId="233CB923" w14:textId="77777777" w:rsidTr="000136B8">
        <w:tc>
          <w:tcPr>
            <w:tcW w:w="2122" w:type="dxa"/>
          </w:tcPr>
          <w:p w14:paraId="1B4A27B4" w14:textId="3C0A43B3" w:rsidR="00B250C1" w:rsidRDefault="00B250C1" w:rsidP="00B250C1">
            <w:r>
              <w:t>PCM</w:t>
            </w:r>
          </w:p>
        </w:tc>
        <w:tc>
          <w:tcPr>
            <w:tcW w:w="7650" w:type="dxa"/>
          </w:tcPr>
          <w:p w14:paraId="06E1E5E2" w14:textId="70D40570" w:rsidR="00B250C1" w:rsidRPr="000136B8" w:rsidRDefault="00B250C1" w:rsidP="00B250C1">
            <w:r>
              <w:t xml:space="preserve">"Pulse Code Modulation". Modulation d’un signal numérique ou chaque échantillon stocke le niveau du signal </w:t>
            </w:r>
            <w:proofErr w:type="gramStart"/>
            <w:r>
              <w:t>a</w:t>
            </w:r>
            <w:proofErr w:type="gramEnd"/>
            <w:r>
              <w:t xml:space="preserve"> un instant T </w:t>
            </w:r>
          </w:p>
        </w:tc>
      </w:tr>
      <w:tr w:rsidR="00B250C1" w:rsidRPr="000136B8" w14:paraId="36C3E355" w14:textId="77777777" w:rsidTr="000136B8">
        <w:tc>
          <w:tcPr>
            <w:tcW w:w="2122" w:type="dxa"/>
          </w:tcPr>
          <w:p w14:paraId="19A6A1A1" w14:textId="378F2BF5" w:rsidR="00B250C1" w:rsidRPr="000136B8" w:rsidRDefault="00B250C1" w:rsidP="00B250C1">
            <w:r>
              <w:t>PDM</w:t>
            </w:r>
          </w:p>
        </w:tc>
        <w:tc>
          <w:tcPr>
            <w:tcW w:w="7650" w:type="dxa"/>
          </w:tcPr>
          <w:p w14:paraId="2893522A" w14:textId="3F31DD94" w:rsidR="00B250C1" w:rsidRPr="000136B8" w:rsidRDefault="00B250C1" w:rsidP="00B250C1">
            <w:r w:rsidRPr="00B250C1">
              <w:t xml:space="preserve">"Pulse Density Modulation. </w:t>
            </w:r>
            <w:r w:rsidRPr="00AA60A9">
              <w:t>Modulation d’un signal numérique o</w:t>
            </w:r>
            <w:r>
              <w:t xml:space="preserve">ù le niveau du signal et définit par la densité d’échantillons à "1" </w:t>
            </w:r>
          </w:p>
        </w:tc>
      </w:tr>
      <w:tr w:rsidR="00B250C1" w:rsidRPr="00F019C3" w14:paraId="329A3F41" w14:textId="77777777" w:rsidTr="000136B8">
        <w:tc>
          <w:tcPr>
            <w:tcW w:w="2122" w:type="dxa"/>
          </w:tcPr>
          <w:p w14:paraId="13F51810" w14:textId="24AF2B1F" w:rsidR="00B250C1" w:rsidRPr="000136B8" w:rsidRDefault="00B250C1" w:rsidP="00B250C1">
            <w:r>
              <w:t>SAI</w:t>
            </w:r>
          </w:p>
        </w:tc>
        <w:tc>
          <w:tcPr>
            <w:tcW w:w="7650" w:type="dxa"/>
          </w:tcPr>
          <w:p w14:paraId="3CA8CBAB" w14:textId="25249AB3" w:rsidR="00B250C1" w:rsidRPr="00F019C3" w:rsidRDefault="00B250C1" w:rsidP="00B250C1">
            <w:r w:rsidRPr="002304A5">
              <w:t xml:space="preserve">"Serial Audio Interface". </w:t>
            </w:r>
            <w:r w:rsidRPr="00F019C3">
              <w:t xml:space="preserve">Interface de numérique de transfert de signaux audio série </w:t>
            </w:r>
          </w:p>
        </w:tc>
      </w:tr>
      <w:tr w:rsidR="00B250C1" w:rsidRPr="00F019C3" w14:paraId="5F7CD970" w14:textId="77777777" w:rsidTr="000136B8">
        <w:tc>
          <w:tcPr>
            <w:tcW w:w="2122" w:type="dxa"/>
          </w:tcPr>
          <w:p w14:paraId="62797C2D" w14:textId="6559280E" w:rsidR="00B250C1" w:rsidRPr="00F019C3" w:rsidRDefault="00B250C1" w:rsidP="00B250C1"/>
        </w:tc>
        <w:tc>
          <w:tcPr>
            <w:tcW w:w="7650" w:type="dxa"/>
          </w:tcPr>
          <w:p w14:paraId="699DA2D6" w14:textId="4CCCBC1B" w:rsidR="00B250C1" w:rsidRPr="00F019C3" w:rsidRDefault="00B250C1" w:rsidP="00B250C1"/>
        </w:tc>
      </w:tr>
      <w:tr w:rsidR="00B250C1" w:rsidRPr="00AA60A9" w14:paraId="6DC7853E" w14:textId="77777777" w:rsidTr="000136B8">
        <w:tc>
          <w:tcPr>
            <w:tcW w:w="2122" w:type="dxa"/>
          </w:tcPr>
          <w:p w14:paraId="53AE7487" w14:textId="68292434" w:rsidR="00B250C1" w:rsidRPr="00F019C3" w:rsidRDefault="00B250C1" w:rsidP="00B250C1"/>
        </w:tc>
        <w:tc>
          <w:tcPr>
            <w:tcW w:w="7650" w:type="dxa"/>
          </w:tcPr>
          <w:p w14:paraId="66B94CE3" w14:textId="28628F88" w:rsidR="00B250C1" w:rsidRPr="00AA60A9" w:rsidRDefault="00B250C1" w:rsidP="00B250C1"/>
        </w:tc>
      </w:tr>
    </w:tbl>
    <w:p w14:paraId="4595E67D" w14:textId="6435204E" w:rsidR="00E60988" w:rsidRPr="00AA60A9" w:rsidRDefault="00E60988" w:rsidP="00E60988"/>
    <w:p w14:paraId="65253856" w14:textId="5FEF1993" w:rsidR="000136B8" w:rsidRPr="00AA60A9" w:rsidRDefault="000136B8" w:rsidP="00E60988"/>
    <w:p w14:paraId="72B5108A" w14:textId="77777777" w:rsidR="000136B8" w:rsidRPr="00AA60A9" w:rsidRDefault="000136B8" w:rsidP="00E60988"/>
    <w:p w14:paraId="353C29F8" w14:textId="1E05CB7E" w:rsidR="00995F8A" w:rsidRDefault="009D51D5">
      <w:pPr>
        <w:pStyle w:val="Titre1"/>
        <w:ind w:left="360"/>
      </w:pPr>
      <w:bookmarkStart w:id="28" w:name="_Toc87859332"/>
      <w:r>
        <w:t>Table des figures</w:t>
      </w:r>
      <w:bookmarkEnd w:id="28"/>
    </w:p>
    <w:p w14:paraId="75D09606" w14:textId="7D8096C7" w:rsidR="006D7FA3" w:rsidRDefault="00B865EB">
      <w:pPr>
        <w:pStyle w:val="Tabledesillustrations"/>
        <w:tabs>
          <w:tab w:val="right" w:leader="dot" w:pos="977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7973916" w:history="1">
        <w:r w:rsidR="006D7FA3" w:rsidRPr="00451022">
          <w:rPr>
            <w:rStyle w:val="Lienhypertexte"/>
            <w:noProof/>
          </w:rPr>
          <w:t>Figure 1 : Chaine de capture</w:t>
        </w:r>
        <w:r w:rsidR="006D7FA3">
          <w:rPr>
            <w:noProof/>
            <w:webHidden/>
          </w:rPr>
          <w:tab/>
        </w:r>
        <w:r w:rsidR="006D7FA3">
          <w:rPr>
            <w:noProof/>
            <w:webHidden/>
          </w:rPr>
          <w:fldChar w:fldCharType="begin"/>
        </w:r>
        <w:r w:rsidR="006D7FA3">
          <w:rPr>
            <w:noProof/>
            <w:webHidden/>
          </w:rPr>
          <w:instrText xml:space="preserve"> PAGEREF _Toc87973916 \h </w:instrText>
        </w:r>
        <w:r w:rsidR="006D7FA3">
          <w:rPr>
            <w:noProof/>
            <w:webHidden/>
          </w:rPr>
        </w:r>
        <w:r w:rsidR="006D7FA3">
          <w:rPr>
            <w:noProof/>
            <w:webHidden/>
          </w:rPr>
          <w:fldChar w:fldCharType="separate"/>
        </w:r>
        <w:r w:rsidR="006D7FA3">
          <w:rPr>
            <w:noProof/>
            <w:webHidden/>
          </w:rPr>
          <w:t>6</w:t>
        </w:r>
        <w:r w:rsidR="006D7FA3">
          <w:rPr>
            <w:noProof/>
            <w:webHidden/>
          </w:rPr>
          <w:fldChar w:fldCharType="end"/>
        </w:r>
      </w:hyperlink>
    </w:p>
    <w:p w14:paraId="5E185E03" w14:textId="5E7260EB" w:rsidR="006D7FA3" w:rsidRDefault="006D7FA3">
      <w:pPr>
        <w:pStyle w:val="Tabledesillustrations"/>
        <w:tabs>
          <w:tab w:val="right" w:leader="dot" w:pos="9772"/>
        </w:tabs>
        <w:rPr>
          <w:noProof/>
        </w:rPr>
      </w:pPr>
      <w:hyperlink w:anchor="_Toc87973917" w:history="1">
        <w:r w:rsidRPr="00451022">
          <w:rPr>
            <w:rStyle w:val="Lienhypertexte"/>
            <w:noProof/>
          </w:rPr>
          <w:t xml:space="preserve">Figure 2 Chaine de filtrage PDM </w:t>
        </w:r>
        <w:r w:rsidRPr="00451022">
          <w:rPr>
            <w:rStyle w:val="Lienhypertexte"/>
            <w:rFonts w:cstheme="minorHAnsi"/>
            <w:noProof/>
          </w:rPr>
          <w:t>→</w:t>
        </w:r>
        <w:r w:rsidRPr="00451022">
          <w:rPr>
            <w:rStyle w:val="Lienhypertexte"/>
            <w:noProof/>
          </w:rPr>
          <w:t xml:space="preserve"> PCM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_Toc87973917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DB806A" w14:textId="024DB4FA" w:rsidR="006D7FA3" w:rsidRDefault="006D7FA3">
      <w:pPr>
        <w:pStyle w:val="Tabledesillustrations"/>
        <w:tabs>
          <w:tab w:val="right" w:leader="dot" w:pos="9772"/>
        </w:tabs>
        <w:rPr>
          <w:noProof/>
        </w:rPr>
      </w:pPr>
      <w:hyperlink w:anchor="_Toc87973918" w:history="1">
        <w:r w:rsidRPr="00451022">
          <w:rPr>
            <w:rStyle w:val="Lienhypertexte"/>
            <w:noProof/>
          </w:rPr>
          <w:t>Figure 3 : Signal de Départ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_Toc87973918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DA4EDA" w14:textId="74A7F274" w:rsidR="006D7FA3" w:rsidRDefault="006D7FA3">
      <w:pPr>
        <w:pStyle w:val="Tabledesillustrations"/>
        <w:tabs>
          <w:tab w:val="right" w:leader="dot" w:pos="9772"/>
        </w:tabs>
        <w:rPr>
          <w:noProof/>
        </w:rPr>
      </w:pPr>
      <w:hyperlink w:anchor="_Toc87973919" w:history="1">
        <w:r w:rsidRPr="00451022">
          <w:rPr>
            <w:rStyle w:val="Lienhypertexte"/>
            <w:noProof/>
          </w:rPr>
          <w:t xml:space="preserve">Figure 4: Conversion PCM (orange) </w:t>
        </w:r>
        <w:r w:rsidRPr="00451022">
          <w:rPr>
            <w:rStyle w:val="Lienhypertexte"/>
            <w:rFonts w:cstheme="minorHAnsi"/>
            <w:noProof/>
          </w:rPr>
          <w:t>→</w:t>
        </w:r>
        <w:r w:rsidRPr="00451022">
          <w:rPr>
            <w:rStyle w:val="Lienhypertexte"/>
            <w:noProof/>
          </w:rPr>
          <w:t xml:space="preserve"> PDM (bleu)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_Toc87973919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5C5692" w14:textId="540FF40F" w:rsidR="00E60988" w:rsidRDefault="00B865EB" w:rsidP="00E60988">
      <w:r>
        <w:rPr>
          <w:b/>
          <w:bCs/>
          <w:noProof/>
        </w:rPr>
        <w:fldChar w:fldCharType="end"/>
      </w:r>
    </w:p>
    <w:p w14:paraId="55CCC5BC" w14:textId="2BCA9723" w:rsidR="00E60988" w:rsidRDefault="00E60988" w:rsidP="00E60988"/>
    <w:p w14:paraId="1614EB64" w14:textId="3B970E5B" w:rsidR="00E60988" w:rsidRDefault="00E60988" w:rsidP="00E60988"/>
    <w:p w14:paraId="2D0E8749" w14:textId="77777777" w:rsidR="00E60988" w:rsidRPr="00E60988" w:rsidRDefault="00E60988" w:rsidP="00E60988"/>
    <w:p w14:paraId="21081FF2" w14:textId="4FBE55F6" w:rsidR="00E60988" w:rsidRDefault="00E60988" w:rsidP="00E60988"/>
    <w:p w14:paraId="2DEE2675" w14:textId="77777777" w:rsidR="00E60988" w:rsidRDefault="00E60988" w:rsidP="00E60988">
      <w:pPr>
        <w:sectPr w:rsidR="00E60988" w:rsidSect="00C9653E">
          <w:pgSz w:w="11906" w:h="16838"/>
          <w:pgMar w:top="1417" w:right="707" w:bottom="1417" w:left="1417" w:header="708" w:footer="708" w:gutter="0"/>
          <w:cols w:space="720"/>
          <w:formProt w:val="0"/>
          <w:docGrid w:linePitch="360" w:charSpace="4096"/>
        </w:sectPr>
      </w:pPr>
    </w:p>
    <w:p w14:paraId="0A51A128" w14:textId="044032EB" w:rsidR="00E60988" w:rsidRPr="00E60988" w:rsidRDefault="00E60988" w:rsidP="00E60988"/>
    <w:p w14:paraId="6022D6A6" w14:textId="156B2751" w:rsidR="00995F8A" w:rsidRDefault="009D51D5">
      <w:pPr>
        <w:pStyle w:val="Titre1"/>
        <w:ind w:left="360"/>
      </w:pPr>
      <w:bookmarkStart w:id="29" w:name="_Toc87859333"/>
      <w:r>
        <w:t>Annexe</w:t>
      </w:r>
      <w:r w:rsidR="00994BC1">
        <w:t> </w:t>
      </w:r>
      <w:r>
        <w:t>1</w:t>
      </w:r>
      <w:r w:rsidR="00994BC1">
        <w:t> </w:t>
      </w:r>
      <w:r>
        <w:t>: Titre de l’annexe…</w:t>
      </w:r>
      <w:bookmarkEnd w:id="29"/>
    </w:p>
    <w:p w14:paraId="33918A0D" w14:textId="77777777" w:rsidR="00995F8A" w:rsidRDefault="009D51D5">
      <w:r>
        <w:t>On doit au minimum trouver en annexe :</w:t>
      </w:r>
    </w:p>
    <w:p w14:paraId="7169F634" w14:textId="06E0A624" w:rsidR="00995F8A" w:rsidRDefault="009D51D5">
      <w:pPr>
        <w:pStyle w:val="Paragraphedeliste"/>
        <w:numPr>
          <w:ilvl w:val="0"/>
          <w:numId w:val="3"/>
        </w:numPr>
      </w:pPr>
      <w:proofErr w:type="gramStart"/>
      <w:r>
        <w:t>Les documentations construct</w:t>
      </w:r>
      <w:r w:rsidR="00DD1256">
        <w:t>eur</w:t>
      </w:r>
      <w:r>
        <w:t>s</w:t>
      </w:r>
      <w:proofErr w:type="gramEnd"/>
      <w:r>
        <w:t xml:space="preserve"> des composants choisis sur étagère</w:t>
      </w:r>
    </w:p>
    <w:p w14:paraId="09170ECC" w14:textId="7089FAE8" w:rsidR="00995F8A" w:rsidRDefault="009D51D5">
      <w:pPr>
        <w:pStyle w:val="Paragraphedeliste"/>
        <w:numPr>
          <w:ilvl w:val="0"/>
          <w:numId w:val="3"/>
        </w:numPr>
      </w:pPr>
      <w:r>
        <w:t>Le détail de certains calculs jugés «</w:t>
      </w:r>
      <w:r w:rsidR="00185CE1">
        <w:t> </w:t>
      </w:r>
      <w:r>
        <w:t>longs</w:t>
      </w:r>
      <w:r w:rsidR="00185CE1">
        <w:t> </w:t>
      </w:r>
      <w:r>
        <w:t>»</w:t>
      </w:r>
    </w:p>
    <w:p w14:paraId="549F5CC8" w14:textId="77777777" w:rsidR="00995F8A" w:rsidRDefault="009D51D5">
      <w:pPr>
        <w:pStyle w:val="Paragraphedeliste"/>
        <w:numPr>
          <w:ilvl w:val="0"/>
          <w:numId w:val="3"/>
        </w:numPr>
      </w:pPr>
      <w:r>
        <w:t xml:space="preserve">Les comptes-rendus rédigés au fil des séances de projet </w:t>
      </w:r>
    </w:p>
    <w:p w14:paraId="00B75919" w14:textId="77777777" w:rsidR="00995F8A" w:rsidRDefault="00995F8A"/>
    <w:p w14:paraId="14E1D1E7" w14:textId="77777777" w:rsidR="00995F8A" w:rsidRDefault="00995F8A"/>
    <w:sectPr w:rsidR="00995F8A" w:rsidSect="00C9653E">
      <w:pgSz w:w="11906" w:h="16838"/>
      <w:pgMar w:top="1417" w:right="707" w:bottom="1417" w:left="1417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69B53" w14:textId="77777777" w:rsidR="007B6A77" w:rsidRDefault="007B6A77">
      <w:pPr>
        <w:spacing w:line="240" w:lineRule="auto"/>
      </w:pPr>
      <w:r>
        <w:separator/>
      </w:r>
    </w:p>
  </w:endnote>
  <w:endnote w:type="continuationSeparator" w:id="0">
    <w:p w14:paraId="1DA20C7F" w14:textId="77777777" w:rsidR="007B6A77" w:rsidRDefault="007B6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8079"/>
      <w:gridCol w:w="710"/>
    </w:tblGrid>
    <w:tr w:rsidR="003C77DD" w14:paraId="0E6831B5" w14:textId="77777777" w:rsidTr="003C77DD">
      <w:tc>
        <w:tcPr>
          <w:tcW w:w="993" w:type="dxa"/>
          <w:tcBorders>
            <w:right w:val="nil"/>
          </w:tcBorders>
        </w:tcPr>
        <w:p w14:paraId="14479FA4" w14:textId="77777777" w:rsidR="003C77DD" w:rsidRDefault="003C77DD" w:rsidP="003C77DD">
          <w:pPr>
            <w:pStyle w:val="Pieddepage"/>
          </w:pPr>
          <w:r>
            <w:t>P.-Y. J.</w:t>
          </w:r>
        </w:p>
      </w:tc>
      <w:tc>
        <w:tcPr>
          <w:tcW w:w="8079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AC41A9E" w14:textId="32BEDC2C" w:rsidR="003C77DD" w:rsidRDefault="003C77DD" w:rsidP="003C77DD">
          <w:pPr>
            <w:pStyle w:val="Pieddepage"/>
            <w:jc w:val="center"/>
          </w:pPr>
          <w:r w:rsidRPr="003C77DD">
            <w:t>Traitement de signal audio embarqué temps réel sur carte STM32</w:t>
          </w:r>
        </w:p>
      </w:tc>
      <w:tc>
        <w:tcPr>
          <w:tcW w:w="710" w:type="dxa"/>
          <w:tcBorders>
            <w:left w:val="nil"/>
          </w:tcBorders>
        </w:tcPr>
        <w:p w14:paraId="703DD02D" w14:textId="77777777" w:rsidR="003C77DD" w:rsidRDefault="003C77DD" w:rsidP="003C77DD">
          <w:pPr>
            <w:pStyle w:val="Pieddepage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33</w:t>
          </w:r>
          <w: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44</w:t>
            </w:r>
          </w:fldSimple>
        </w:p>
      </w:tc>
    </w:tr>
  </w:tbl>
  <w:p w14:paraId="59C2D65A" w14:textId="6D9B89D8" w:rsidR="00995F8A" w:rsidRPr="003C77DD" w:rsidRDefault="00995F8A" w:rsidP="003C77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E1C7E" w14:textId="77777777" w:rsidR="007B6A77" w:rsidRDefault="007B6A77">
      <w:pPr>
        <w:spacing w:line="240" w:lineRule="auto"/>
      </w:pPr>
      <w:r>
        <w:separator/>
      </w:r>
    </w:p>
  </w:footnote>
  <w:footnote w:type="continuationSeparator" w:id="0">
    <w:p w14:paraId="2C00F6FA" w14:textId="77777777" w:rsidR="007B6A77" w:rsidRDefault="007B6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3"/>
      <w:gridCol w:w="4899"/>
    </w:tblGrid>
    <w:tr w:rsidR="003C77DD" w14:paraId="2FAF3453" w14:textId="77777777" w:rsidTr="00DF3761">
      <w:tc>
        <w:tcPr>
          <w:tcW w:w="4961" w:type="dxa"/>
        </w:tcPr>
        <w:p w14:paraId="00B32B42" w14:textId="77777777" w:rsidR="003C77DD" w:rsidRDefault="003C77DD" w:rsidP="003C77DD">
          <w:pPr>
            <w:pStyle w:val="En-tte"/>
          </w:pPr>
        </w:p>
        <w:p w14:paraId="748F22BE" w14:textId="77777777" w:rsidR="003C77DD" w:rsidRDefault="003C77DD" w:rsidP="003C77DD">
          <w:pPr>
            <w:pStyle w:val="En-tte"/>
          </w:pPr>
          <w:r>
            <w:t>PFE - FIPA 2021</w:t>
          </w:r>
        </w:p>
      </w:tc>
      <w:tc>
        <w:tcPr>
          <w:tcW w:w="4961" w:type="dxa"/>
        </w:tcPr>
        <w:p w14:paraId="3234D3D4" w14:textId="44AC44BC" w:rsidR="003C77DD" w:rsidRDefault="003C77DD" w:rsidP="003C77DD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6F77127D" wp14:editId="460D4A68">
                <wp:extent cx="848033" cy="351086"/>
                <wp:effectExtent l="0" t="0" r="0" b="0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033" cy="351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6C130C" w14:textId="21637CB0" w:rsidR="00995F8A" w:rsidRPr="003C77DD" w:rsidRDefault="00995F8A" w:rsidP="003C77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2DE2" w14:textId="61904152" w:rsidR="00C9653E" w:rsidRDefault="00C9653E" w:rsidP="00C9653E">
    <w:pPr>
      <w:pStyle w:val="En-tte"/>
      <w:tabs>
        <w:tab w:val="clear" w:pos="4536"/>
        <w:tab w:val="clear" w:pos="9072"/>
        <w:tab w:val="left" w:pos="182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85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4437A76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5AD61303"/>
    <w:multiLevelType w:val="multilevel"/>
    <w:tmpl w:val="0B6ECE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B7E27AE"/>
    <w:multiLevelType w:val="multilevel"/>
    <w:tmpl w:val="E536EA1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24388B"/>
    <w:multiLevelType w:val="multilevel"/>
    <w:tmpl w:val="D3D05D74"/>
    <w:lvl w:ilvl="0">
      <w:start w:val="2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8A"/>
    <w:rsid w:val="000117A0"/>
    <w:rsid w:val="000136B8"/>
    <w:rsid w:val="00017A7E"/>
    <w:rsid w:val="00067B91"/>
    <w:rsid w:val="00074A0B"/>
    <w:rsid w:val="000874F8"/>
    <w:rsid w:val="000914F4"/>
    <w:rsid w:val="000B0FA4"/>
    <w:rsid w:val="000E1339"/>
    <w:rsid w:val="000E6AB8"/>
    <w:rsid w:val="000F21DB"/>
    <w:rsid w:val="001065A5"/>
    <w:rsid w:val="00117900"/>
    <w:rsid w:val="001368E9"/>
    <w:rsid w:val="00145524"/>
    <w:rsid w:val="00182A5F"/>
    <w:rsid w:val="00185CE1"/>
    <w:rsid w:val="001B1C77"/>
    <w:rsid w:val="001E0358"/>
    <w:rsid w:val="0022271E"/>
    <w:rsid w:val="002304A5"/>
    <w:rsid w:val="00245FDF"/>
    <w:rsid w:val="002463CF"/>
    <w:rsid w:val="002632D6"/>
    <w:rsid w:val="002738C5"/>
    <w:rsid w:val="0028085B"/>
    <w:rsid w:val="00281A16"/>
    <w:rsid w:val="002B1EC0"/>
    <w:rsid w:val="002C3CC9"/>
    <w:rsid w:val="002C5CC0"/>
    <w:rsid w:val="002F41F3"/>
    <w:rsid w:val="003014A5"/>
    <w:rsid w:val="00311914"/>
    <w:rsid w:val="0033106D"/>
    <w:rsid w:val="00342C8A"/>
    <w:rsid w:val="00362D68"/>
    <w:rsid w:val="00367117"/>
    <w:rsid w:val="003B5C9D"/>
    <w:rsid w:val="003C77DD"/>
    <w:rsid w:val="003E120A"/>
    <w:rsid w:val="003F21F8"/>
    <w:rsid w:val="00404E61"/>
    <w:rsid w:val="004133DD"/>
    <w:rsid w:val="00413882"/>
    <w:rsid w:val="00420013"/>
    <w:rsid w:val="00432865"/>
    <w:rsid w:val="0046206B"/>
    <w:rsid w:val="00493E5D"/>
    <w:rsid w:val="00497EAA"/>
    <w:rsid w:val="004A5976"/>
    <w:rsid w:val="004A6BF6"/>
    <w:rsid w:val="004B4906"/>
    <w:rsid w:val="004E0C82"/>
    <w:rsid w:val="004E137B"/>
    <w:rsid w:val="004F293C"/>
    <w:rsid w:val="004F505C"/>
    <w:rsid w:val="0051431F"/>
    <w:rsid w:val="00533E64"/>
    <w:rsid w:val="00550005"/>
    <w:rsid w:val="00567D33"/>
    <w:rsid w:val="0058588D"/>
    <w:rsid w:val="00586156"/>
    <w:rsid w:val="005A3E3B"/>
    <w:rsid w:val="005A4F96"/>
    <w:rsid w:val="005B0519"/>
    <w:rsid w:val="005B674E"/>
    <w:rsid w:val="005B7C6D"/>
    <w:rsid w:val="005C3409"/>
    <w:rsid w:val="005D70C4"/>
    <w:rsid w:val="005E04BF"/>
    <w:rsid w:val="005E0604"/>
    <w:rsid w:val="005E286F"/>
    <w:rsid w:val="0060042F"/>
    <w:rsid w:val="00605F31"/>
    <w:rsid w:val="00620812"/>
    <w:rsid w:val="00622E6D"/>
    <w:rsid w:val="0062457D"/>
    <w:rsid w:val="00626117"/>
    <w:rsid w:val="0066023D"/>
    <w:rsid w:val="00666917"/>
    <w:rsid w:val="00682CB4"/>
    <w:rsid w:val="00683936"/>
    <w:rsid w:val="006A2607"/>
    <w:rsid w:val="006B421F"/>
    <w:rsid w:val="006D07C2"/>
    <w:rsid w:val="006D7FA3"/>
    <w:rsid w:val="006F1820"/>
    <w:rsid w:val="006F471D"/>
    <w:rsid w:val="006F7873"/>
    <w:rsid w:val="007042C1"/>
    <w:rsid w:val="007069B2"/>
    <w:rsid w:val="00730CE2"/>
    <w:rsid w:val="00733F5E"/>
    <w:rsid w:val="00744854"/>
    <w:rsid w:val="0077225B"/>
    <w:rsid w:val="00787046"/>
    <w:rsid w:val="007A0138"/>
    <w:rsid w:val="007B0444"/>
    <w:rsid w:val="007B09F0"/>
    <w:rsid w:val="007B4356"/>
    <w:rsid w:val="007B676A"/>
    <w:rsid w:val="007B6A77"/>
    <w:rsid w:val="007F0A1C"/>
    <w:rsid w:val="00807351"/>
    <w:rsid w:val="008501FA"/>
    <w:rsid w:val="008542AC"/>
    <w:rsid w:val="008826AA"/>
    <w:rsid w:val="008970D9"/>
    <w:rsid w:val="008C3341"/>
    <w:rsid w:val="008E125A"/>
    <w:rsid w:val="008F1ACB"/>
    <w:rsid w:val="00900F9F"/>
    <w:rsid w:val="00906BBB"/>
    <w:rsid w:val="00912914"/>
    <w:rsid w:val="00924803"/>
    <w:rsid w:val="0094406A"/>
    <w:rsid w:val="00982880"/>
    <w:rsid w:val="00994BC1"/>
    <w:rsid w:val="00995F8A"/>
    <w:rsid w:val="009971D5"/>
    <w:rsid w:val="009979CA"/>
    <w:rsid w:val="009D51D5"/>
    <w:rsid w:val="00A04184"/>
    <w:rsid w:val="00A0434C"/>
    <w:rsid w:val="00A07580"/>
    <w:rsid w:val="00A116C2"/>
    <w:rsid w:val="00A27198"/>
    <w:rsid w:val="00A3354B"/>
    <w:rsid w:val="00A37157"/>
    <w:rsid w:val="00A37690"/>
    <w:rsid w:val="00A44C56"/>
    <w:rsid w:val="00A45108"/>
    <w:rsid w:val="00A47903"/>
    <w:rsid w:val="00A90BE6"/>
    <w:rsid w:val="00A9124F"/>
    <w:rsid w:val="00AA60A9"/>
    <w:rsid w:val="00AB29C1"/>
    <w:rsid w:val="00AB32DA"/>
    <w:rsid w:val="00AB7846"/>
    <w:rsid w:val="00AD2160"/>
    <w:rsid w:val="00AD65EA"/>
    <w:rsid w:val="00AE449D"/>
    <w:rsid w:val="00B1525B"/>
    <w:rsid w:val="00B16C0A"/>
    <w:rsid w:val="00B250C1"/>
    <w:rsid w:val="00B76D15"/>
    <w:rsid w:val="00B865EB"/>
    <w:rsid w:val="00BB1898"/>
    <w:rsid w:val="00BB4310"/>
    <w:rsid w:val="00BD39E3"/>
    <w:rsid w:val="00BD3F95"/>
    <w:rsid w:val="00BD7ACE"/>
    <w:rsid w:val="00BE0762"/>
    <w:rsid w:val="00C4174B"/>
    <w:rsid w:val="00C52BC4"/>
    <w:rsid w:val="00C9653E"/>
    <w:rsid w:val="00CB31ED"/>
    <w:rsid w:val="00CB6819"/>
    <w:rsid w:val="00CE11BD"/>
    <w:rsid w:val="00CE6047"/>
    <w:rsid w:val="00CE7F3F"/>
    <w:rsid w:val="00CF1338"/>
    <w:rsid w:val="00CF175A"/>
    <w:rsid w:val="00CF29CD"/>
    <w:rsid w:val="00CF3892"/>
    <w:rsid w:val="00D07E2B"/>
    <w:rsid w:val="00D1268D"/>
    <w:rsid w:val="00D15B65"/>
    <w:rsid w:val="00D3589F"/>
    <w:rsid w:val="00D36AA8"/>
    <w:rsid w:val="00D53CA3"/>
    <w:rsid w:val="00D838EB"/>
    <w:rsid w:val="00DA7330"/>
    <w:rsid w:val="00DB6AC9"/>
    <w:rsid w:val="00DD1256"/>
    <w:rsid w:val="00DD1F01"/>
    <w:rsid w:val="00DE261F"/>
    <w:rsid w:val="00DE295F"/>
    <w:rsid w:val="00E261B5"/>
    <w:rsid w:val="00E468B2"/>
    <w:rsid w:val="00E60988"/>
    <w:rsid w:val="00E60FF7"/>
    <w:rsid w:val="00E77B04"/>
    <w:rsid w:val="00EE0456"/>
    <w:rsid w:val="00F019C3"/>
    <w:rsid w:val="00F05945"/>
    <w:rsid w:val="00F239DD"/>
    <w:rsid w:val="00F25C04"/>
    <w:rsid w:val="00F26E40"/>
    <w:rsid w:val="00F4020C"/>
    <w:rsid w:val="00F40327"/>
    <w:rsid w:val="00F7443E"/>
    <w:rsid w:val="00F76DD1"/>
    <w:rsid w:val="00FA165E"/>
    <w:rsid w:val="00FA55E7"/>
    <w:rsid w:val="00FA5FFF"/>
    <w:rsid w:val="00FB1FB5"/>
    <w:rsid w:val="00FD0062"/>
    <w:rsid w:val="00FE3995"/>
    <w:rsid w:val="00FE4B32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BA2A"/>
  <w15:docId w15:val="{243C805C-A184-4A81-A7E4-67A73A87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05"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44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48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79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444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4448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enInternet">
    <w:name w:val="Lien Internet"/>
    <w:basedOn w:val="Policepardfaut"/>
    <w:uiPriority w:val="99"/>
    <w:unhideWhenUsed/>
    <w:rsid w:val="006C71C0"/>
    <w:rPr>
      <w:color w:val="0000FF" w:themeColor="hyperlink"/>
      <w:u w:val="singl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C71C0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1C09A7"/>
  </w:style>
  <w:style w:type="character" w:customStyle="1" w:styleId="PieddepageCar">
    <w:name w:val="Pied de page Car"/>
    <w:basedOn w:val="Policepardfaut"/>
    <w:link w:val="Pieddepage"/>
    <w:uiPriority w:val="9"/>
    <w:qFormat/>
    <w:rsid w:val="001C09A7"/>
  </w:style>
  <w:style w:type="character" w:customStyle="1" w:styleId="Sautdindex">
    <w:name w:val="Saut d'index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rsid w:val="00A45108"/>
    <w:pPr>
      <w:suppressLineNumbers/>
      <w:spacing w:before="120" w:after="120"/>
    </w:pPr>
    <w:rPr>
      <w:rFonts w:ascii="Times New Roman" w:hAnsi="Times New Roman" w:cs="Arial"/>
      <w:i/>
      <w:iCs/>
      <w:color w:val="244061" w:themeColor="accent1" w:themeShade="80"/>
      <w:sz w:val="20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44484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C71C0"/>
  </w:style>
  <w:style w:type="paragraph" w:styleId="TM1">
    <w:name w:val="toc 1"/>
    <w:basedOn w:val="Normal"/>
    <w:next w:val="Normal"/>
    <w:autoRedefine/>
    <w:uiPriority w:val="39"/>
    <w:unhideWhenUsed/>
    <w:rsid w:val="006C71C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71C0"/>
    <w:pPr>
      <w:spacing w:after="100"/>
      <w:ind w:left="220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C71C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"/>
    <w:unhideWhenUsed/>
    <w:rsid w:val="001C09A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basedOn w:val="TableauNormal"/>
    <w:uiPriority w:val="59"/>
    <w:rsid w:val="001C09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A597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5976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11790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F21F8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E77B04"/>
    <w:rPr>
      <w:color w:val="808080"/>
    </w:rPr>
  </w:style>
  <w:style w:type="paragraph" w:styleId="Tabledesillustrations">
    <w:name w:val="table of figures"/>
    <w:basedOn w:val="Normal"/>
    <w:next w:val="Normal"/>
    <w:uiPriority w:val="99"/>
    <w:unhideWhenUsed/>
    <w:rsid w:val="006D7FA3"/>
  </w:style>
  <w:style w:type="paragraph" w:customStyle="1" w:styleId="SP6139320">
    <w:name w:val="SP.6.139320"/>
    <w:basedOn w:val="Normal"/>
    <w:next w:val="Normal"/>
    <w:uiPriority w:val="99"/>
    <w:rsid w:val="000E6AB8"/>
    <w:pPr>
      <w:suppressAutoHyphens w:val="0"/>
      <w:autoSpaceDE w:val="0"/>
      <w:autoSpaceDN w:val="0"/>
      <w:adjustRightInd w:val="0"/>
      <w:spacing w:line="240" w:lineRule="auto"/>
      <w:jc w:val="left"/>
    </w:pPr>
    <w:rPr>
      <w:rFonts w:ascii="Arial" w:hAnsi="Arial" w:cs="Arial"/>
      <w:sz w:val="24"/>
      <w:szCs w:val="24"/>
    </w:rPr>
  </w:style>
  <w:style w:type="character" w:customStyle="1" w:styleId="SC62526">
    <w:name w:val="SC.6.2526"/>
    <w:uiPriority w:val="99"/>
    <w:rsid w:val="000E6AB8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rvin.probst@ensta-bretagne.f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olivier.reynet@ensta-bretagne.fr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mailto:pierre-yves.jezegou@ensta-bretagne.org" TargetMode="External"/><Relationship Id="rId14" Type="http://schemas.openxmlformats.org/officeDocument/2006/relationships/header" Target="header2.xml"/><Relationship Id="rId22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BB5469-0160-4253-A03C-91980D82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12</Pages>
  <Words>1311</Words>
  <Characters>7212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ensta</dc:creator>
  <dc:description/>
  <cp:lastModifiedBy>Pierre-yves JÉZÉGOU (FIPA_2021)</cp:lastModifiedBy>
  <cp:revision>70</cp:revision>
  <dcterms:created xsi:type="dcterms:W3CDTF">2021-11-15T10:06:00Z</dcterms:created>
  <dcterms:modified xsi:type="dcterms:W3CDTF">2021-11-16T16:19:00Z</dcterms:modified>
  <dc:language>fr-FR</dc:language>
</cp:coreProperties>
</file>