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459" w:tblpY="-52"/>
        <w:tblW w:w="10456" w:type="dxa"/>
        <w:tblLayout w:type="fixed"/>
        <w:tblLook w:val="04A0" w:firstRow="1" w:lastRow="0" w:firstColumn="1" w:lastColumn="0" w:noHBand="0" w:noVBand="1"/>
      </w:tblPr>
      <w:tblGrid>
        <w:gridCol w:w="2094"/>
        <w:gridCol w:w="3087"/>
        <w:gridCol w:w="2400"/>
        <w:gridCol w:w="2875"/>
      </w:tblGrid>
      <w:tr w:rsidR="00995F8A" w14:paraId="0A5E5143" w14:textId="77777777">
        <w:trPr>
          <w:trHeight w:val="9495"/>
        </w:trPr>
        <w:tc>
          <w:tcPr>
            <w:tcW w:w="10455" w:type="dxa"/>
            <w:gridSpan w:val="4"/>
          </w:tcPr>
          <w:p w14:paraId="54A2F358" w14:textId="77777777" w:rsidR="00995F8A" w:rsidRDefault="009D51D5" w:rsidP="00A4150B">
            <w:pPr>
              <w:jc w:val="center"/>
              <w:rPr>
                <w:rFonts w:ascii="Calibri" w:eastAsia="Calibri" w:hAnsi="Calibri"/>
              </w:rPr>
            </w:pPr>
            <w:r>
              <w:rPr>
                <w:rFonts w:eastAsia="Calibri"/>
              </w:rPr>
              <w:t>Charte et Logo de l’entreprise</w:t>
            </w:r>
          </w:p>
        </w:tc>
      </w:tr>
      <w:tr w:rsidR="00995F8A" w14:paraId="1B8D68DD" w14:textId="77777777">
        <w:tc>
          <w:tcPr>
            <w:tcW w:w="10455" w:type="dxa"/>
            <w:gridSpan w:val="4"/>
          </w:tcPr>
          <w:p w14:paraId="5F602618" w14:textId="19E02B42" w:rsidR="00995F8A" w:rsidRPr="00CF3892" w:rsidRDefault="004A5976" w:rsidP="00A4150B">
            <w:pPr>
              <w:jc w:val="center"/>
              <w:rPr>
                <w:b/>
                <w:sz w:val="32"/>
                <w:szCs w:val="32"/>
              </w:rPr>
            </w:pPr>
            <w:r w:rsidRPr="00CF3892">
              <w:rPr>
                <w:rFonts w:eastAsia="Calibri"/>
                <w:b/>
                <w:sz w:val="32"/>
                <w:szCs w:val="32"/>
              </w:rPr>
              <w:t>PFE</w:t>
            </w:r>
            <w:r w:rsidR="009D51D5" w:rsidRPr="00CF3892">
              <w:rPr>
                <w:rFonts w:eastAsia="Calibri"/>
                <w:b/>
                <w:sz w:val="32"/>
                <w:szCs w:val="32"/>
              </w:rPr>
              <w:t> : «</w:t>
            </w:r>
            <w:r w:rsidR="00185CE1">
              <w:rPr>
                <w:rFonts w:eastAsia="Calibri"/>
                <w:b/>
                <w:sz w:val="32"/>
                <w:szCs w:val="32"/>
              </w:rPr>
              <w:t> </w:t>
            </w:r>
            <w:r w:rsidR="00DE295F" w:rsidRPr="00CF3892">
              <w:rPr>
                <w:rFonts w:eastAsia="Calibri"/>
                <w:b/>
                <w:sz w:val="32"/>
                <w:szCs w:val="32"/>
              </w:rPr>
              <w:t xml:space="preserve">Traitement de signal </w:t>
            </w:r>
            <w:r w:rsidR="00CF3892" w:rsidRPr="00CF3892">
              <w:rPr>
                <w:rFonts w:eastAsia="Calibri"/>
                <w:b/>
                <w:sz w:val="32"/>
                <w:szCs w:val="32"/>
              </w:rPr>
              <w:t>a</w:t>
            </w:r>
            <w:r w:rsidR="00DE295F" w:rsidRPr="00CF3892">
              <w:rPr>
                <w:rFonts w:eastAsia="Calibri"/>
                <w:b/>
                <w:sz w:val="32"/>
                <w:szCs w:val="32"/>
              </w:rPr>
              <w:t xml:space="preserve">udio </w:t>
            </w:r>
            <w:r w:rsidR="00CF3892" w:rsidRPr="00CF3892">
              <w:rPr>
                <w:rFonts w:eastAsia="Calibri"/>
                <w:b/>
                <w:sz w:val="32"/>
                <w:szCs w:val="32"/>
              </w:rPr>
              <w:t>e</w:t>
            </w:r>
            <w:r w:rsidR="00DE295F" w:rsidRPr="00CF3892">
              <w:rPr>
                <w:rFonts w:eastAsia="Calibri"/>
                <w:b/>
                <w:sz w:val="32"/>
                <w:szCs w:val="32"/>
              </w:rPr>
              <w:t>mbarqué</w:t>
            </w:r>
            <w:r w:rsidR="00CF3892" w:rsidRPr="00CF3892">
              <w:rPr>
                <w:rFonts w:eastAsia="Calibri"/>
                <w:b/>
                <w:sz w:val="32"/>
                <w:szCs w:val="32"/>
              </w:rPr>
              <w:t xml:space="preserve"> temps</w:t>
            </w:r>
            <w:r w:rsidR="00A0434C">
              <w:rPr>
                <w:rFonts w:eastAsia="Calibri"/>
                <w:b/>
                <w:sz w:val="32"/>
                <w:szCs w:val="32"/>
              </w:rPr>
              <w:t xml:space="preserve"> </w:t>
            </w:r>
            <w:r w:rsidR="00CF3892" w:rsidRPr="00CF3892">
              <w:rPr>
                <w:rFonts w:eastAsia="Calibri"/>
                <w:b/>
                <w:sz w:val="32"/>
                <w:szCs w:val="32"/>
              </w:rPr>
              <w:t>réel sur carte STM32</w:t>
            </w:r>
            <w:r w:rsidR="00185CE1">
              <w:rPr>
                <w:rFonts w:eastAsia="Calibri"/>
                <w:b/>
                <w:sz w:val="32"/>
                <w:szCs w:val="32"/>
              </w:rPr>
              <w:t> </w:t>
            </w:r>
            <w:r w:rsidR="009D51D5" w:rsidRPr="00CF3892">
              <w:rPr>
                <w:rFonts w:eastAsia="Calibri"/>
                <w:b/>
                <w:sz w:val="32"/>
                <w:szCs w:val="32"/>
              </w:rPr>
              <w:t>»</w:t>
            </w:r>
          </w:p>
          <w:p w14:paraId="06A24DC0" w14:textId="79EADFD3" w:rsidR="00995F8A" w:rsidRDefault="009D51D5" w:rsidP="00A4150B">
            <w:pPr>
              <w:jc w:val="center"/>
              <w:rPr>
                <w:b/>
                <w:sz w:val="36"/>
                <w:szCs w:val="36"/>
              </w:rPr>
            </w:pPr>
            <w:r>
              <w:rPr>
                <w:rFonts w:eastAsia="Calibri"/>
                <w:b/>
                <w:sz w:val="36"/>
                <w:szCs w:val="36"/>
              </w:rPr>
              <w:t>FIPA</w:t>
            </w:r>
            <w:r w:rsidR="00994BC1">
              <w:rPr>
                <w:rFonts w:eastAsia="Calibri"/>
                <w:b/>
                <w:sz w:val="36"/>
                <w:szCs w:val="36"/>
              </w:rPr>
              <w:t> </w:t>
            </w:r>
            <w:r>
              <w:rPr>
                <w:rFonts w:eastAsia="Calibri"/>
                <w:b/>
                <w:sz w:val="36"/>
                <w:szCs w:val="36"/>
              </w:rPr>
              <w:t>20</w:t>
            </w:r>
            <w:r w:rsidR="00DE295F">
              <w:rPr>
                <w:rFonts w:eastAsia="Calibri"/>
                <w:b/>
                <w:sz w:val="36"/>
                <w:szCs w:val="36"/>
              </w:rPr>
              <w:t>21</w:t>
            </w:r>
          </w:p>
        </w:tc>
      </w:tr>
      <w:tr w:rsidR="00995F8A" w14:paraId="36D1CC29" w14:textId="77777777">
        <w:trPr>
          <w:trHeight w:val="1803"/>
        </w:trPr>
        <w:tc>
          <w:tcPr>
            <w:tcW w:w="2093" w:type="dxa"/>
            <w:vAlign w:val="center"/>
          </w:tcPr>
          <w:p w14:paraId="1AFC9CE9" w14:textId="77777777" w:rsidR="00995F8A" w:rsidRDefault="009D51D5" w:rsidP="00A4150B">
            <w:pPr>
              <w:ind w:left="-142"/>
              <w:jc w:val="center"/>
              <w:rPr>
                <w:rFonts w:ascii="Calibri" w:eastAsia="Calibri" w:hAnsi="Calibri"/>
              </w:rPr>
            </w:pPr>
            <w:r>
              <w:rPr>
                <w:rFonts w:eastAsia="Calibri"/>
                <w:noProof/>
              </w:rPr>
              <w:drawing>
                <wp:inline distT="0" distB="0" distL="0" distR="0" wp14:anchorId="363E38C7" wp14:editId="0C14EF91">
                  <wp:extent cx="1297940" cy="156019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rcRect l="11310" r="12159"/>
                          <a:stretch>
                            <a:fillRect/>
                          </a:stretch>
                        </pic:blipFill>
                        <pic:spPr bwMode="auto">
                          <a:xfrm>
                            <a:off x="0" y="0"/>
                            <a:ext cx="1297940" cy="1560195"/>
                          </a:xfrm>
                          <a:prstGeom prst="rect">
                            <a:avLst/>
                          </a:prstGeom>
                        </pic:spPr>
                      </pic:pic>
                    </a:graphicData>
                  </a:graphic>
                </wp:inline>
              </w:drawing>
            </w:r>
          </w:p>
        </w:tc>
        <w:tc>
          <w:tcPr>
            <w:tcW w:w="3087" w:type="dxa"/>
            <w:vAlign w:val="center"/>
          </w:tcPr>
          <w:p w14:paraId="681C5A14" w14:textId="77777777" w:rsidR="00995F8A" w:rsidRDefault="009D51D5" w:rsidP="00A4150B">
            <w:pPr>
              <w:rPr>
                <w:rFonts w:ascii="Calibri" w:eastAsia="Calibri" w:hAnsi="Calibri"/>
              </w:rPr>
            </w:pPr>
            <w:r>
              <w:rPr>
                <w:rFonts w:eastAsia="Calibri"/>
              </w:rPr>
              <w:t>ENSTA Bretagne</w:t>
            </w:r>
          </w:p>
          <w:p w14:paraId="22B89D64" w14:textId="097F1A4C" w:rsidR="00995F8A" w:rsidRDefault="009D51D5" w:rsidP="00A4150B">
            <w:pPr>
              <w:rPr>
                <w:rFonts w:ascii="Calibri" w:eastAsia="Calibri" w:hAnsi="Calibri"/>
              </w:rPr>
            </w:pPr>
            <w:r>
              <w:rPr>
                <w:rFonts w:eastAsia="Calibri"/>
              </w:rPr>
              <w:t>2 rue F.</w:t>
            </w:r>
            <w:r w:rsidR="00994BC1">
              <w:rPr>
                <w:rFonts w:eastAsia="Calibri"/>
              </w:rPr>
              <w:t> </w:t>
            </w:r>
            <w:r>
              <w:rPr>
                <w:rFonts w:eastAsia="Calibri"/>
              </w:rPr>
              <w:t>Verny</w:t>
            </w:r>
          </w:p>
          <w:p w14:paraId="1F7ABCED" w14:textId="197BD08C" w:rsidR="00995F8A" w:rsidRDefault="009D51D5" w:rsidP="00A4150B">
            <w:pPr>
              <w:rPr>
                <w:rFonts w:ascii="Calibri" w:eastAsia="Calibri" w:hAnsi="Calibri"/>
              </w:rPr>
            </w:pPr>
            <w:r>
              <w:rPr>
                <w:rFonts w:eastAsia="Calibri"/>
              </w:rPr>
              <w:t>29806 Brest Cedex</w:t>
            </w:r>
            <w:r w:rsidR="00994BC1">
              <w:rPr>
                <w:rFonts w:eastAsia="Calibri"/>
              </w:rPr>
              <w:t> </w:t>
            </w:r>
            <w:r>
              <w:rPr>
                <w:rFonts w:eastAsia="Calibri"/>
              </w:rPr>
              <w:t>9, France</w:t>
            </w:r>
          </w:p>
          <w:p w14:paraId="42AEA165" w14:textId="77777777" w:rsidR="00995F8A" w:rsidRDefault="00995F8A" w:rsidP="00A4150B">
            <w:pPr>
              <w:rPr>
                <w:rFonts w:ascii="Calibri" w:eastAsia="Calibri" w:hAnsi="Calibri"/>
              </w:rPr>
            </w:pPr>
          </w:p>
          <w:p w14:paraId="720BBB48" w14:textId="77777777" w:rsidR="0062457D" w:rsidRDefault="0062457D" w:rsidP="00A4150B">
            <w:pPr>
              <w:rPr>
                <w:rFonts w:eastAsia="Calibri"/>
              </w:rPr>
            </w:pPr>
            <w:r>
              <w:rPr>
                <w:rFonts w:eastAsia="Calibri"/>
              </w:rPr>
              <w:t>JÉZÉGOU</w:t>
            </w:r>
            <w:r w:rsidR="009D51D5">
              <w:rPr>
                <w:rFonts w:eastAsia="Calibri"/>
              </w:rPr>
              <w:t xml:space="preserve">, </w:t>
            </w:r>
            <w:r>
              <w:rPr>
                <w:rFonts w:eastAsia="Calibri"/>
              </w:rPr>
              <w:t>Pierre-Yves</w:t>
            </w:r>
            <w:r w:rsidR="009D51D5">
              <w:rPr>
                <w:rFonts w:eastAsia="Calibri"/>
              </w:rPr>
              <w:t>,</w:t>
            </w:r>
          </w:p>
          <w:p w14:paraId="40727C9A" w14:textId="52EA547B" w:rsidR="00995F8A" w:rsidRDefault="004E4EB4" w:rsidP="00A4150B">
            <w:pPr>
              <w:rPr>
                <w:rFonts w:ascii="Calibri" w:eastAsia="Calibri" w:hAnsi="Calibri"/>
              </w:rPr>
            </w:pPr>
            <w:hyperlink r:id="rId9" w:history="1">
              <w:r w:rsidR="004A5976" w:rsidRPr="007C60EB">
                <w:rPr>
                  <w:rStyle w:val="Lienhypertexte"/>
                  <w:rFonts w:eastAsia="Calibri"/>
                </w:rPr>
                <w:t>pierre-yves.jezegou@ensta-bretagne.org</w:t>
              </w:r>
            </w:hyperlink>
            <w:r w:rsidR="004A5976">
              <w:rPr>
                <w:rFonts w:eastAsia="Calibri"/>
              </w:rPr>
              <w:t xml:space="preserve"> </w:t>
            </w:r>
          </w:p>
          <w:p w14:paraId="032302C8" w14:textId="77777777" w:rsidR="00995F8A" w:rsidRDefault="00995F8A" w:rsidP="00A4150B">
            <w:pPr>
              <w:rPr>
                <w:rFonts w:ascii="Calibri" w:eastAsia="Calibri" w:hAnsi="Calibri"/>
              </w:rPr>
            </w:pPr>
          </w:p>
        </w:tc>
        <w:tc>
          <w:tcPr>
            <w:tcW w:w="2400" w:type="dxa"/>
            <w:vAlign w:val="center"/>
          </w:tcPr>
          <w:p w14:paraId="712E562B" w14:textId="77FC4C5F" w:rsidR="00995F8A" w:rsidRDefault="00995F8A" w:rsidP="00A4150B">
            <w:pPr>
              <w:jc w:val="center"/>
              <w:rPr>
                <w:rFonts w:ascii="Calibri" w:eastAsia="Calibri" w:hAnsi="Calibri"/>
              </w:rPr>
            </w:pPr>
          </w:p>
        </w:tc>
        <w:tc>
          <w:tcPr>
            <w:tcW w:w="2875" w:type="dxa"/>
            <w:vAlign w:val="center"/>
          </w:tcPr>
          <w:p w14:paraId="1E9F06F3" w14:textId="77777777" w:rsidR="00995F8A" w:rsidRDefault="009D51D5" w:rsidP="00A4150B">
            <w:pPr>
              <w:rPr>
                <w:rFonts w:ascii="Calibri" w:eastAsia="Calibri" w:hAnsi="Calibri"/>
              </w:rPr>
            </w:pPr>
            <w:r>
              <w:rPr>
                <w:rFonts w:eastAsia="Calibri"/>
              </w:rPr>
              <w:t>Contact :</w:t>
            </w:r>
          </w:p>
          <w:p w14:paraId="0D44E833" w14:textId="0F487C6E" w:rsidR="004A5976" w:rsidRDefault="004A5976" w:rsidP="00A4150B">
            <w:pPr>
              <w:rPr>
                <w:rFonts w:eastAsia="Calibri"/>
              </w:rPr>
            </w:pPr>
            <w:r>
              <w:rPr>
                <w:rFonts w:eastAsia="Calibri"/>
              </w:rPr>
              <w:t>Reynet Olivier</w:t>
            </w:r>
            <w:r w:rsidR="009D51D5">
              <w:rPr>
                <w:rFonts w:eastAsia="Calibri"/>
              </w:rPr>
              <w:t>,</w:t>
            </w:r>
          </w:p>
          <w:p w14:paraId="0BE426E3" w14:textId="02B7D18C" w:rsidR="004A5976" w:rsidRDefault="004E4EB4" w:rsidP="00A4150B">
            <w:hyperlink r:id="rId10" w:history="1">
              <w:r w:rsidR="004A5976" w:rsidRPr="007C60EB">
                <w:rPr>
                  <w:rStyle w:val="Lienhypertexte"/>
                </w:rPr>
                <w:t>o</w:t>
              </w:r>
              <w:r w:rsidR="004A5976" w:rsidRPr="007C60EB">
                <w:rPr>
                  <w:rStyle w:val="Lienhypertexte"/>
                  <w:rFonts w:eastAsia="Calibri"/>
                </w:rPr>
                <w:t>livier.reynet@ensta-bretagne.fr</w:t>
              </w:r>
            </w:hyperlink>
          </w:p>
          <w:p w14:paraId="0AAE5E49" w14:textId="77777777" w:rsidR="004A5976" w:rsidRDefault="004A5976" w:rsidP="00A4150B"/>
          <w:p w14:paraId="4D483B56" w14:textId="6D8F941D" w:rsidR="004A5976" w:rsidRDefault="004A5976" w:rsidP="00A4150B">
            <w:r>
              <w:t>Probst I</w:t>
            </w:r>
            <w:r w:rsidR="002F41F3">
              <w:t>r</w:t>
            </w:r>
            <w:r>
              <w:t>vin,</w:t>
            </w:r>
          </w:p>
          <w:p w14:paraId="55DA67ED" w14:textId="60EE99AF" w:rsidR="00995F8A" w:rsidRDefault="004E4EB4" w:rsidP="00A4150B">
            <w:pPr>
              <w:rPr>
                <w:rFonts w:ascii="Calibri" w:eastAsia="Calibri" w:hAnsi="Calibri"/>
              </w:rPr>
            </w:pPr>
            <w:hyperlink r:id="rId11" w:history="1">
              <w:r w:rsidR="00AB29C1" w:rsidRPr="007C60EB">
                <w:rPr>
                  <w:rStyle w:val="Lienhypertexte"/>
                </w:rPr>
                <w:t>irvin.probst@ensta-bretagne.fr</w:t>
              </w:r>
            </w:hyperlink>
            <w:r w:rsidR="00AB29C1">
              <w:t xml:space="preserve"> </w:t>
            </w:r>
            <w:r w:rsidR="004A5976">
              <w:rPr>
                <w:rFonts w:eastAsia="Calibri"/>
              </w:rPr>
              <w:t xml:space="preserve"> </w:t>
            </w:r>
          </w:p>
        </w:tc>
      </w:tr>
    </w:tbl>
    <w:p w14:paraId="29920B4D" w14:textId="77777777" w:rsidR="00995F8A" w:rsidRDefault="00995F8A" w:rsidP="00A4150B"/>
    <w:p w14:paraId="5E69CCF8" w14:textId="77777777" w:rsidR="00E60988" w:rsidRDefault="00E60988" w:rsidP="00A4150B">
      <w:pPr>
        <w:sectPr w:rsidR="00E60988">
          <w:headerReference w:type="default" r:id="rId12"/>
          <w:footerReference w:type="default" r:id="rId13"/>
          <w:pgSz w:w="11906" w:h="16838"/>
          <w:pgMar w:top="1417" w:right="707" w:bottom="1417" w:left="1417" w:header="708" w:footer="708" w:gutter="0"/>
          <w:cols w:space="720"/>
          <w:formProt w:val="0"/>
          <w:titlePg/>
          <w:docGrid w:linePitch="360" w:charSpace="4096"/>
        </w:sectPr>
      </w:pPr>
    </w:p>
    <w:p w14:paraId="62C84A9C" w14:textId="5A8FEC51" w:rsidR="00995F8A" w:rsidRDefault="00995F8A" w:rsidP="00A4150B"/>
    <w:p w14:paraId="38E32102" w14:textId="77777777" w:rsidR="00995F8A" w:rsidRDefault="00995F8A" w:rsidP="00A4150B"/>
    <w:p w14:paraId="7C761780" w14:textId="77777777" w:rsidR="00995F8A" w:rsidRDefault="00995F8A" w:rsidP="00A4150B"/>
    <w:p w14:paraId="5970782B" w14:textId="77777777" w:rsidR="00995F8A" w:rsidRDefault="00995F8A" w:rsidP="00A4150B"/>
    <w:p w14:paraId="4ABEEE66" w14:textId="77777777" w:rsidR="00995F8A" w:rsidRDefault="00995F8A" w:rsidP="00A4150B"/>
    <w:p w14:paraId="19CCA4A9" w14:textId="77777777" w:rsidR="00995F8A" w:rsidRDefault="00995F8A" w:rsidP="00A4150B"/>
    <w:p w14:paraId="5AD5A68F" w14:textId="77777777" w:rsidR="00995F8A" w:rsidRDefault="00995F8A" w:rsidP="00A4150B"/>
    <w:p w14:paraId="51639A82" w14:textId="77777777" w:rsidR="00995F8A" w:rsidRDefault="009D51D5" w:rsidP="00A4150B">
      <w:pPr>
        <w:pStyle w:val="Titre1"/>
      </w:pPr>
      <w:bookmarkStart w:id="0" w:name="_Toc88049470"/>
      <w:r>
        <w:t>Remerciements</w:t>
      </w:r>
      <w:bookmarkEnd w:id="0"/>
    </w:p>
    <w:p w14:paraId="752B4FE7" w14:textId="77777777" w:rsidR="00995F8A" w:rsidRDefault="00995F8A" w:rsidP="00A4150B"/>
    <w:p w14:paraId="19A55997" w14:textId="77777777" w:rsidR="00995F8A" w:rsidRDefault="009D51D5" w:rsidP="00A4150B">
      <w:r>
        <w:t> </w:t>
      </w:r>
    </w:p>
    <w:p w14:paraId="776AB551" w14:textId="77777777" w:rsidR="00995F8A" w:rsidRDefault="009D51D5" w:rsidP="00A4150B">
      <w:r>
        <w:br w:type="page"/>
      </w:r>
    </w:p>
    <w:p w14:paraId="53BADEDC" w14:textId="77777777" w:rsidR="00995F8A" w:rsidRDefault="00995F8A" w:rsidP="00A4150B"/>
    <w:p w14:paraId="43047045" w14:textId="6271DEA6" w:rsidR="00995F8A" w:rsidRDefault="009D51D5" w:rsidP="00A4150B">
      <w:pPr>
        <w:pStyle w:val="Titre1"/>
      </w:pPr>
      <w:bookmarkStart w:id="1" w:name="_Toc88049471"/>
      <w:r>
        <w:t>Résumé</w:t>
      </w:r>
      <w:bookmarkEnd w:id="1"/>
      <w:r>
        <w:t xml:space="preserve"> </w:t>
      </w:r>
    </w:p>
    <w:p w14:paraId="1C53D272" w14:textId="77777777" w:rsidR="00995F8A" w:rsidRDefault="00995F8A" w:rsidP="00A4150B"/>
    <w:p w14:paraId="56BD2EE9" w14:textId="77777777" w:rsidR="00995F8A" w:rsidRDefault="00995F8A" w:rsidP="00A4150B"/>
    <w:p w14:paraId="32BD9622" w14:textId="77777777" w:rsidR="00995F8A" w:rsidRDefault="00995F8A" w:rsidP="00A4150B"/>
    <w:p w14:paraId="2E356900" w14:textId="77777777" w:rsidR="00995F8A" w:rsidRDefault="00995F8A" w:rsidP="00A4150B"/>
    <w:p w14:paraId="5209E5E3" w14:textId="77777777" w:rsidR="00995F8A" w:rsidRDefault="00995F8A" w:rsidP="00A4150B"/>
    <w:p w14:paraId="60C51AD7" w14:textId="77777777" w:rsidR="00995F8A" w:rsidRDefault="00995F8A" w:rsidP="00A4150B"/>
    <w:p w14:paraId="04A3A118" w14:textId="77777777" w:rsidR="00995F8A" w:rsidRDefault="00995F8A" w:rsidP="00A4150B"/>
    <w:p w14:paraId="1467DA48" w14:textId="77777777" w:rsidR="00995F8A" w:rsidRDefault="00995F8A" w:rsidP="00A4150B"/>
    <w:p w14:paraId="6F2DB759" w14:textId="77777777" w:rsidR="00995F8A" w:rsidRDefault="00995F8A" w:rsidP="00A4150B"/>
    <w:p w14:paraId="47DFBE34" w14:textId="77777777" w:rsidR="00995F8A" w:rsidRDefault="00995F8A" w:rsidP="00A4150B"/>
    <w:p w14:paraId="6D90A7E1" w14:textId="77777777" w:rsidR="00995F8A" w:rsidRDefault="00995F8A" w:rsidP="00A4150B"/>
    <w:p w14:paraId="61855E85" w14:textId="77777777" w:rsidR="00995F8A" w:rsidRDefault="00995F8A" w:rsidP="00A4150B"/>
    <w:p w14:paraId="5487F0DA" w14:textId="77777777" w:rsidR="00995F8A" w:rsidRDefault="00995F8A" w:rsidP="00A4150B"/>
    <w:p w14:paraId="7E2FC18B" w14:textId="77777777" w:rsidR="00995F8A" w:rsidRDefault="00995F8A" w:rsidP="00A4150B"/>
    <w:p w14:paraId="0920F659" w14:textId="77777777" w:rsidR="00995F8A" w:rsidRDefault="00995F8A" w:rsidP="00A4150B"/>
    <w:p w14:paraId="509769C1" w14:textId="77777777" w:rsidR="00995F8A" w:rsidRDefault="00995F8A" w:rsidP="00A4150B"/>
    <w:p w14:paraId="5BC0FE82" w14:textId="77777777" w:rsidR="00995F8A" w:rsidRDefault="00995F8A" w:rsidP="00A4150B"/>
    <w:p w14:paraId="15F0A290" w14:textId="457761F1" w:rsidR="00995F8A" w:rsidRDefault="009D51D5" w:rsidP="00A4150B">
      <w:pPr>
        <w:pStyle w:val="Titre1"/>
      </w:pPr>
      <w:bookmarkStart w:id="2" w:name="_Toc88049472"/>
      <w:r>
        <w:t>Abstract</w:t>
      </w:r>
      <w:bookmarkEnd w:id="2"/>
      <w:r>
        <w:t xml:space="preserve"> </w:t>
      </w:r>
    </w:p>
    <w:p w14:paraId="09D423AE" w14:textId="77777777" w:rsidR="00E60988" w:rsidRDefault="00E60988" w:rsidP="00A4150B"/>
    <w:p w14:paraId="2D9CE37B" w14:textId="77777777" w:rsidR="00E60988" w:rsidRDefault="00E60988" w:rsidP="00A4150B">
      <w:pPr>
        <w:sectPr w:rsidR="00E60988" w:rsidSect="00C9653E">
          <w:headerReference w:type="first" r:id="rId14"/>
          <w:pgSz w:w="11906" w:h="16838"/>
          <w:pgMar w:top="1417" w:right="707" w:bottom="1417" w:left="1417" w:header="708" w:footer="708" w:gutter="0"/>
          <w:cols w:space="720"/>
          <w:formProt w:val="0"/>
          <w:docGrid w:linePitch="360" w:charSpace="4096"/>
        </w:sectPr>
      </w:pPr>
    </w:p>
    <w:bookmarkStart w:id="3" w:name="_Toc88049473" w:displacedByCustomXml="next"/>
    <w:sdt>
      <w:sdtPr>
        <w:rPr>
          <w:rFonts w:asciiTheme="minorHAnsi" w:eastAsiaTheme="minorHAnsi" w:hAnsiTheme="minorHAnsi" w:cstheme="minorBidi"/>
          <w:b w:val="0"/>
          <w:bCs w:val="0"/>
          <w:color w:val="auto"/>
          <w:sz w:val="22"/>
          <w:szCs w:val="22"/>
        </w:rPr>
        <w:id w:val="-531032466"/>
        <w:docPartObj>
          <w:docPartGallery w:val="Table of Contents"/>
          <w:docPartUnique/>
        </w:docPartObj>
      </w:sdtPr>
      <w:sdtEndPr/>
      <w:sdtContent>
        <w:p w14:paraId="21D7DF36" w14:textId="18CD0F26" w:rsidR="00995F8A" w:rsidRDefault="009D51D5" w:rsidP="00A4150B">
          <w:pPr>
            <w:pStyle w:val="En-ttedetabledesmatires"/>
            <w:rPr>
              <w:b w:val="0"/>
            </w:rPr>
          </w:pPr>
          <w:r>
            <w:t>Sommaire</w:t>
          </w:r>
          <w:bookmarkEnd w:id="3"/>
        </w:p>
        <w:p w14:paraId="3B77738C" w14:textId="6BCD14CA" w:rsidR="00B87E9D" w:rsidRDefault="009D51D5">
          <w:pPr>
            <w:pStyle w:val="TM1"/>
            <w:tabs>
              <w:tab w:val="right" w:leader="dot" w:pos="977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88049470" w:history="1">
            <w:r w:rsidR="00B87E9D" w:rsidRPr="00821C1D">
              <w:rPr>
                <w:rStyle w:val="Lienhypertexte"/>
                <w:noProof/>
              </w:rPr>
              <w:t>Remerciements</w:t>
            </w:r>
            <w:r w:rsidR="00B87E9D">
              <w:rPr>
                <w:noProof/>
                <w:webHidden/>
              </w:rPr>
              <w:tab/>
            </w:r>
            <w:r w:rsidR="00B87E9D">
              <w:rPr>
                <w:noProof/>
                <w:webHidden/>
              </w:rPr>
              <w:fldChar w:fldCharType="begin"/>
            </w:r>
            <w:r w:rsidR="00B87E9D">
              <w:rPr>
                <w:noProof/>
                <w:webHidden/>
              </w:rPr>
              <w:instrText xml:space="preserve"> PAGEREF _Toc88049470 \h </w:instrText>
            </w:r>
            <w:r w:rsidR="00B87E9D">
              <w:rPr>
                <w:noProof/>
                <w:webHidden/>
              </w:rPr>
            </w:r>
            <w:r w:rsidR="00B87E9D">
              <w:rPr>
                <w:noProof/>
                <w:webHidden/>
              </w:rPr>
              <w:fldChar w:fldCharType="separate"/>
            </w:r>
            <w:r w:rsidR="00B87E9D">
              <w:rPr>
                <w:noProof/>
                <w:webHidden/>
              </w:rPr>
              <w:t>2</w:t>
            </w:r>
            <w:r w:rsidR="00B87E9D">
              <w:rPr>
                <w:noProof/>
                <w:webHidden/>
              </w:rPr>
              <w:fldChar w:fldCharType="end"/>
            </w:r>
          </w:hyperlink>
        </w:p>
        <w:p w14:paraId="70988897" w14:textId="0D6B71D2" w:rsidR="00B87E9D" w:rsidRDefault="00B87E9D">
          <w:pPr>
            <w:pStyle w:val="TM1"/>
            <w:tabs>
              <w:tab w:val="right" w:leader="dot" w:pos="9772"/>
            </w:tabs>
            <w:rPr>
              <w:rFonts w:eastAsiaTheme="minorEastAsia"/>
              <w:noProof/>
              <w:lang w:eastAsia="fr-FR"/>
            </w:rPr>
          </w:pPr>
          <w:hyperlink w:anchor="_Toc88049471" w:history="1">
            <w:r w:rsidRPr="00821C1D">
              <w:rPr>
                <w:rStyle w:val="Lienhypertexte"/>
                <w:noProof/>
              </w:rPr>
              <w:t>Résumé</w:t>
            </w:r>
            <w:r>
              <w:rPr>
                <w:noProof/>
                <w:webHidden/>
              </w:rPr>
              <w:tab/>
            </w:r>
            <w:r>
              <w:rPr>
                <w:noProof/>
                <w:webHidden/>
              </w:rPr>
              <w:fldChar w:fldCharType="begin"/>
            </w:r>
            <w:r>
              <w:rPr>
                <w:noProof/>
                <w:webHidden/>
              </w:rPr>
              <w:instrText xml:space="preserve"> PAGEREF _Toc88049471 \h </w:instrText>
            </w:r>
            <w:r>
              <w:rPr>
                <w:noProof/>
                <w:webHidden/>
              </w:rPr>
            </w:r>
            <w:r>
              <w:rPr>
                <w:noProof/>
                <w:webHidden/>
              </w:rPr>
              <w:fldChar w:fldCharType="separate"/>
            </w:r>
            <w:r>
              <w:rPr>
                <w:noProof/>
                <w:webHidden/>
              </w:rPr>
              <w:t>3</w:t>
            </w:r>
            <w:r>
              <w:rPr>
                <w:noProof/>
                <w:webHidden/>
              </w:rPr>
              <w:fldChar w:fldCharType="end"/>
            </w:r>
          </w:hyperlink>
        </w:p>
        <w:p w14:paraId="26BCF4AE" w14:textId="3FCDDC5B" w:rsidR="00B87E9D" w:rsidRDefault="00B87E9D">
          <w:pPr>
            <w:pStyle w:val="TM1"/>
            <w:tabs>
              <w:tab w:val="right" w:leader="dot" w:pos="9772"/>
            </w:tabs>
            <w:rPr>
              <w:rFonts w:eastAsiaTheme="minorEastAsia"/>
              <w:noProof/>
              <w:lang w:eastAsia="fr-FR"/>
            </w:rPr>
          </w:pPr>
          <w:hyperlink w:anchor="_Toc88049472" w:history="1">
            <w:r w:rsidRPr="00821C1D">
              <w:rPr>
                <w:rStyle w:val="Lienhypertexte"/>
                <w:noProof/>
              </w:rPr>
              <w:t>Abstract</w:t>
            </w:r>
            <w:r>
              <w:rPr>
                <w:noProof/>
                <w:webHidden/>
              </w:rPr>
              <w:tab/>
            </w:r>
            <w:r>
              <w:rPr>
                <w:noProof/>
                <w:webHidden/>
              </w:rPr>
              <w:fldChar w:fldCharType="begin"/>
            </w:r>
            <w:r>
              <w:rPr>
                <w:noProof/>
                <w:webHidden/>
              </w:rPr>
              <w:instrText xml:space="preserve"> PAGEREF _Toc88049472 \h </w:instrText>
            </w:r>
            <w:r>
              <w:rPr>
                <w:noProof/>
                <w:webHidden/>
              </w:rPr>
            </w:r>
            <w:r>
              <w:rPr>
                <w:noProof/>
                <w:webHidden/>
              </w:rPr>
              <w:fldChar w:fldCharType="separate"/>
            </w:r>
            <w:r>
              <w:rPr>
                <w:noProof/>
                <w:webHidden/>
              </w:rPr>
              <w:t>3</w:t>
            </w:r>
            <w:r>
              <w:rPr>
                <w:noProof/>
                <w:webHidden/>
              </w:rPr>
              <w:fldChar w:fldCharType="end"/>
            </w:r>
          </w:hyperlink>
        </w:p>
        <w:p w14:paraId="3A037960" w14:textId="4907D9B3" w:rsidR="00B87E9D" w:rsidRDefault="00B87E9D">
          <w:pPr>
            <w:pStyle w:val="TM1"/>
            <w:tabs>
              <w:tab w:val="right" w:leader="dot" w:pos="9772"/>
            </w:tabs>
            <w:rPr>
              <w:rFonts w:eastAsiaTheme="minorEastAsia"/>
              <w:noProof/>
              <w:lang w:eastAsia="fr-FR"/>
            </w:rPr>
          </w:pPr>
          <w:hyperlink w:anchor="_Toc88049473" w:history="1">
            <w:r w:rsidRPr="00821C1D">
              <w:rPr>
                <w:rStyle w:val="Lienhypertexte"/>
                <w:noProof/>
              </w:rPr>
              <w:t>Sommaire</w:t>
            </w:r>
            <w:r>
              <w:rPr>
                <w:noProof/>
                <w:webHidden/>
              </w:rPr>
              <w:tab/>
            </w:r>
            <w:r>
              <w:rPr>
                <w:noProof/>
                <w:webHidden/>
              </w:rPr>
              <w:fldChar w:fldCharType="begin"/>
            </w:r>
            <w:r>
              <w:rPr>
                <w:noProof/>
                <w:webHidden/>
              </w:rPr>
              <w:instrText xml:space="preserve"> PAGEREF _Toc88049473 \h </w:instrText>
            </w:r>
            <w:r>
              <w:rPr>
                <w:noProof/>
                <w:webHidden/>
              </w:rPr>
            </w:r>
            <w:r>
              <w:rPr>
                <w:noProof/>
                <w:webHidden/>
              </w:rPr>
              <w:fldChar w:fldCharType="separate"/>
            </w:r>
            <w:r>
              <w:rPr>
                <w:noProof/>
                <w:webHidden/>
              </w:rPr>
              <w:t>4</w:t>
            </w:r>
            <w:r>
              <w:rPr>
                <w:noProof/>
                <w:webHidden/>
              </w:rPr>
              <w:fldChar w:fldCharType="end"/>
            </w:r>
          </w:hyperlink>
        </w:p>
        <w:p w14:paraId="32541A43" w14:textId="5432FCEE" w:rsidR="00B87E9D" w:rsidRDefault="00B87E9D">
          <w:pPr>
            <w:pStyle w:val="TM1"/>
            <w:tabs>
              <w:tab w:val="right" w:leader="dot" w:pos="9772"/>
            </w:tabs>
            <w:rPr>
              <w:rFonts w:eastAsiaTheme="minorEastAsia"/>
              <w:noProof/>
              <w:lang w:eastAsia="fr-FR"/>
            </w:rPr>
          </w:pPr>
          <w:hyperlink w:anchor="_Toc88049474" w:history="1">
            <w:r w:rsidRPr="00821C1D">
              <w:rPr>
                <w:rStyle w:val="Lienhypertexte"/>
                <w:noProof/>
              </w:rPr>
              <w:t xml:space="preserve">Introduction </w:t>
            </w:r>
            <w:r w:rsidRPr="00821C1D">
              <w:rPr>
                <w:rStyle w:val="Lienhypertexte"/>
                <w:i/>
                <w:noProof/>
              </w:rPr>
              <w:t>(3</w:t>
            </w:r>
            <w:r w:rsidRPr="00821C1D">
              <w:rPr>
                <w:rStyle w:val="Lienhypertexte"/>
                <w:i/>
                <w:noProof/>
                <w:vertAlign w:val="superscript"/>
              </w:rPr>
              <w:t>e</w:t>
            </w:r>
            <w:r w:rsidRPr="00821C1D">
              <w:rPr>
                <w:rStyle w:val="Lienhypertexte"/>
                <w:i/>
                <w:noProof/>
              </w:rPr>
              <w:t> livrable, 2/3 de page)</w:t>
            </w:r>
            <w:r>
              <w:rPr>
                <w:noProof/>
                <w:webHidden/>
              </w:rPr>
              <w:tab/>
            </w:r>
            <w:r>
              <w:rPr>
                <w:noProof/>
                <w:webHidden/>
              </w:rPr>
              <w:fldChar w:fldCharType="begin"/>
            </w:r>
            <w:r>
              <w:rPr>
                <w:noProof/>
                <w:webHidden/>
              </w:rPr>
              <w:instrText xml:space="preserve"> PAGEREF _Toc88049474 \h </w:instrText>
            </w:r>
            <w:r>
              <w:rPr>
                <w:noProof/>
                <w:webHidden/>
              </w:rPr>
            </w:r>
            <w:r>
              <w:rPr>
                <w:noProof/>
                <w:webHidden/>
              </w:rPr>
              <w:fldChar w:fldCharType="separate"/>
            </w:r>
            <w:r>
              <w:rPr>
                <w:noProof/>
                <w:webHidden/>
              </w:rPr>
              <w:t>5</w:t>
            </w:r>
            <w:r>
              <w:rPr>
                <w:noProof/>
                <w:webHidden/>
              </w:rPr>
              <w:fldChar w:fldCharType="end"/>
            </w:r>
          </w:hyperlink>
        </w:p>
        <w:p w14:paraId="5F8053A1" w14:textId="489CBDF1" w:rsidR="00B87E9D" w:rsidRDefault="00B87E9D">
          <w:pPr>
            <w:pStyle w:val="TM1"/>
            <w:tabs>
              <w:tab w:val="left" w:pos="440"/>
              <w:tab w:val="right" w:leader="dot" w:pos="9772"/>
            </w:tabs>
            <w:rPr>
              <w:rFonts w:eastAsiaTheme="minorEastAsia"/>
              <w:noProof/>
              <w:lang w:eastAsia="fr-FR"/>
            </w:rPr>
          </w:pPr>
          <w:hyperlink w:anchor="_Toc88049475" w:history="1">
            <w:r w:rsidRPr="00821C1D">
              <w:rPr>
                <w:rStyle w:val="Lienhypertexte"/>
                <w:noProof/>
              </w:rPr>
              <w:t>1.</w:t>
            </w:r>
            <w:r>
              <w:rPr>
                <w:rFonts w:eastAsiaTheme="minorEastAsia"/>
                <w:noProof/>
                <w:lang w:eastAsia="fr-FR"/>
              </w:rPr>
              <w:tab/>
            </w:r>
            <w:r w:rsidRPr="00821C1D">
              <w:rPr>
                <w:rStyle w:val="Lienhypertexte"/>
                <w:noProof/>
              </w:rPr>
              <w:t>Besoin/Attentes du projet</w:t>
            </w:r>
            <w:r>
              <w:rPr>
                <w:noProof/>
                <w:webHidden/>
              </w:rPr>
              <w:tab/>
            </w:r>
            <w:r>
              <w:rPr>
                <w:noProof/>
                <w:webHidden/>
              </w:rPr>
              <w:fldChar w:fldCharType="begin"/>
            </w:r>
            <w:r>
              <w:rPr>
                <w:noProof/>
                <w:webHidden/>
              </w:rPr>
              <w:instrText xml:space="preserve"> PAGEREF _Toc88049475 \h </w:instrText>
            </w:r>
            <w:r>
              <w:rPr>
                <w:noProof/>
                <w:webHidden/>
              </w:rPr>
            </w:r>
            <w:r>
              <w:rPr>
                <w:noProof/>
                <w:webHidden/>
              </w:rPr>
              <w:fldChar w:fldCharType="separate"/>
            </w:r>
            <w:r>
              <w:rPr>
                <w:noProof/>
                <w:webHidden/>
              </w:rPr>
              <w:t>6</w:t>
            </w:r>
            <w:r>
              <w:rPr>
                <w:noProof/>
                <w:webHidden/>
              </w:rPr>
              <w:fldChar w:fldCharType="end"/>
            </w:r>
          </w:hyperlink>
        </w:p>
        <w:p w14:paraId="591538C7" w14:textId="5E436425" w:rsidR="00B87E9D" w:rsidRDefault="00B87E9D">
          <w:pPr>
            <w:pStyle w:val="TM1"/>
            <w:tabs>
              <w:tab w:val="left" w:pos="440"/>
              <w:tab w:val="right" w:leader="dot" w:pos="9772"/>
            </w:tabs>
            <w:rPr>
              <w:rFonts w:eastAsiaTheme="minorEastAsia"/>
              <w:noProof/>
              <w:lang w:eastAsia="fr-FR"/>
            </w:rPr>
          </w:pPr>
          <w:hyperlink w:anchor="_Toc88049476" w:history="1">
            <w:r w:rsidRPr="00821C1D">
              <w:rPr>
                <w:rStyle w:val="Lienhypertexte"/>
                <w:noProof/>
              </w:rPr>
              <w:t>2.</w:t>
            </w:r>
            <w:r>
              <w:rPr>
                <w:rFonts w:eastAsiaTheme="minorEastAsia"/>
                <w:noProof/>
                <w:lang w:eastAsia="fr-FR"/>
              </w:rPr>
              <w:tab/>
            </w:r>
            <w:r w:rsidRPr="00821C1D">
              <w:rPr>
                <w:rStyle w:val="Lienhypertexte"/>
                <w:noProof/>
              </w:rPr>
              <w:t>Plateforme Cible.</w:t>
            </w:r>
            <w:r>
              <w:rPr>
                <w:noProof/>
                <w:webHidden/>
              </w:rPr>
              <w:tab/>
            </w:r>
            <w:r>
              <w:rPr>
                <w:noProof/>
                <w:webHidden/>
              </w:rPr>
              <w:fldChar w:fldCharType="begin"/>
            </w:r>
            <w:r>
              <w:rPr>
                <w:noProof/>
                <w:webHidden/>
              </w:rPr>
              <w:instrText xml:space="preserve"> PAGEREF _Toc88049476 \h </w:instrText>
            </w:r>
            <w:r>
              <w:rPr>
                <w:noProof/>
                <w:webHidden/>
              </w:rPr>
            </w:r>
            <w:r>
              <w:rPr>
                <w:noProof/>
                <w:webHidden/>
              </w:rPr>
              <w:fldChar w:fldCharType="separate"/>
            </w:r>
            <w:r>
              <w:rPr>
                <w:noProof/>
                <w:webHidden/>
              </w:rPr>
              <w:t>6</w:t>
            </w:r>
            <w:r>
              <w:rPr>
                <w:noProof/>
                <w:webHidden/>
              </w:rPr>
              <w:fldChar w:fldCharType="end"/>
            </w:r>
          </w:hyperlink>
        </w:p>
        <w:p w14:paraId="1E301CB6" w14:textId="4BEDE96F" w:rsidR="00B87E9D" w:rsidRDefault="00B87E9D">
          <w:pPr>
            <w:pStyle w:val="TM2"/>
            <w:tabs>
              <w:tab w:val="left" w:pos="880"/>
              <w:tab w:val="right" w:leader="dot" w:pos="9772"/>
            </w:tabs>
            <w:rPr>
              <w:rFonts w:eastAsiaTheme="minorEastAsia"/>
              <w:noProof/>
              <w:lang w:eastAsia="fr-FR"/>
            </w:rPr>
          </w:pPr>
          <w:hyperlink w:anchor="_Toc88049477" w:history="1">
            <w:r w:rsidRPr="00821C1D">
              <w:rPr>
                <w:rStyle w:val="Lienhypertexte"/>
                <w:noProof/>
              </w:rPr>
              <w:t>2.1.</w:t>
            </w:r>
            <w:r>
              <w:rPr>
                <w:rFonts w:eastAsiaTheme="minorEastAsia"/>
                <w:noProof/>
                <w:lang w:eastAsia="fr-FR"/>
              </w:rPr>
              <w:tab/>
            </w:r>
            <w:r w:rsidRPr="00821C1D">
              <w:rPr>
                <w:rStyle w:val="Lienhypertexte"/>
                <w:noProof/>
              </w:rPr>
              <w:t>STM32 ?</w:t>
            </w:r>
            <w:r>
              <w:rPr>
                <w:noProof/>
                <w:webHidden/>
              </w:rPr>
              <w:tab/>
            </w:r>
            <w:r>
              <w:rPr>
                <w:noProof/>
                <w:webHidden/>
              </w:rPr>
              <w:fldChar w:fldCharType="begin"/>
            </w:r>
            <w:r>
              <w:rPr>
                <w:noProof/>
                <w:webHidden/>
              </w:rPr>
              <w:instrText xml:space="preserve"> PAGEREF _Toc88049477 \h </w:instrText>
            </w:r>
            <w:r>
              <w:rPr>
                <w:noProof/>
                <w:webHidden/>
              </w:rPr>
            </w:r>
            <w:r>
              <w:rPr>
                <w:noProof/>
                <w:webHidden/>
              </w:rPr>
              <w:fldChar w:fldCharType="separate"/>
            </w:r>
            <w:r>
              <w:rPr>
                <w:noProof/>
                <w:webHidden/>
              </w:rPr>
              <w:t>6</w:t>
            </w:r>
            <w:r>
              <w:rPr>
                <w:noProof/>
                <w:webHidden/>
              </w:rPr>
              <w:fldChar w:fldCharType="end"/>
            </w:r>
          </w:hyperlink>
        </w:p>
        <w:p w14:paraId="36CA339B" w14:textId="2F9A5686" w:rsidR="00B87E9D" w:rsidRDefault="00B87E9D">
          <w:pPr>
            <w:pStyle w:val="TM2"/>
            <w:tabs>
              <w:tab w:val="left" w:pos="880"/>
              <w:tab w:val="right" w:leader="dot" w:pos="9772"/>
            </w:tabs>
            <w:rPr>
              <w:rFonts w:eastAsiaTheme="minorEastAsia"/>
              <w:noProof/>
              <w:lang w:eastAsia="fr-FR"/>
            </w:rPr>
          </w:pPr>
          <w:hyperlink w:anchor="_Toc88049478" w:history="1">
            <w:r w:rsidRPr="00821C1D">
              <w:rPr>
                <w:rStyle w:val="Lienhypertexte"/>
                <w:noProof/>
              </w:rPr>
              <w:t>2.2.</w:t>
            </w:r>
            <w:r>
              <w:rPr>
                <w:rFonts w:eastAsiaTheme="minorEastAsia"/>
                <w:noProof/>
                <w:lang w:eastAsia="fr-FR"/>
              </w:rPr>
              <w:tab/>
            </w:r>
            <w:r w:rsidRPr="00821C1D">
              <w:rPr>
                <w:rStyle w:val="Lienhypertexte"/>
                <w:noProof/>
              </w:rPr>
              <w:t>Chaine de Capture</w:t>
            </w:r>
            <w:r>
              <w:rPr>
                <w:noProof/>
                <w:webHidden/>
              </w:rPr>
              <w:tab/>
            </w:r>
            <w:r>
              <w:rPr>
                <w:noProof/>
                <w:webHidden/>
              </w:rPr>
              <w:fldChar w:fldCharType="begin"/>
            </w:r>
            <w:r>
              <w:rPr>
                <w:noProof/>
                <w:webHidden/>
              </w:rPr>
              <w:instrText xml:space="preserve"> PAGEREF _Toc88049478 \h </w:instrText>
            </w:r>
            <w:r>
              <w:rPr>
                <w:noProof/>
                <w:webHidden/>
              </w:rPr>
            </w:r>
            <w:r>
              <w:rPr>
                <w:noProof/>
                <w:webHidden/>
              </w:rPr>
              <w:fldChar w:fldCharType="separate"/>
            </w:r>
            <w:r>
              <w:rPr>
                <w:noProof/>
                <w:webHidden/>
              </w:rPr>
              <w:t>6</w:t>
            </w:r>
            <w:r>
              <w:rPr>
                <w:noProof/>
                <w:webHidden/>
              </w:rPr>
              <w:fldChar w:fldCharType="end"/>
            </w:r>
          </w:hyperlink>
        </w:p>
        <w:p w14:paraId="062A91B6" w14:textId="4A425ACB" w:rsidR="00B87E9D" w:rsidRDefault="00B87E9D">
          <w:pPr>
            <w:pStyle w:val="TM2"/>
            <w:tabs>
              <w:tab w:val="left" w:pos="880"/>
              <w:tab w:val="right" w:leader="dot" w:pos="9772"/>
            </w:tabs>
            <w:rPr>
              <w:rFonts w:eastAsiaTheme="minorEastAsia"/>
              <w:noProof/>
              <w:lang w:eastAsia="fr-FR"/>
            </w:rPr>
          </w:pPr>
          <w:hyperlink w:anchor="_Toc88049479" w:history="1">
            <w:r w:rsidRPr="00821C1D">
              <w:rPr>
                <w:rStyle w:val="Lienhypertexte"/>
                <w:noProof/>
              </w:rPr>
              <w:t>2.3.</w:t>
            </w:r>
            <w:r>
              <w:rPr>
                <w:rFonts w:eastAsiaTheme="minorEastAsia"/>
                <w:noProof/>
                <w:lang w:eastAsia="fr-FR"/>
              </w:rPr>
              <w:tab/>
            </w:r>
            <w:r w:rsidRPr="00821C1D">
              <w:rPr>
                <w:rStyle w:val="Lienhypertexte"/>
                <w:noProof/>
              </w:rPr>
              <w:t>Sortie audio</w:t>
            </w:r>
            <w:r>
              <w:rPr>
                <w:noProof/>
                <w:webHidden/>
              </w:rPr>
              <w:tab/>
            </w:r>
            <w:r>
              <w:rPr>
                <w:noProof/>
                <w:webHidden/>
              </w:rPr>
              <w:fldChar w:fldCharType="begin"/>
            </w:r>
            <w:r>
              <w:rPr>
                <w:noProof/>
                <w:webHidden/>
              </w:rPr>
              <w:instrText xml:space="preserve"> PAGEREF _Toc88049479 \h </w:instrText>
            </w:r>
            <w:r>
              <w:rPr>
                <w:noProof/>
                <w:webHidden/>
              </w:rPr>
            </w:r>
            <w:r>
              <w:rPr>
                <w:noProof/>
                <w:webHidden/>
              </w:rPr>
              <w:fldChar w:fldCharType="separate"/>
            </w:r>
            <w:r>
              <w:rPr>
                <w:noProof/>
                <w:webHidden/>
              </w:rPr>
              <w:t>6</w:t>
            </w:r>
            <w:r>
              <w:rPr>
                <w:noProof/>
                <w:webHidden/>
              </w:rPr>
              <w:fldChar w:fldCharType="end"/>
            </w:r>
          </w:hyperlink>
        </w:p>
        <w:p w14:paraId="2A24A2C6" w14:textId="06B780D5" w:rsidR="00B87E9D" w:rsidRDefault="00B87E9D">
          <w:pPr>
            <w:pStyle w:val="TM1"/>
            <w:tabs>
              <w:tab w:val="left" w:pos="440"/>
              <w:tab w:val="right" w:leader="dot" w:pos="9772"/>
            </w:tabs>
            <w:rPr>
              <w:rFonts w:eastAsiaTheme="minorEastAsia"/>
              <w:noProof/>
              <w:lang w:eastAsia="fr-FR"/>
            </w:rPr>
          </w:pPr>
          <w:hyperlink w:anchor="_Toc88049480" w:history="1">
            <w:r w:rsidRPr="00821C1D">
              <w:rPr>
                <w:rStyle w:val="Lienhypertexte"/>
                <w:noProof/>
              </w:rPr>
              <w:t>3.</w:t>
            </w:r>
            <w:r>
              <w:rPr>
                <w:rFonts w:eastAsiaTheme="minorEastAsia"/>
                <w:noProof/>
                <w:lang w:eastAsia="fr-FR"/>
              </w:rPr>
              <w:tab/>
            </w:r>
            <w:r w:rsidRPr="00821C1D">
              <w:rPr>
                <w:rStyle w:val="Lienhypertexte"/>
                <w:noProof/>
              </w:rPr>
              <w:t>Conversion PDM -&gt; PCM</w:t>
            </w:r>
            <w:r>
              <w:rPr>
                <w:noProof/>
                <w:webHidden/>
              </w:rPr>
              <w:tab/>
            </w:r>
            <w:r>
              <w:rPr>
                <w:noProof/>
                <w:webHidden/>
              </w:rPr>
              <w:fldChar w:fldCharType="begin"/>
            </w:r>
            <w:r>
              <w:rPr>
                <w:noProof/>
                <w:webHidden/>
              </w:rPr>
              <w:instrText xml:space="preserve"> PAGEREF _Toc88049480 \h </w:instrText>
            </w:r>
            <w:r>
              <w:rPr>
                <w:noProof/>
                <w:webHidden/>
              </w:rPr>
            </w:r>
            <w:r>
              <w:rPr>
                <w:noProof/>
                <w:webHidden/>
              </w:rPr>
              <w:fldChar w:fldCharType="separate"/>
            </w:r>
            <w:r>
              <w:rPr>
                <w:noProof/>
                <w:webHidden/>
              </w:rPr>
              <w:t>7</w:t>
            </w:r>
            <w:r>
              <w:rPr>
                <w:noProof/>
                <w:webHidden/>
              </w:rPr>
              <w:fldChar w:fldCharType="end"/>
            </w:r>
          </w:hyperlink>
        </w:p>
        <w:p w14:paraId="5A854D7C" w14:textId="1EA0E606" w:rsidR="00B87E9D" w:rsidRDefault="00B87E9D">
          <w:pPr>
            <w:pStyle w:val="TM2"/>
            <w:tabs>
              <w:tab w:val="left" w:pos="880"/>
              <w:tab w:val="right" w:leader="dot" w:pos="9772"/>
            </w:tabs>
            <w:rPr>
              <w:rFonts w:eastAsiaTheme="minorEastAsia"/>
              <w:noProof/>
              <w:lang w:eastAsia="fr-FR"/>
            </w:rPr>
          </w:pPr>
          <w:hyperlink w:anchor="_Toc88049481" w:history="1">
            <w:r w:rsidRPr="00821C1D">
              <w:rPr>
                <w:rStyle w:val="Lienhypertexte"/>
                <w:noProof/>
              </w:rPr>
              <w:t>3.1.</w:t>
            </w:r>
            <w:r>
              <w:rPr>
                <w:rFonts w:eastAsiaTheme="minorEastAsia"/>
                <w:noProof/>
                <w:lang w:eastAsia="fr-FR"/>
              </w:rPr>
              <w:tab/>
            </w:r>
            <w:r w:rsidRPr="00821C1D">
              <w:rPr>
                <w:rStyle w:val="Lienhypertexte"/>
                <w:noProof/>
              </w:rPr>
              <w:t>Les échantillons</w:t>
            </w:r>
            <w:r>
              <w:rPr>
                <w:noProof/>
                <w:webHidden/>
              </w:rPr>
              <w:tab/>
            </w:r>
            <w:r>
              <w:rPr>
                <w:noProof/>
                <w:webHidden/>
              </w:rPr>
              <w:fldChar w:fldCharType="begin"/>
            </w:r>
            <w:r>
              <w:rPr>
                <w:noProof/>
                <w:webHidden/>
              </w:rPr>
              <w:instrText xml:space="preserve"> PAGEREF _Toc88049481 \h </w:instrText>
            </w:r>
            <w:r>
              <w:rPr>
                <w:noProof/>
                <w:webHidden/>
              </w:rPr>
            </w:r>
            <w:r>
              <w:rPr>
                <w:noProof/>
                <w:webHidden/>
              </w:rPr>
              <w:fldChar w:fldCharType="separate"/>
            </w:r>
            <w:r>
              <w:rPr>
                <w:noProof/>
                <w:webHidden/>
              </w:rPr>
              <w:t>7</w:t>
            </w:r>
            <w:r>
              <w:rPr>
                <w:noProof/>
                <w:webHidden/>
              </w:rPr>
              <w:fldChar w:fldCharType="end"/>
            </w:r>
          </w:hyperlink>
        </w:p>
        <w:p w14:paraId="46FA79CB" w14:textId="79A680D2" w:rsidR="00B87E9D" w:rsidRDefault="00B87E9D">
          <w:pPr>
            <w:pStyle w:val="TM3"/>
            <w:tabs>
              <w:tab w:val="left" w:pos="1320"/>
              <w:tab w:val="right" w:leader="dot" w:pos="9772"/>
            </w:tabs>
            <w:rPr>
              <w:rFonts w:eastAsiaTheme="minorEastAsia"/>
              <w:noProof/>
              <w:lang w:eastAsia="fr-FR"/>
            </w:rPr>
          </w:pPr>
          <w:hyperlink w:anchor="_Toc88049482" w:history="1">
            <w:r w:rsidRPr="00821C1D">
              <w:rPr>
                <w:rStyle w:val="Lienhypertexte"/>
                <w:noProof/>
              </w:rPr>
              <w:t>3.1.1.</w:t>
            </w:r>
            <w:r>
              <w:rPr>
                <w:rFonts w:eastAsiaTheme="minorEastAsia"/>
                <w:noProof/>
                <w:lang w:eastAsia="fr-FR"/>
              </w:rPr>
              <w:tab/>
            </w:r>
            <w:r w:rsidRPr="00821C1D">
              <w:rPr>
                <w:rStyle w:val="Lienhypertexte"/>
                <w:noProof/>
              </w:rPr>
              <w:t>PCM</w:t>
            </w:r>
            <w:r>
              <w:rPr>
                <w:noProof/>
                <w:webHidden/>
              </w:rPr>
              <w:tab/>
            </w:r>
            <w:r>
              <w:rPr>
                <w:noProof/>
                <w:webHidden/>
              </w:rPr>
              <w:fldChar w:fldCharType="begin"/>
            </w:r>
            <w:r>
              <w:rPr>
                <w:noProof/>
                <w:webHidden/>
              </w:rPr>
              <w:instrText xml:space="preserve"> PAGEREF _Toc88049482 \h </w:instrText>
            </w:r>
            <w:r>
              <w:rPr>
                <w:noProof/>
                <w:webHidden/>
              </w:rPr>
            </w:r>
            <w:r>
              <w:rPr>
                <w:noProof/>
                <w:webHidden/>
              </w:rPr>
              <w:fldChar w:fldCharType="separate"/>
            </w:r>
            <w:r>
              <w:rPr>
                <w:noProof/>
                <w:webHidden/>
              </w:rPr>
              <w:t>7</w:t>
            </w:r>
            <w:r>
              <w:rPr>
                <w:noProof/>
                <w:webHidden/>
              </w:rPr>
              <w:fldChar w:fldCharType="end"/>
            </w:r>
          </w:hyperlink>
        </w:p>
        <w:p w14:paraId="121F423B" w14:textId="7F43B112" w:rsidR="00B87E9D" w:rsidRDefault="00B87E9D">
          <w:pPr>
            <w:pStyle w:val="TM3"/>
            <w:tabs>
              <w:tab w:val="left" w:pos="1320"/>
              <w:tab w:val="right" w:leader="dot" w:pos="9772"/>
            </w:tabs>
            <w:rPr>
              <w:rFonts w:eastAsiaTheme="minorEastAsia"/>
              <w:noProof/>
              <w:lang w:eastAsia="fr-FR"/>
            </w:rPr>
          </w:pPr>
          <w:hyperlink w:anchor="_Toc88049483" w:history="1">
            <w:r w:rsidRPr="00821C1D">
              <w:rPr>
                <w:rStyle w:val="Lienhypertexte"/>
                <w:noProof/>
              </w:rPr>
              <w:t>3.1.2.</w:t>
            </w:r>
            <w:r>
              <w:rPr>
                <w:rFonts w:eastAsiaTheme="minorEastAsia"/>
                <w:noProof/>
                <w:lang w:eastAsia="fr-FR"/>
              </w:rPr>
              <w:tab/>
            </w:r>
            <w:r w:rsidRPr="00821C1D">
              <w:rPr>
                <w:rStyle w:val="Lienhypertexte"/>
                <w:noProof/>
              </w:rPr>
              <w:t>PDM</w:t>
            </w:r>
            <w:r>
              <w:rPr>
                <w:noProof/>
                <w:webHidden/>
              </w:rPr>
              <w:tab/>
            </w:r>
            <w:r>
              <w:rPr>
                <w:noProof/>
                <w:webHidden/>
              </w:rPr>
              <w:fldChar w:fldCharType="begin"/>
            </w:r>
            <w:r>
              <w:rPr>
                <w:noProof/>
                <w:webHidden/>
              </w:rPr>
              <w:instrText xml:space="preserve"> PAGEREF _Toc88049483 \h </w:instrText>
            </w:r>
            <w:r>
              <w:rPr>
                <w:noProof/>
                <w:webHidden/>
              </w:rPr>
            </w:r>
            <w:r>
              <w:rPr>
                <w:noProof/>
                <w:webHidden/>
              </w:rPr>
              <w:fldChar w:fldCharType="separate"/>
            </w:r>
            <w:r>
              <w:rPr>
                <w:noProof/>
                <w:webHidden/>
              </w:rPr>
              <w:t>8</w:t>
            </w:r>
            <w:r>
              <w:rPr>
                <w:noProof/>
                <w:webHidden/>
              </w:rPr>
              <w:fldChar w:fldCharType="end"/>
            </w:r>
          </w:hyperlink>
        </w:p>
        <w:p w14:paraId="543C90F9" w14:textId="48CD135C" w:rsidR="00B87E9D" w:rsidRDefault="00B87E9D">
          <w:pPr>
            <w:pStyle w:val="TM2"/>
            <w:tabs>
              <w:tab w:val="left" w:pos="880"/>
              <w:tab w:val="right" w:leader="dot" w:pos="9772"/>
            </w:tabs>
            <w:rPr>
              <w:rFonts w:eastAsiaTheme="minorEastAsia"/>
              <w:noProof/>
              <w:lang w:eastAsia="fr-FR"/>
            </w:rPr>
          </w:pPr>
          <w:hyperlink w:anchor="_Toc88049484" w:history="1">
            <w:r w:rsidRPr="00821C1D">
              <w:rPr>
                <w:rStyle w:val="Lienhypertexte"/>
                <w:noProof/>
              </w:rPr>
              <w:t>3.2.</w:t>
            </w:r>
            <w:r>
              <w:rPr>
                <w:rFonts w:eastAsiaTheme="minorEastAsia"/>
                <w:noProof/>
                <w:lang w:eastAsia="fr-FR"/>
              </w:rPr>
              <w:tab/>
            </w:r>
            <w:r w:rsidRPr="00821C1D">
              <w:rPr>
                <w:rStyle w:val="Lienhypertexte"/>
                <w:noProof/>
              </w:rPr>
              <w:t>Chaine de filtrage</w:t>
            </w:r>
            <w:r>
              <w:rPr>
                <w:noProof/>
                <w:webHidden/>
              </w:rPr>
              <w:tab/>
            </w:r>
            <w:r>
              <w:rPr>
                <w:noProof/>
                <w:webHidden/>
              </w:rPr>
              <w:fldChar w:fldCharType="begin"/>
            </w:r>
            <w:r>
              <w:rPr>
                <w:noProof/>
                <w:webHidden/>
              </w:rPr>
              <w:instrText xml:space="preserve"> PAGEREF _Toc88049484 \h </w:instrText>
            </w:r>
            <w:r>
              <w:rPr>
                <w:noProof/>
                <w:webHidden/>
              </w:rPr>
            </w:r>
            <w:r>
              <w:rPr>
                <w:noProof/>
                <w:webHidden/>
              </w:rPr>
              <w:fldChar w:fldCharType="separate"/>
            </w:r>
            <w:r>
              <w:rPr>
                <w:noProof/>
                <w:webHidden/>
              </w:rPr>
              <w:t>8</w:t>
            </w:r>
            <w:r>
              <w:rPr>
                <w:noProof/>
                <w:webHidden/>
              </w:rPr>
              <w:fldChar w:fldCharType="end"/>
            </w:r>
          </w:hyperlink>
        </w:p>
        <w:p w14:paraId="32927B7F" w14:textId="260FEB79" w:rsidR="00B87E9D" w:rsidRDefault="00B87E9D">
          <w:pPr>
            <w:pStyle w:val="TM2"/>
            <w:tabs>
              <w:tab w:val="left" w:pos="880"/>
              <w:tab w:val="right" w:leader="dot" w:pos="9772"/>
            </w:tabs>
            <w:rPr>
              <w:rFonts w:eastAsiaTheme="minorEastAsia"/>
              <w:noProof/>
              <w:lang w:eastAsia="fr-FR"/>
            </w:rPr>
          </w:pPr>
          <w:hyperlink w:anchor="_Toc88049485" w:history="1">
            <w:r w:rsidRPr="00821C1D">
              <w:rPr>
                <w:rStyle w:val="Lienhypertexte"/>
                <w:noProof/>
              </w:rPr>
              <w:t>3.3.</w:t>
            </w:r>
            <w:r>
              <w:rPr>
                <w:rFonts w:eastAsiaTheme="minorEastAsia"/>
                <w:noProof/>
                <w:lang w:eastAsia="fr-FR"/>
              </w:rPr>
              <w:tab/>
            </w:r>
            <w:r w:rsidRPr="00821C1D">
              <w:rPr>
                <w:rStyle w:val="Lienhypertexte"/>
                <w:noProof/>
              </w:rPr>
              <w:t>Intégration au µ— contrôleur</w:t>
            </w:r>
            <w:r>
              <w:rPr>
                <w:noProof/>
                <w:webHidden/>
              </w:rPr>
              <w:tab/>
            </w:r>
            <w:r>
              <w:rPr>
                <w:noProof/>
                <w:webHidden/>
              </w:rPr>
              <w:fldChar w:fldCharType="begin"/>
            </w:r>
            <w:r>
              <w:rPr>
                <w:noProof/>
                <w:webHidden/>
              </w:rPr>
              <w:instrText xml:space="preserve"> PAGEREF _Toc88049485 \h </w:instrText>
            </w:r>
            <w:r>
              <w:rPr>
                <w:noProof/>
                <w:webHidden/>
              </w:rPr>
            </w:r>
            <w:r>
              <w:rPr>
                <w:noProof/>
                <w:webHidden/>
              </w:rPr>
              <w:fldChar w:fldCharType="separate"/>
            </w:r>
            <w:r>
              <w:rPr>
                <w:noProof/>
                <w:webHidden/>
              </w:rPr>
              <w:t>10</w:t>
            </w:r>
            <w:r>
              <w:rPr>
                <w:noProof/>
                <w:webHidden/>
              </w:rPr>
              <w:fldChar w:fldCharType="end"/>
            </w:r>
          </w:hyperlink>
        </w:p>
        <w:p w14:paraId="38988536" w14:textId="7B5CB17C" w:rsidR="00B87E9D" w:rsidRDefault="00B87E9D">
          <w:pPr>
            <w:pStyle w:val="TM1"/>
            <w:tabs>
              <w:tab w:val="left" w:pos="440"/>
              <w:tab w:val="right" w:leader="dot" w:pos="9772"/>
            </w:tabs>
            <w:rPr>
              <w:rFonts w:eastAsiaTheme="minorEastAsia"/>
              <w:noProof/>
              <w:lang w:eastAsia="fr-FR"/>
            </w:rPr>
          </w:pPr>
          <w:hyperlink w:anchor="_Toc88049486" w:history="1">
            <w:r w:rsidRPr="00821C1D">
              <w:rPr>
                <w:rStyle w:val="Lienhypertexte"/>
                <w:noProof/>
              </w:rPr>
              <w:t>4.</w:t>
            </w:r>
            <w:r>
              <w:rPr>
                <w:rFonts w:eastAsiaTheme="minorEastAsia"/>
                <w:noProof/>
                <w:lang w:eastAsia="fr-FR"/>
              </w:rPr>
              <w:tab/>
            </w:r>
            <w:r w:rsidRPr="00821C1D">
              <w:rPr>
                <w:rStyle w:val="Lienhypertexte"/>
                <w:noProof/>
              </w:rPr>
              <w:t>Les démonstrateurs</w:t>
            </w:r>
            <w:r>
              <w:rPr>
                <w:noProof/>
                <w:webHidden/>
              </w:rPr>
              <w:tab/>
            </w:r>
            <w:r>
              <w:rPr>
                <w:noProof/>
                <w:webHidden/>
              </w:rPr>
              <w:fldChar w:fldCharType="begin"/>
            </w:r>
            <w:r>
              <w:rPr>
                <w:noProof/>
                <w:webHidden/>
              </w:rPr>
              <w:instrText xml:space="preserve"> PAGEREF _Toc88049486 \h </w:instrText>
            </w:r>
            <w:r>
              <w:rPr>
                <w:noProof/>
                <w:webHidden/>
              </w:rPr>
            </w:r>
            <w:r>
              <w:rPr>
                <w:noProof/>
                <w:webHidden/>
              </w:rPr>
              <w:fldChar w:fldCharType="separate"/>
            </w:r>
            <w:r>
              <w:rPr>
                <w:noProof/>
                <w:webHidden/>
              </w:rPr>
              <w:t>10</w:t>
            </w:r>
            <w:r>
              <w:rPr>
                <w:noProof/>
                <w:webHidden/>
              </w:rPr>
              <w:fldChar w:fldCharType="end"/>
            </w:r>
          </w:hyperlink>
        </w:p>
        <w:p w14:paraId="4E3B4CCC" w14:textId="6B4ED632" w:rsidR="00B87E9D" w:rsidRDefault="00B87E9D">
          <w:pPr>
            <w:pStyle w:val="TM2"/>
            <w:tabs>
              <w:tab w:val="left" w:pos="880"/>
              <w:tab w:val="right" w:leader="dot" w:pos="9772"/>
            </w:tabs>
            <w:rPr>
              <w:rFonts w:eastAsiaTheme="minorEastAsia"/>
              <w:noProof/>
              <w:lang w:eastAsia="fr-FR"/>
            </w:rPr>
          </w:pPr>
          <w:hyperlink w:anchor="_Toc88049487" w:history="1">
            <w:r w:rsidRPr="00821C1D">
              <w:rPr>
                <w:rStyle w:val="Lienhypertexte"/>
                <w:noProof/>
              </w:rPr>
              <w:t>4.1.</w:t>
            </w:r>
            <w:r>
              <w:rPr>
                <w:rFonts w:eastAsiaTheme="minorEastAsia"/>
                <w:noProof/>
                <w:lang w:eastAsia="fr-FR"/>
              </w:rPr>
              <w:tab/>
            </w:r>
            <w:r w:rsidRPr="00821C1D">
              <w:rPr>
                <w:rStyle w:val="Lienhypertexte"/>
                <w:noProof/>
              </w:rPr>
              <w:t>Présentation des démonstrateurs :</w:t>
            </w:r>
            <w:r>
              <w:rPr>
                <w:noProof/>
                <w:webHidden/>
              </w:rPr>
              <w:tab/>
            </w:r>
            <w:r>
              <w:rPr>
                <w:noProof/>
                <w:webHidden/>
              </w:rPr>
              <w:fldChar w:fldCharType="begin"/>
            </w:r>
            <w:r>
              <w:rPr>
                <w:noProof/>
                <w:webHidden/>
              </w:rPr>
              <w:instrText xml:space="preserve"> PAGEREF _Toc88049487 \h </w:instrText>
            </w:r>
            <w:r>
              <w:rPr>
                <w:noProof/>
                <w:webHidden/>
              </w:rPr>
            </w:r>
            <w:r>
              <w:rPr>
                <w:noProof/>
                <w:webHidden/>
              </w:rPr>
              <w:fldChar w:fldCharType="separate"/>
            </w:r>
            <w:r>
              <w:rPr>
                <w:noProof/>
                <w:webHidden/>
              </w:rPr>
              <w:t>10</w:t>
            </w:r>
            <w:r>
              <w:rPr>
                <w:noProof/>
                <w:webHidden/>
              </w:rPr>
              <w:fldChar w:fldCharType="end"/>
            </w:r>
          </w:hyperlink>
        </w:p>
        <w:p w14:paraId="53FE0254" w14:textId="0607062E" w:rsidR="00B87E9D" w:rsidRDefault="00B87E9D">
          <w:pPr>
            <w:pStyle w:val="TM3"/>
            <w:tabs>
              <w:tab w:val="left" w:pos="1320"/>
              <w:tab w:val="right" w:leader="dot" w:pos="9772"/>
            </w:tabs>
            <w:rPr>
              <w:rFonts w:eastAsiaTheme="minorEastAsia"/>
              <w:noProof/>
              <w:lang w:eastAsia="fr-FR"/>
            </w:rPr>
          </w:pPr>
          <w:hyperlink w:anchor="_Toc88049488" w:history="1">
            <w:r w:rsidRPr="00821C1D">
              <w:rPr>
                <w:rStyle w:val="Lienhypertexte"/>
                <w:noProof/>
              </w:rPr>
              <w:t>4.1.1.</w:t>
            </w:r>
            <w:r>
              <w:rPr>
                <w:rFonts w:eastAsiaTheme="minorEastAsia"/>
                <w:noProof/>
                <w:lang w:eastAsia="fr-FR"/>
              </w:rPr>
              <w:tab/>
            </w:r>
            <w:r w:rsidRPr="00821C1D">
              <w:rPr>
                <w:rStyle w:val="Lienhypertexte"/>
                <w:noProof/>
              </w:rPr>
              <w:t>« Parrot »</w:t>
            </w:r>
            <w:r>
              <w:rPr>
                <w:noProof/>
                <w:webHidden/>
              </w:rPr>
              <w:tab/>
            </w:r>
            <w:r>
              <w:rPr>
                <w:noProof/>
                <w:webHidden/>
              </w:rPr>
              <w:fldChar w:fldCharType="begin"/>
            </w:r>
            <w:r>
              <w:rPr>
                <w:noProof/>
                <w:webHidden/>
              </w:rPr>
              <w:instrText xml:space="preserve"> PAGEREF _Toc88049488 \h </w:instrText>
            </w:r>
            <w:r>
              <w:rPr>
                <w:noProof/>
                <w:webHidden/>
              </w:rPr>
            </w:r>
            <w:r>
              <w:rPr>
                <w:noProof/>
                <w:webHidden/>
              </w:rPr>
              <w:fldChar w:fldCharType="separate"/>
            </w:r>
            <w:r>
              <w:rPr>
                <w:noProof/>
                <w:webHidden/>
              </w:rPr>
              <w:t>10</w:t>
            </w:r>
            <w:r>
              <w:rPr>
                <w:noProof/>
                <w:webHidden/>
              </w:rPr>
              <w:fldChar w:fldCharType="end"/>
            </w:r>
          </w:hyperlink>
        </w:p>
        <w:p w14:paraId="52AC30A6" w14:textId="1DD9229B" w:rsidR="00B87E9D" w:rsidRDefault="00B87E9D">
          <w:pPr>
            <w:pStyle w:val="TM3"/>
            <w:tabs>
              <w:tab w:val="left" w:pos="1320"/>
              <w:tab w:val="right" w:leader="dot" w:pos="9772"/>
            </w:tabs>
            <w:rPr>
              <w:rFonts w:eastAsiaTheme="minorEastAsia"/>
              <w:noProof/>
              <w:lang w:eastAsia="fr-FR"/>
            </w:rPr>
          </w:pPr>
          <w:hyperlink w:anchor="_Toc88049489" w:history="1">
            <w:r w:rsidRPr="00821C1D">
              <w:rPr>
                <w:rStyle w:val="Lienhypertexte"/>
                <w:noProof/>
              </w:rPr>
              <w:t>4.1.2.</w:t>
            </w:r>
            <w:r>
              <w:rPr>
                <w:rFonts w:eastAsiaTheme="minorEastAsia"/>
                <w:noProof/>
                <w:lang w:eastAsia="fr-FR"/>
              </w:rPr>
              <w:tab/>
            </w:r>
            <w:r w:rsidRPr="00821C1D">
              <w:rPr>
                <w:rStyle w:val="Lienhypertexte"/>
                <w:noProof/>
              </w:rPr>
              <w:t>« Digital recorder »</w:t>
            </w:r>
            <w:r>
              <w:rPr>
                <w:noProof/>
                <w:webHidden/>
              </w:rPr>
              <w:tab/>
            </w:r>
            <w:r>
              <w:rPr>
                <w:noProof/>
                <w:webHidden/>
              </w:rPr>
              <w:fldChar w:fldCharType="begin"/>
            </w:r>
            <w:r>
              <w:rPr>
                <w:noProof/>
                <w:webHidden/>
              </w:rPr>
              <w:instrText xml:space="preserve"> PAGEREF _Toc88049489 \h </w:instrText>
            </w:r>
            <w:r>
              <w:rPr>
                <w:noProof/>
                <w:webHidden/>
              </w:rPr>
            </w:r>
            <w:r>
              <w:rPr>
                <w:noProof/>
                <w:webHidden/>
              </w:rPr>
              <w:fldChar w:fldCharType="separate"/>
            </w:r>
            <w:r>
              <w:rPr>
                <w:noProof/>
                <w:webHidden/>
              </w:rPr>
              <w:t>11</w:t>
            </w:r>
            <w:r>
              <w:rPr>
                <w:noProof/>
                <w:webHidden/>
              </w:rPr>
              <w:fldChar w:fldCharType="end"/>
            </w:r>
          </w:hyperlink>
        </w:p>
        <w:p w14:paraId="32D32BDE" w14:textId="0FC6D900" w:rsidR="00B87E9D" w:rsidRDefault="00B87E9D">
          <w:pPr>
            <w:pStyle w:val="TM3"/>
            <w:tabs>
              <w:tab w:val="left" w:pos="1320"/>
              <w:tab w:val="right" w:leader="dot" w:pos="9772"/>
            </w:tabs>
            <w:rPr>
              <w:rFonts w:eastAsiaTheme="minorEastAsia"/>
              <w:noProof/>
              <w:lang w:eastAsia="fr-FR"/>
            </w:rPr>
          </w:pPr>
          <w:hyperlink w:anchor="_Toc88049490" w:history="1">
            <w:r w:rsidRPr="00821C1D">
              <w:rPr>
                <w:rStyle w:val="Lienhypertexte"/>
                <w:noProof/>
              </w:rPr>
              <w:t>4.1.3.</w:t>
            </w:r>
            <w:r>
              <w:rPr>
                <w:rFonts w:eastAsiaTheme="minorEastAsia"/>
                <w:noProof/>
                <w:lang w:eastAsia="fr-FR"/>
              </w:rPr>
              <w:tab/>
            </w:r>
            <w:r w:rsidRPr="00821C1D">
              <w:rPr>
                <w:rStyle w:val="Lienhypertexte"/>
                <w:noProof/>
              </w:rPr>
              <w:t>« Direct output »</w:t>
            </w:r>
            <w:r>
              <w:rPr>
                <w:noProof/>
                <w:webHidden/>
              </w:rPr>
              <w:tab/>
            </w:r>
            <w:r>
              <w:rPr>
                <w:noProof/>
                <w:webHidden/>
              </w:rPr>
              <w:fldChar w:fldCharType="begin"/>
            </w:r>
            <w:r>
              <w:rPr>
                <w:noProof/>
                <w:webHidden/>
              </w:rPr>
              <w:instrText xml:space="preserve"> PAGEREF _Toc88049490 \h </w:instrText>
            </w:r>
            <w:r>
              <w:rPr>
                <w:noProof/>
                <w:webHidden/>
              </w:rPr>
            </w:r>
            <w:r>
              <w:rPr>
                <w:noProof/>
                <w:webHidden/>
              </w:rPr>
              <w:fldChar w:fldCharType="separate"/>
            </w:r>
            <w:r>
              <w:rPr>
                <w:noProof/>
                <w:webHidden/>
              </w:rPr>
              <w:t>11</w:t>
            </w:r>
            <w:r>
              <w:rPr>
                <w:noProof/>
                <w:webHidden/>
              </w:rPr>
              <w:fldChar w:fldCharType="end"/>
            </w:r>
          </w:hyperlink>
        </w:p>
        <w:p w14:paraId="6A46BC23" w14:textId="4A6A3783" w:rsidR="00B87E9D" w:rsidRDefault="00B87E9D">
          <w:pPr>
            <w:pStyle w:val="TM2"/>
            <w:tabs>
              <w:tab w:val="left" w:pos="880"/>
              <w:tab w:val="right" w:leader="dot" w:pos="9772"/>
            </w:tabs>
            <w:rPr>
              <w:rFonts w:eastAsiaTheme="minorEastAsia"/>
              <w:noProof/>
              <w:lang w:eastAsia="fr-FR"/>
            </w:rPr>
          </w:pPr>
          <w:hyperlink w:anchor="_Toc88049491" w:history="1">
            <w:r w:rsidRPr="00821C1D">
              <w:rPr>
                <w:rStyle w:val="Lienhypertexte"/>
                <w:noProof/>
              </w:rPr>
              <w:t>4.2.</w:t>
            </w:r>
            <w:r>
              <w:rPr>
                <w:rFonts w:eastAsiaTheme="minorEastAsia"/>
                <w:noProof/>
                <w:lang w:eastAsia="fr-FR"/>
              </w:rPr>
              <w:tab/>
            </w:r>
            <w:r w:rsidRPr="00821C1D">
              <w:rPr>
                <w:rStyle w:val="Lienhypertexte"/>
                <w:noProof/>
              </w:rPr>
              <w:t>Configuration des périphériques de la carte</w:t>
            </w:r>
            <w:r>
              <w:rPr>
                <w:noProof/>
                <w:webHidden/>
              </w:rPr>
              <w:tab/>
            </w:r>
            <w:r>
              <w:rPr>
                <w:noProof/>
                <w:webHidden/>
              </w:rPr>
              <w:fldChar w:fldCharType="begin"/>
            </w:r>
            <w:r>
              <w:rPr>
                <w:noProof/>
                <w:webHidden/>
              </w:rPr>
              <w:instrText xml:space="preserve"> PAGEREF _Toc88049491 \h </w:instrText>
            </w:r>
            <w:r>
              <w:rPr>
                <w:noProof/>
                <w:webHidden/>
              </w:rPr>
            </w:r>
            <w:r>
              <w:rPr>
                <w:noProof/>
                <w:webHidden/>
              </w:rPr>
              <w:fldChar w:fldCharType="separate"/>
            </w:r>
            <w:r>
              <w:rPr>
                <w:noProof/>
                <w:webHidden/>
              </w:rPr>
              <w:t>11</w:t>
            </w:r>
            <w:r>
              <w:rPr>
                <w:noProof/>
                <w:webHidden/>
              </w:rPr>
              <w:fldChar w:fldCharType="end"/>
            </w:r>
          </w:hyperlink>
        </w:p>
        <w:p w14:paraId="36AC7869" w14:textId="00472796" w:rsidR="00B87E9D" w:rsidRDefault="00B87E9D">
          <w:pPr>
            <w:pStyle w:val="TM1"/>
            <w:tabs>
              <w:tab w:val="right" w:leader="dot" w:pos="9772"/>
            </w:tabs>
            <w:rPr>
              <w:rFonts w:eastAsiaTheme="minorEastAsia"/>
              <w:noProof/>
              <w:lang w:eastAsia="fr-FR"/>
            </w:rPr>
          </w:pPr>
          <w:hyperlink w:anchor="_Toc88049492" w:history="1">
            <w:r w:rsidRPr="00821C1D">
              <w:rPr>
                <w:rStyle w:val="Lienhypertexte"/>
                <w:noProof/>
              </w:rPr>
              <w:t>Références Bibliographiques</w:t>
            </w:r>
            <w:r>
              <w:rPr>
                <w:noProof/>
                <w:webHidden/>
              </w:rPr>
              <w:tab/>
            </w:r>
            <w:r>
              <w:rPr>
                <w:noProof/>
                <w:webHidden/>
              </w:rPr>
              <w:fldChar w:fldCharType="begin"/>
            </w:r>
            <w:r>
              <w:rPr>
                <w:noProof/>
                <w:webHidden/>
              </w:rPr>
              <w:instrText xml:space="preserve"> PAGEREF _Toc88049492 \h </w:instrText>
            </w:r>
            <w:r>
              <w:rPr>
                <w:noProof/>
                <w:webHidden/>
              </w:rPr>
            </w:r>
            <w:r>
              <w:rPr>
                <w:noProof/>
                <w:webHidden/>
              </w:rPr>
              <w:fldChar w:fldCharType="separate"/>
            </w:r>
            <w:r>
              <w:rPr>
                <w:noProof/>
                <w:webHidden/>
              </w:rPr>
              <w:t>12</w:t>
            </w:r>
            <w:r>
              <w:rPr>
                <w:noProof/>
                <w:webHidden/>
              </w:rPr>
              <w:fldChar w:fldCharType="end"/>
            </w:r>
          </w:hyperlink>
        </w:p>
        <w:p w14:paraId="11942AFD" w14:textId="7496A9C9" w:rsidR="00B87E9D" w:rsidRDefault="00B87E9D">
          <w:pPr>
            <w:pStyle w:val="TM1"/>
            <w:tabs>
              <w:tab w:val="right" w:leader="dot" w:pos="9772"/>
            </w:tabs>
            <w:rPr>
              <w:rFonts w:eastAsiaTheme="minorEastAsia"/>
              <w:noProof/>
              <w:lang w:eastAsia="fr-FR"/>
            </w:rPr>
          </w:pPr>
          <w:hyperlink w:anchor="_Toc88049493" w:history="1">
            <w:r w:rsidRPr="00821C1D">
              <w:rPr>
                <w:rStyle w:val="Lienhypertexte"/>
                <w:noProof/>
              </w:rPr>
              <w:t>Glossaires des termes techniques</w:t>
            </w:r>
            <w:r>
              <w:rPr>
                <w:noProof/>
                <w:webHidden/>
              </w:rPr>
              <w:tab/>
            </w:r>
            <w:r>
              <w:rPr>
                <w:noProof/>
                <w:webHidden/>
              </w:rPr>
              <w:fldChar w:fldCharType="begin"/>
            </w:r>
            <w:r>
              <w:rPr>
                <w:noProof/>
                <w:webHidden/>
              </w:rPr>
              <w:instrText xml:space="preserve"> PAGEREF _Toc88049493 \h </w:instrText>
            </w:r>
            <w:r>
              <w:rPr>
                <w:noProof/>
                <w:webHidden/>
              </w:rPr>
            </w:r>
            <w:r>
              <w:rPr>
                <w:noProof/>
                <w:webHidden/>
              </w:rPr>
              <w:fldChar w:fldCharType="separate"/>
            </w:r>
            <w:r>
              <w:rPr>
                <w:noProof/>
                <w:webHidden/>
              </w:rPr>
              <w:t>12</w:t>
            </w:r>
            <w:r>
              <w:rPr>
                <w:noProof/>
                <w:webHidden/>
              </w:rPr>
              <w:fldChar w:fldCharType="end"/>
            </w:r>
          </w:hyperlink>
        </w:p>
        <w:p w14:paraId="7C41F363" w14:textId="0503A639" w:rsidR="00B87E9D" w:rsidRDefault="00B87E9D">
          <w:pPr>
            <w:pStyle w:val="TM1"/>
            <w:tabs>
              <w:tab w:val="right" w:leader="dot" w:pos="9772"/>
            </w:tabs>
            <w:rPr>
              <w:rFonts w:eastAsiaTheme="minorEastAsia"/>
              <w:noProof/>
              <w:lang w:eastAsia="fr-FR"/>
            </w:rPr>
          </w:pPr>
          <w:hyperlink w:anchor="_Toc88049494" w:history="1">
            <w:r w:rsidRPr="00821C1D">
              <w:rPr>
                <w:rStyle w:val="Lienhypertexte"/>
                <w:noProof/>
              </w:rPr>
              <w:t>Table des figures</w:t>
            </w:r>
            <w:r>
              <w:rPr>
                <w:noProof/>
                <w:webHidden/>
              </w:rPr>
              <w:tab/>
            </w:r>
            <w:r>
              <w:rPr>
                <w:noProof/>
                <w:webHidden/>
              </w:rPr>
              <w:fldChar w:fldCharType="begin"/>
            </w:r>
            <w:r>
              <w:rPr>
                <w:noProof/>
                <w:webHidden/>
              </w:rPr>
              <w:instrText xml:space="preserve"> PAGEREF _Toc88049494 \h </w:instrText>
            </w:r>
            <w:r>
              <w:rPr>
                <w:noProof/>
                <w:webHidden/>
              </w:rPr>
            </w:r>
            <w:r>
              <w:rPr>
                <w:noProof/>
                <w:webHidden/>
              </w:rPr>
              <w:fldChar w:fldCharType="separate"/>
            </w:r>
            <w:r>
              <w:rPr>
                <w:noProof/>
                <w:webHidden/>
              </w:rPr>
              <w:t>12</w:t>
            </w:r>
            <w:r>
              <w:rPr>
                <w:noProof/>
                <w:webHidden/>
              </w:rPr>
              <w:fldChar w:fldCharType="end"/>
            </w:r>
          </w:hyperlink>
        </w:p>
        <w:p w14:paraId="0923281C" w14:textId="1AE9BB6B" w:rsidR="00B87E9D" w:rsidRDefault="00B87E9D">
          <w:pPr>
            <w:pStyle w:val="TM1"/>
            <w:tabs>
              <w:tab w:val="right" w:leader="dot" w:pos="9772"/>
            </w:tabs>
            <w:rPr>
              <w:rFonts w:eastAsiaTheme="minorEastAsia"/>
              <w:noProof/>
              <w:lang w:eastAsia="fr-FR"/>
            </w:rPr>
          </w:pPr>
          <w:hyperlink w:anchor="_Toc88049495" w:history="1">
            <w:r w:rsidRPr="00821C1D">
              <w:rPr>
                <w:rStyle w:val="Lienhypertexte"/>
                <w:noProof/>
              </w:rPr>
              <w:t>Annexe 1 : Titre de l’annexe…</w:t>
            </w:r>
            <w:r>
              <w:rPr>
                <w:noProof/>
                <w:webHidden/>
              </w:rPr>
              <w:tab/>
            </w:r>
            <w:r>
              <w:rPr>
                <w:noProof/>
                <w:webHidden/>
              </w:rPr>
              <w:fldChar w:fldCharType="begin"/>
            </w:r>
            <w:r>
              <w:rPr>
                <w:noProof/>
                <w:webHidden/>
              </w:rPr>
              <w:instrText xml:space="preserve"> PAGEREF _Toc88049495 \h </w:instrText>
            </w:r>
            <w:r>
              <w:rPr>
                <w:noProof/>
                <w:webHidden/>
              </w:rPr>
            </w:r>
            <w:r>
              <w:rPr>
                <w:noProof/>
                <w:webHidden/>
              </w:rPr>
              <w:fldChar w:fldCharType="separate"/>
            </w:r>
            <w:r>
              <w:rPr>
                <w:noProof/>
                <w:webHidden/>
              </w:rPr>
              <w:t>13</w:t>
            </w:r>
            <w:r>
              <w:rPr>
                <w:noProof/>
                <w:webHidden/>
              </w:rPr>
              <w:fldChar w:fldCharType="end"/>
            </w:r>
          </w:hyperlink>
        </w:p>
        <w:p w14:paraId="1EE46841" w14:textId="24C6797D" w:rsidR="003F21F8" w:rsidRDefault="009D51D5" w:rsidP="00A4150B">
          <w:pPr>
            <w:sectPr w:rsidR="003F21F8" w:rsidSect="00C9653E">
              <w:pgSz w:w="11906" w:h="16838"/>
              <w:pgMar w:top="1417" w:right="707" w:bottom="1417" w:left="1417" w:header="708" w:footer="708" w:gutter="0"/>
              <w:cols w:space="720"/>
              <w:formProt w:val="0"/>
              <w:docGrid w:linePitch="360" w:charSpace="4096"/>
            </w:sectPr>
          </w:pPr>
          <w:r>
            <w:fldChar w:fldCharType="end"/>
          </w:r>
        </w:p>
      </w:sdtContent>
    </w:sdt>
    <w:p w14:paraId="48265779" w14:textId="744EC83F" w:rsidR="00995F8A" w:rsidRDefault="009D51D5" w:rsidP="00A4150B">
      <w:pPr>
        <w:pStyle w:val="Titre1"/>
      </w:pPr>
      <w:bookmarkStart w:id="4" w:name="_Toc88049474"/>
      <w:r>
        <w:lastRenderedPageBreak/>
        <w:t xml:space="preserve">Introduction </w:t>
      </w:r>
      <w:r>
        <w:rPr>
          <w:i/>
          <w:sz w:val="20"/>
          <w:szCs w:val="20"/>
        </w:rPr>
        <w:t>(3</w:t>
      </w:r>
      <w:r>
        <w:rPr>
          <w:i/>
          <w:sz w:val="20"/>
          <w:szCs w:val="20"/>
          <w:vertAlign w:val="superscript"/>
        </w:rPr>
        <w:t>e</w:t>
      </w:r>
      <w:r w:rsidR="00994BC1">
        <w:rPr>
          <w:i/>
          <w:sz w:val="20"/>
          <w:szCs w:val="20"/>
        </w:rPr>
        <w:t> </w:t>
      </w:r>
      <w:r>
        <w:rPr>
          <w:i/>
          <w:sz w:val="20"/>
          <w:szCs w:val="20"/>
        </w:rPr>
        <w:t>livrable, 2/3 de page)</w:t>
      </w:r>
      <w:bookmarkEnd w:id="4"/>
    </w:p>
    <w:p w14:paraId="01F69FF1" w14:textId="77777777" w:rsidR="00995F8A" w:rsidRDefault="009D51D5" w:rsidP="00A4150B">
      <w:pPr>
        <w:pStyle w:val="Paragraphedeliste"/>
        <w:numPr>
          <w:ilvl w:val="0"/>
          <w:numId w:val="4"/>
        </w:numPr>
      </w:pPr>
      <w:r>
        <w:t>Introduction générale du projet</w:t>
      </w:r>
    </w:p>
    <w:p w14:paraId="05114BD6" w14:textId="77777777" w:rsidR="00E60988" w:rsidRDefault="009D51D5" w:rsidP="00A4150B">
      <w:pPr>
        <w:pStyle w:val="Paragraphedeliste"/>
        <w:numPr>
          <w:ilvl w:val="0"/>
          <w:numId w:val="4"/>
        </w:numPr>
      </w:pPr>
      <w:r>
        <w:t>Présentation de la structuration du rapport</w:t>
      </w:r>
    </w:p>
    <w:p w14:paraId="70FC0C04" w14:textId="77777777" w:rsidR="00E60988" w:rsidRDefault="00E60988" w:rsidP="00A4150B"/>
    <w:p w14:paraId="3099D648" w14:textId="77777777" w:rsidR="00E60988" w:rsidRDefault="00E60988" w:rsidP="00A4150B"/>
    <w:p w14:paraId="59F62E7D" w14:textId="77777777" w:rsidR="00E60988" w:rsidRDefault="00E60988" w:rsidP="00A4150B"/>
    <w:p w14:paraId="2D52C883" w14:textId="18BE5CAE" w:rsidR="00E60988" w:rsidRDefault="00E60988" w:rsidP="00A4150B">
      <w:pPr>
        <w:sectPr w:rsidR="00E60988" w:rsidSect="00C9653E">
          <w:pgSz w:w="11906" w:h="16838"/>
          <w:pgMar w:top="1417" w:right="707" w:bottom="1417" w:left="1417" w:header="708" w:footer="708" w:gutter="0"/>
          <w:cols w:space="720"/>
          <w:formProt w:val="0"/>
          <w:docGrid w:linePitch="360" w:charSpace="4096"/>
        </w:sectPr>
      </w:pPr>
    </w:p>
    <w:p w14:paraId="5CB10082" w14:textId="7A912559" w:rsidR="00E60988" w:rsidRDefault="00E60988" w:rsidP="00A4150B"/>
    <w:p w14:paraId="4F3B1ED4" w14:textId="344D6509" w:rsidR="00995F8A" w:rsidRDefault="006D07C2" w:rsidP="00A4150B">
      <w:pPr>
        <w:pStyle w:val="Titre1"/>
        <w:numPr>
          <w:ilvl w:val="0"/>
          <w:numId w:val="1"/>
        </w:numPr>
      </w:pPr>
      <w:bookmarkStart w:id="5" w:name="_Toc88049475"/>
      <w:r>
        <w:t xml:space="preserve">Besoin/Attentes </w:t>
      </w:r>
      <w:r w:rsidR="00245FDF">
        <w:t>du projet</w:t>
      </w:r>
      <w:bookmarkEnd w:id="5"/>
    </w:p>
    <w:p w14:paraId="1829CE62" w14:textId="16DF3D5A" w:rsidR="000E1339" w:rsidRDefault="000E1339" w:rsidP="00A4150B"/>
    <w:p w14:paraId="0D415E92" w14:textId="3C207168" w:rsidR="000E1339" w:rsidRDefault="000E1339" w:rsidP="00A4150B">
      <w:pPr>
        <w:pStyle w:val="Paragraphedeliste"/>
        <w:numPr>
          <w:ilvl w:val="0"/>
          <w:numId w:val="4"/>
        </w:numPr>
      </w:pPr>
      <w:r>
        <w:t xml:space="preserve">Lever les incertitudes </w:t>
      </w:r>
      <w:r w:rsidR="00CE11BD">
        <w:t xml:space="preserve">sur l’acquisition </w:t>
      </w:r>
      <w:r w:rsidR="00A37690">
        <w:t>a</w:t>
      </w:r>
      <w:r w:rsidR="00CE11BD">
        <w:t>udio temps réel :</w:t>
      </w:r>
    </w:p>
    <w:p w14:paraId="30CDD2C6" w14:textId="3ABE90F4" w:rsidR="00CE11BD" w:rsidRDefault="007F0A1C" w:rsidP="00A4150B">
      <w:pPr>
        <w:pStyle w:val="Paragraphedeliste"/>
        <w:numPr>
          <w:ilvl w:val="1"/>
          <w:numId w:val="4"/>
        </w:numPr>
      </w:pPr>
      <w:r>
        <w:t>Implémentation</w:t>
      </w:r>
      <w:r w:rsidR="00F40327">
        <w:t xml:space="preserve"> sur cible STM32</w:t>
      </w:r>
    </w:p>
    <w:p w14:paraId="0A7EE0DF" w14:textId="6A791297" w:rsidR="00F7443E" w:rsidRDefault="002463CF" w:rsidP="00A4150B">
      <w:r>
        <w:t>Créer un</w:t>
      </w:r>
      <w:r w:rsidR="002B1EC0">
        <w:t>e</w:t>
      </w:r>
      <w:r>
        <w:t xml:space="preserve"> chaine de capture -&gt; </w:t>
      </w:r>
      <w:r w:rsidR="00C4174B">
        <w:t>r</w:t>
      </w:r>
      <w:r>
        <w:t>ecopie</w:t>
      </w:r>
      <w:r w:rsidR="00C4174B">
        <w:t xml:space="preserve"> audio</w:t>
      </w:r>
      <w:r>
        <w:t xml:space="preserve"> sur un microcontrôleur STM3</w:t>
      </w:r>
      <w:r w:rsidR="00F7443E">
        <w:t>2</w:t>
      </w:r>
    </w:p>
    <w:p w14:paraId="29FAB33A" w14:textId="142F3C9C" w:rsidR="00F7443E" w:rsidRDefault="007F0A1C" w:rsidP="00A4150B">
      <w:pPr>
        <w:pStyle w:val="Paragraphedeliste"/>
        <w:numPr>
          <w:ilvl w:val="1"/>
          <w:numId w:val="4"/>
        </w:numPr>
      </w:pPr>
      <w:r>
        <w:t>Réglages</w:t>
      </w:r>
      <w:r w:rsidR="00F40327">
        <w:t xml:space="preserve"> du Microphone PDM/ Filtrage du signal</w:t>
      </w:r>
    </w:p>
    <w:p w14:paraId="74D310C5" w14:textId="003EE9F9" w:rsidR="00281A16" w:rsidRPr="000E1339" w:rsidRDefault="00F7443E" w:rsidP="00A4150B">
      <w:r>
        <w:t xml:space="preserve">Affiner les </w:t>
      </w:r>
      <w:r w:rsidR="0066023D">
        <w:t>réglage</w:t>
      </w:r>
      <w:r w:rsidR="00900F9F">
        <w:t>s</w:t>
      </w:r>
      <w:r>
        <w:t xml:space="preserve"> des </w:t>
      </w:r>
      <w:r w:rsidR="0066023D">
        <w:t>blocs</w:t>
      </w:r>
      <w:r>
        <w:t xml:space="preserve"> de </w:t>
      </w:r>
      <w:r w:rsidR="0066023D">
        <w:t>traitement</w:t>
      </w:r>
      <w:r>
        <w:t xml:space="preserve"> audio du </w:t>
      </w:r>
      <w:r w:rsidR="0066023D">
        <w:t>microcontrôleur.</w:t>
      </w:r>
      <w:r w:rsidR="00B76D15">
        <w:t xml:space="preserve"> </w:t>
      </w:r>
      <w:r w:rsidR="004B4906">
        <w:t xml:space="preserve"> Se détacher de la librairie statique (non</w:t>
      </w:r>
      <w:r w:rsidR="00A37690">
        <w:t xml:space="preserve">-open </w:t>
      </w:r>
      <w:r w:rsidR="00FD0062">
        <w:t>source) fourni</w:t>
      </w:r>
      <w:r w:rsidR="00A37690">
        <w:t>e</w:t>
      </w:r>
      <w:r w:rsidR="00FD0062">
        <w:t xml:space="preserve"> par ST Micro pour la </w:t>
      </w:r>
      <w:r w:rsidR="00AB7846">
        <w:t>conversion</w:t>
      </w:r>
      <w:r w:rsidR="00FD0062">
        <w:t xml:space="preserve"> PDM-&gt;PCM</w:t>
      </w:r>
    </w:p>
    <w:p w14:paraId="5FE5600C" w14:textId="08A29681" w:rsidR="00995F8A" w:rsidRDefault="00245FDF" w:rsidP="00A4150B">
      <w:pPr>
        <w:pStyle w:val="Titre1"/>
        <w:numPr>
          <w:ilvl w:val="0"/>
          <w:numId w:val="1"/>
        </w:numPr>
      </w:pPr>
      <w:bookmarkStart w:id="6" w:name="_Toc88049476"/>
      <w:r>
        <w:t>Plateforme Cible</w:t>
      </w:r>
      <w:r w:rsidR="00A37690">
        <w:t>.</w:t>
      </w:r>
      <w:bookmarkEnd w:id="6"/>
    </w:p>
    <w:p w14:paraId="7DA2855F" w14:textId="287B3C90" w:rsidR="00995F8A" w:rsidRDefault="00245FDF" w:rsidP="00A4150B">
      <w:pPr>
        <w:pStyle w:val="Titre2"/>
        <w:numPr>
          <w:ilvl w:val="1"/>
          <w:numId w:val="1"/>
        </w:numPr>
      </w:pPr>
      <w:bookmarkStart w:id="7" w:name="_Toc88049477"/>
      <w:r>
        <w:t>STM32</w:t>
      </w:r>
      <w:r w:rsidR="00994BC1">
        <w:t> </w:t>
      </w:r>
      <w:r>
        <w:t>?</w:t>
      </w:r>
      <w:bookmarkEnd w:id="7"/>
    </w:p>
    <w:p w14:paraId="1ACF2972" w14:textId="71EAF0CC" w:rsidR="002C3CC9" w:rsidRDefault="0046206B" w:rsidP="00A4150B">
      <w:r>
        <w:t xml:space="preserve">Ligne de </w:t>
      </w:r>
      <w:r w:rsidR="004E0C82">
        <w:t>microcontrôleur</w:t>
      </w:r>
      <w:r w:rsidR="00B16C0A">
        <w:t>s 32 bit</w:t>
      </w:r>
      <w:r w:rsidR="004E0C82">
        <w:t xml:space="preserve"> </w:t>
      </w:r>
      <w:r w:rsidR="00B16C0A">
        <w:t>commercialisé</w:t>
      </w:r>
      <w:r w:rsidR="00A37690">
        <w:t>e</w:t>
      </w:r>
      <w:r w:rsidR="007069B2">
        <w:t xml:space="preserve"> par ST </w:t>
      </w:r>
      <w:r w:rsidR="00B16C0A">
        <w:t>Microélectroniques</w:t>
      </w:r>
      <w:r w:rsidR="004E0C82">
        <w:t xml:space="preserve"> </w:t>
      </w:r>
      <w:r w:rsidR="00B16C0A">
        <w:t>basée sur l’architecture ARM</w:t>
      </w:r>
      <w:r w:rsidR="002C5CC0">
        <w:t xml:space="preserve"> Cortex</w:t>
      </w:r>
      <w:r w:rsidR="00342C8A">
        <w:t>-</w:t>
      </w:r>
      <w:r w:rsidR="008826AA">
        <w:t>M</w:t>
      </w:r>
    </w:p>
    <w:p w14:paraId="1124E431" w14:textId="77777777" w:rsidR="00404E61" w:rsidRDefault="00404E61" w:rsidP="00A4150B"/>
    <w:p w14:paraId="6EA658E0" w14:textId="77777777" w:rsidR="00362D68" w:rsidRDefault="00404E61" w:rsidP="00A4150B">
      <w:r>
        <w:t>Carte cible</w:t>
      </w:r>
    </w:p>
    <w:p w14:paraId="076DDAC3" w14:textId="23121805" w:rsidR="00D838EB" w:rsidRPr="002C3CC9" w:rsidRDefault="00362D68" w:rsidP="00A4150B">
      <w:r>
        <w:tab/>
        <w:t>STM32f429XX</w:t>
      </w:r>
      <w:r w:rsidR="00D838EB">
        <w:t xml:space="preserve"> </w:t>
      </w:r>
    </w:p>
    <w:p w14:paraId="564E12E0" w14:textId="36480381" w:rsidR="00995F8A" w:rsidRDefault="00CB31ED" w:rsidP="00A4150B">
      <w:pPr>
        <w:pStyle w:val="Titre2"/>
        <w:numPr>
          <w:ilvl w:val="1"/>
          <w:numId w:val="1"/>
        </w:numPr>
      </w:pPr>
      <w:bookmarkStart w:id="8" w:name="_Toc88049478"/>
      <w:r>
        <w:t>Chaine de Capture</w:t>
      </w:r>
      <w:bookmarkEnd w:id="8"/>
    </w:p>
    <w:p w14:paraId="03BB3C57" w14:textId="1355017E" w:rsidR="0077225B" w:rsidRDefault="0077225B" w:rsidP="00A4150B"/>
    <w:p w14:paraId="7D939308" w14:textId="77777777" w:rsidR="00DA7330" w:rsidRDefault="00DA7330" w:rsidP="00A4150B">
      <w:pPr>
        <w:keepNext/>
      </w:pPr>
      <w:r>
        <w:rPr>
          <w:noProof/>
        </w:rPr>
        <w:drawing>
          <wp:inline distT="0" distB="0" distL="0" distR="0" wp14:anchorId="6CD25933" wp14:editId="757C3C40">
            <wp:extent cx="6210300" cy="103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1035050"/>
                    </a:xfrm>
                    <a:prstGeom prst="rect">
                      <a:avLst/>
                    </a:prstGeom>
                    <a:noFill/>
                    <a:ln>
                      <a:noFill/>
                    </a:ln>
                  </pic:spPr>
                </pic:pic>
              </a:graphicData>
            </a:graphic>
          </wp:inline>
        </w:drawing>
      </w:r>
    </w:p>
    <w:p w14:paraId="3F270342" w14:textId="6C2BC7BC" w:rsidR="0077225B" w:rsidRPr="0077225B" w:rsidRDefault="00DA7330" w:rsidP="00A4150B">
      <w:pPr>
        <w:pStyle w:val="Lgende"/>
        <w:jc w:val="center"/>
      </w:pPr>
      <w:bookmarkStart w:id="9" w:name="_Toc88049496"/>
      <w:r>
        <w:t xml:space="preserve">Figure </w:t>
      </w:r>
      <w:r w:rsidR="004E4EB4">
        <w:fldChar w:fldCharType="begin"/>
      </w:r>
      <w:r w:rsidR="004E4EB4">
        <w:instrText xml:space="preserve"> SEQ Figure \* ARABIC </w:instrText>
      </w:r>
      <w:r w:rsidR="004E4EB4">
        <w:fldChar w:fldCharType="separate"/>
      </w:r>
      <w:r w:rsidR="00D041B1">
        <w:rPr>
          <w:noProof/>
        </w:rPr>
        <w:t>1</w:t>
      </w:r>
      <w:r w:rsidR="004E4EB4">
        <w:rPr>
          <w:noProof/>
        </w:rPr>
        <w:fldChar w:fldCharType="end"/>
      </w:r>
      <w:r>
        <w:t xml:space="preserve"> : Chaine de capture</w:t>
      </w:r>
      <w:bookmarkEnd w:id="9"/>
    </w:p>
    <w:p w14:paraId="50ED7224" w14:textId="22718D1D" w:rsidR="00912914" w:rsidRDefault="00A27198" w:rsidP="00A4150B">
      <w:pPr>
        <w:pStyle w:val="Titre2"/>
        <w:numPr>
          <w:ilvl w:val="1"/>
          <w:numId w:val="1"/>
        </w:numPr>
      </w:pPr>
      <w:r>
        <w:t xml:space="preserve"> </w:t>
      </w:r>
      <w:bookmarkStart w:id="10" w:name="_Toc88049479"/>
      <w:r w:rsidR="00912914">
        <w:t xml:space="preserve">Sortie </w:t>
      </w:r>
      <w:r w:rsidR="00A37690">
        <w:t>a</w:t>
      </w:r>
      <w:r w:rsidR="00912914">
        <w:t>udio</w:t>
      </w:r>
      <w:bookmarkEnd w:id="10"/>
    </w:p>
    <w:p w14:paraId="605EFBB7" w14:textId="6123575C" w:rsidR="00AE449D" w:rsidRDefault="006F1820" w:rsidP="00A4150B">
      <w:r>
        <w:t>Puissance de sorite du</w:t>
      </w:r>
      <w:r w:rsidR="000F21DB">
        <w:t xml:space="preserve"> DAC + conception </w:t>
      </w:r>
      <w:r w:rsidR="006F7873">
        <w:t xml:space="preserve">du câble </w:t>
      </w:r>
      <w:r w:rsidR="000F21DB">
        <w:t xml:space="preserve"> </w:t>
      </w:r>
    </w:p>
    <w:p w14:paraId="3E469C60" w14:textId="631B12AE" w:rsidR="00AE449D" w:rsidRPr="00AE449D" w:rsidRDefault="00A4150B" w:rsidP="00A4150B">
      <w:pPr>
        <w:jc w:val="left"/>
      </w:pPr>
      <w:r>
        <w:br w:type="page"/>
      </w:r>
    </w:p>
    <w:p w14:paraId="52F85960" w14:textId="6B3B38B4" w:rsidR="00995F8A" w:rsidRDefault="00CB31ED" w:rsidP="00A4150B">
      <w:pPr>
        <w:pStyle w:val="Titre1"/>
        <w:numPr>
          <w:ilvl w:val="0"/>
          <w:numId w:val="1"/>
        </w:numPr>
      </w:pPr>
      <w:bookmarkStart w:id="11" w:name="_Toc88049480"/>
      <w:r>
        <w:lastRenderedPageBreak/>
        <w:t>Conversion PDM -&gt; PCM</w:t>
      </w:r>
      <w:bookmarkEnd w:id="11"/>
    </w:p>
    <w:p w14:paraId="1C898FD8" w14:textId="69539642" w:rsidR="00995F8A" w:rsidRDefault="004133DD" w:rsidP="00A4150B">
      <w:pPr>
        <w:pStyle w:val="Titre2"/>
        <w:numPr>
          <w:ilvl w:val="1"/>
          <w:numId w:val="1"/>
        </w:numPr>
      </w:pPr>
      <w:r>
        <w:t xml:space="preserve"> </w:t>
      </w:r>
      <w:bookmarkStart w:id="12" w:name="_Toc88049481"/>
      <w:r>
        <w:t>Les échantillons</w:t>
      </w:r>
      <w:bookmarkEnd w:id="12"/>
    </w:p>
    <w:p w14:paraId="46B8599C" w14:textId="731CBAA2" w:rsidR="00117900" w:rsidRDefault="00B1525B" w:rsidP="00A4150B">
      <w:pPr>
        <w:pStyle w:val="Titre3"/>
        <w:numPr>
          <w:ilvl w:val="2"/>
          <w:numId w:val="1"/>
        </w:numPr>
      </w:pPr>
      <w:bookmarkStart w:id="13" w:name="_Toc88049482"/>
      <w:r>
        <w:t>PCM</w:t>
      </w:r>
      <w:bookmarkEnd w:id="13"/>
    </w:p>
    <w:p w14:paraId="6E89DAB1" w14:textId="570FBE12" w:rsidR="00DC1611" w:rsidRDefault="00FF55B9" w:rsidP="00A4150B">
      <w:pPr>
        <w:rPr>
          <w:rFonts w:eastAsiaTheme="minorEastAsia"/>
        </w:rPr>
      </w:pPr>
      <w:r>
        <w:t>Le PCM (Pulse Code Modulation) est une représentation numérique d’un signal analogique r</w:t>
      </w:r>
      <w:r w:rsidR="002707A6">
        <w:t>é</w:t>
      </w:r>
      <w:r>
        <w:t xml:space="preserve">sultant de sa </w:t>
      </w:r>
      <w:r w:rsidR="002707A6">
        <w:t>numérisation</w:t>
      </w:r>
      <w:r>
        <w:t xml:space="preserve"> </w:t>
      </w:r>
      <w:r w:rsidR="002707A6">
        <w:t>par échantillonnage.</w:t>
      </w:r>
      <w:r w:rsidR="00CE1084">
        <w:t xml:space="preserve"> En effet pour construire un Signal PCM à partir d’un signal analogique un Convertisseur Analogique Numérique (ADC) mesure la valeur du signal Analogique </w:t>
      </w:r>
      <w:r w:rsidR="00351891">
        <w:t>à</w:t>
      </w:r>
      <w:r w:rsidR="00CE1084">
        <w:t xml:space="preserve"> une fréquence </w:t>
      </w:r>
      <m:oMath>
        <m:r>
          <w:rPr>
            <w:rFonts w:ascii="Cambria Math" w:hAnsi="Cambria Math"/>
          </w:rPr>
          <m:t>fs</m:t>
        </m:r>
      </m:oMath>
      <w:r w:rsidR="00CE1084">
        <w:rPr>
          <w:rFonts w:eastAsiaTheme="minorEastAsia"/>
        </w:rPr>
        <w:t xml:space="preserve"> appel</w:t>
      </w:r>
      <w:r w:rsidR="00351891">
        <w:rPr>
          <w:rFonts w:eastAsiaTheme="minorEastAsia"/>
        </w:rPr>
        <w:t>é</w:t>
      </w:r>
      <w:r w:rsidR="00CE1084">
        <w:rPr>
          <w:rFonts w:eastAsiaTheme="minorEastAsia"/>
        </w:rPr>
        <w:t xml:space="preserve"> Fréquence d’</w:t>
      </w:r>
      <w:r w:rsidR="00A42737">
        <w:rPr>
          <w:rFonts w:eastAsiaTheme="minorEastAsia"/>
        </w:rPr>
        <w:t>Échantillonnage. Le résultat de cette mesure est alors stocké numériquement</w:t>
      </w:r>
      <w:r w:rsidR="00DC1611">
        <w:rPr>
          <w:rFonts w:eastAsiaTheme="minorEastAsia"/>
        </w:rPr>
        <w:t>. Un signal PCM est donc définit par deux valeurs :</w:t>
      </w:r>
    </w:p>
    <w:p w14:paraId="3F55DD16" w14:textId="4FB32C25" w:rsidR="00DC1611" w:rsidRPr="00DC1611" w:rsidRDefault="00DC1611" w:rsidP="00A4150B">
      <w:pPr>
        <w:pStyle w:val="Paragraphedeliste"/>
        <w:numPr>
          <w:ilvl w:val="0"/>
          <w:numId w:val="4"/>
        </w:numPr>
      </w:pPr>
      <w:r>
        <w:rPr>
          <w:rFonts w:eastAsiaTheme="minorEastAsia"/>
        </w:rPr>
        <w:t xml:space="preserve">Sa fréquence d’échantillonnage </w:t>
      </w:r>
      <m:oMath>
        <m:r>
          <w:rPr>
            <w:rFonts w:ascii="Cambria Math" w:eastAsiaTheme="minorEastAsia" w:hAnsi="Cambria Math"/>
          </w:rPr>
          <m:t>fs</m:t>
        </m:r>
      </m:oMath>
      <w:r w:rsidR="00A42737" w:rsidRPr="00DC1611">
        <w:rPr>
          <w:rFonts w:eastAsiaTheme="minorEastAsia"/>
        </w:rPr>
        <w:t xml:space="preserve"> </w:t>
      </w:r>
    </w:p>
    <w:p w14:paraId="0FE271DA" w14:textId="05112166" w:rsidR="00AB05CD" w:rsidRPr="00AB05CD" w:rsidRDefault="00DC1611" w:rsidP="00A4150B">
      <w:pPr>
        <w:pStyle w:val="Paragraphedeliste"/>
        <w:numPr>
          <w:ilvl w:val="0"/>
          <w:numId w:val="4"/>
        </w:numPr>
      </w:pPr>
      <w:r>
        <w:rPr>
          <w:rFonts w:eastAsiaTheme="minorEastAsia"/>
        </w:rPr>
        <w:t>Le Nombre de bits utilisé pour stock</w:t>
      </w:r>
      <w:r w:rsidR="00AB05CD">
        <w:rPr>
          <w:rFonts w:eastAsiaTheme="minorEastAsia"/>
        </w:rPr>
        <w:t>er</w:t>
      </w:r>
      <w:r>
        <w:rPr>
          <w:rFonts w:eastAsiaTheme="minorEastAsia"/>
        </w:rPr>
        <w:t xml:space="preserve"> la mesure </w:t>
      </w:r>
      <m:oMath>
        <m:r>
          <w:rPr>
            <w:rFonts w:ascii="Cambria Math" w:eastAsiaTheme="minorEastAsia" w:hAnsi="Cambria Math"/>
          </w:rPr>
          <m:t>n</m:t>
        </m:r>
      </m:oMath>
    </w:p>
    <w:p w14:paraId="2F938AFB" w14:textId="77777777" w:rsidR="002A5298" w:rsidRDefault="00AB05CD" w:rsidP="00A4150B">
      <w:pPr>
        <w:rPr>
          <w:rFonts w:eastAsiaTheme="minorEastAsia"/>
        </w:rPr>
      </w:pPr>
      <w:r>
        <w:rPr>
          <w:rFonts w:eastAsiaTheme="minorEastAsia"/>
        </w:rPr>
        <w:t>Cette deuxième valeur influe sur la précision de la valeur mesur</w:t>
      </w:r>
      <w:r w:rsidR="00C50417">
        <w:rPr>
          <w:rFonts w:eastAsiaTheme="minorEastAsia"/>
        </w:rPr>
        <w:t xml:space="preserve">é, en effet plus N est important plus le signal </w:t>
      </w:r>
      <w:r w:rsidR="00BA4CC4">
        <w:rPr>
          <w:rFonts w:eastAsiaTheme="minorEastAsia"/>
        </w:rPr>
        <w:t>é</w:t>
      </w:r>
      <w:r w:rsidR="00C50417">
        <w:rPr>
          <w:rFonts w:eastAsiaTheme="minorEastAsia"/>
        </w:rPr>
        <w:t>cha</w:t>
      </w:r>
      <w:r w:rsidR="004B293D">
        <w:rPr>
          <w:rFonts w:eastAsiaTheme="minorEastAsia"/>
        </w:rPr>
        <w:t>n</w:t>
      </w:r>
      <w:r w:rsidR="00C50417">
        <w:rPr>
          <w:rFonts w:eastAsiaTheme="minorEastAsia"/>
        </w:rPr>
        <w:t>tillonné aura de</w:t>
      </w:r>
      <w:r w:rsidR="00BA4CC4">
        <w:rPr>
          <w:rFonts w:eastAsiaTheme="minorEastAsia"/>
        </w:rPr>
        <w:t xml:space="preserve"> valeur possible et donc plus la mesure sera pr</w:t>
      </w:r>
      <w:r w:rsidR="00D27F77">
        <w:rPr>
          <w:rFonts w:eastAsiaTheme="minorEastAsia"/>
        </w:rPr>
        <w:t>é</w:t>
      </w:r>
      <w:r w:rsidR="00BA4CC4">
        <w:rPr>
          <w:rFonts w:eastAsiaTheme="minorEastAsia"/>
        </w:rPr>
        <w:t>cise</w:t>
      </w:r>
      <w:r w:rsidR="002A5298">
        <w:rPr>
          <w:rFonts w:eastAsiaTheme="minorEastAsia"/>
        </w:rPr>
        <w:t xml:space="preserve">. </w:t>
      </w:r>
    </w:p>
    <w:p w14:paraId="6BF7081C" w14:textId="3D4D7163" w:rsidR="002B6DEF" w:rsidRDefault="002A5298" w:rsidP="00A4150B">
      <w:pPr>
        <w:rPr>
          <w:rFonts w:eastAsiaTheme="minorEastAsia"/>
        </w:rPr>
      </w:pPr>
      <w:r>
        <w:rPr>
          <w:rFonts w:eastAsiaTheme="minorEastAsia"/>
        </w:rPr>
        <w:t xml:space="preserve">Prenons par </w:t>
      </w:r>
      <w:r w:rsidR="00AD5077">
        <w:rPr>
          <w:rFonts w:eastAsiaTheme="minorEastAsia"/>
        </w:rPr>
        <w:t>e</w:t>
      </w:r>
      <w:r>
        <w:rPr>
          <w:rFonts w:eastAsiaTheme="minorEastAsia"/>
        </w:rPr>
        <w:t>x</w:t>
      </w:r>
      <w:r w:rsidR="00AD5077">
        <w:rPr>
          <w:rFonts w:eastAsiaTheme="minorEastAsia"/>
        </w:rPr>
        <w:t>e</w:t>
      </w:r>
      <w:r>
        <w:rPr>
          <w:rFonts w:eastAsiaTheme="minorEastAsia"/>
        </w:rPr>
        <w:t>mple</w:t>
      </w:r>
      <w:r w:rsidR="002B6DEF">
        <w:rPr>
          <w:rFonts w:eastAsiaTheme="minorEastAsia"/>
        </w:rPr>
        <w:t xml:space="preserve"> le signal suivant </w:t>
      </w:r>
      <w:r w:rsidR="00AD2E4B">
        <w:rPr>
          <w:rFonts w:eastAsiaTheme="minorEastAsia"/>
        </w:rPr>
        <w:t xml:space="preserve">que l’on observe pendant </w:t>
      </w:r>
      <w:r w:rsidR="00A975D1">
        <w:rPr>
          <w:rFonts w:eastAsiaTheme="minorEastAsia"/>
        </w:rPr>
        <w:t>1</w:t>
      </w:r>
      <w:r w:rsidR="00AD2E4B">
        <w:rPr>
          <w:rFonts w:eastAsiaTheme="minorEastAsia"/>
        </w:rPr>
        <w:t xml:space="preserve"> </w:t>
      </w:r>
      <w:r w:rsidR="00372AD5">
        <w:rPr>
          <w:rFonts w:eastAsiaTheme="minorEastAsia"/>
        </w:rPr>
        <w:t>secondes :</w:t>
      </w:r>
    </w:p>
    <w:p w14:paraId="3030D17D" w14:textId="6A326EF0" w:rsidR="00FF55B9" w:rsidRPr="006E18FD" w:rsidRDefault="00AD2E4B" w:rsidP="00A4150B">
      <w:pPr>
        <w:jc w:val="cente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 *sin</m:t>
          </m:r>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π</m:t>
              </m:r>
              <m:r>
                <w:rPr>
                  <w:rFonts w:ascii="Cambria Math" w:eastAsiaTheme="minorEastAsia" w:hAnsi="Cambria Math"/>
                </w:rPr>
                <m:t>*f*t</m:t>
              </m:r>
            </m:e>
          </m:d>
          <m:r>
            <w:rPr>
              <w:rFonts w:ascii="Cambria Math" w:eastAsiaTheme="minorEastAsia" w:hAnsi="Cambria Math"/>
            </w:rPr>
            <m:t>+B</m:t>
          </m:r>
        </m:oMath>
      </m:oMathPara>
    </w:p>
    <w:p w14:paraId="721E47A6" w14:textId="0174C12D" w:rsidR="00FF55B9" w:rsidRDefault="00AD2E4B" w:rsidP="00A4150B">
      <w:r>
        <w:t>Avec</w:t>
      </w:r>
      <w:r w:rsidR="0067134C">
        <w:t xml:space="preserve"> </w:t>
      </w:r>
      <m:oMath>
        <m:r>
          <w:rPr>
            <w:rFonts w:ascii="Cambria Math" w:hAnsi="Cambria Math"/>
          </w:rPr>
          <m:t>f = 1</m:t>
        </m:r>
      </m:oMath>
      <w:r>
        <w:t xml:space="preserve"> Hz</w:t>
      </w:r>
      <w:r w:rsidR="0043055B">
        <w:t xml:space="preserve">, </w:t>
      </w:r>
      <m:oMath>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sidR="0043055B">
        <w:rPr>
          <w:rFonts w:eastAsiaTheme="minorEastAsia"/>
        </w:rPr>
        <w:t xml:space="preserve"> et </w:t>
      </w:r>
      <m:oMath>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43055B">
        <w:rPr>
          <w:rFonts w:eastAsiaTheme="minorEastAsia"/>
        </w:rPr>
        <w:t xml:space="preserve"> </w:t>
      </w:r>
    </w:p>
    <w:p w14:paraId="1139D117" w14:textId="1DBB5C5F" w:rsidR="00257B17" w:rsidRDefault="007F4333" w:rsidP="00A4150B">
      <w:pPr>
        <w:rPr>
          <w:rFonts w:eastAsiaTheme="minorEastAsia"/>
        </w:rPr>
      </w:pPr>
      <w:r>
        <w:t xml:space="preserve">Notre ADC </w:t>
      </w:r>
      <w:r w:rsidR="00286DD2">
        <w:t>peut mesurer une valeur appartement à l’interval</w:t>
      </w:r>
      <w:r w:rsidR="00370869">
        <w:t>le</w:t>
      </w:r>
      <w:r w:rsidR="00286DD2">
        <w:t xml:space="preserve"> </w:t>
      </w:r>
      <m:oMath>
        <m:d>
          <m:dPr>
            <m:begChr m:val="["/>
            <m:endChr m:val="]"/>
            <m:ctrlPr>
              <w:rPr>
                <w:rFonts w:ascii="Cambria Math" w:hAnsi="Cambria Math"/>
                <w:i/>
              </w:rPr>
            </m:ctrlPr>
          </m:dPr>
          <m:e>
            <m:r>
              <w:rPr>
                <w:rFonts w:ascii="Cambria Math" w:hAnsi="Cambria Math"/>
              </w:rPr>
              <m:t>0; 1</m:t>
            </m:r>
          </m:e>
        </m:d>
      </m:oMath>
      <w:r w:rsidR="007B5A66">
        <w:rPr>
          <w:rFonts w:eastAsiaTheme="minorEastAsia"/>
        </w:rPr>
        <w:t xml:space="preserve"> qu’il sto</w:t>
      </w:r>
      <w:r w:rsidR="003A4A03">
        <w:rPr>
          <w:rFonts w:eastAsiaTheme="minorEastAsia"/>
        </w:rPr>
        <w:t>ck</w:t>
      </w:r>
      <w:r w:rsidR="007B5A66">
        <w:rPr>
          <w:rFonts w:eastAsiaTheme="minorEastAsia"/>
        </w:rPr>
        <w:t xml:space="preserve"> </w:t>
      </w:r>
      <w:r w:rsidR="0039643B">
        <w:rPr>
          <w:rFonts w:eastAsiaTheme="minorEastAsia"/>
        </w:rPr>
        <w:t>dans un entier</w:t>
      </w:r>
      <w:r w:rsidR="0067134C">
        <w:rPr>
          <w:rFonts w:eastAsiaTheme="minorEastAsia"/>
        </w:rPr>
        <w:t xml:space="preserve"> encodé sur </w:t>
      </w:r>
      <w:r w:rsidR="0043055B">
        <w:rPr>
          <w:rFonts w:eastAsiaTheme="minorEastAsia"/>
        </w:rPr>
        <w:t>4</w:t>
      </w:r>
      <w:r w:rsidR="0067134C">
        <w:rPr>
          <w:rFonts w:eastAsiaTheme="minorEastAsia"/>
        </w:rPr>
        <w:t xml:space="preserve"> bit</w:t>
      </w:r>
      <w:r w:rsidR="00023011">
        <w:rPr>
          <w:rFonts w:eastAsiaTheme="minorEastAsia"/>
        </w:rPr>
        <w:t>s</w:t>
      </w:r>
      <w:r w:rsidR="0067134C">
        <w:rPr>
          <w:rFonts w:eastAsiaTheme="minorEastAsia"/>
        </w:rPr>
        <w:t xml:space="preserve"> (0</w:t>
      </w:r>
      <w:r w:rsidR="00D574FF">
        <w:rPr>
          <w:rFonts w:eastAsiaTheme="minorEastAsia"/>
        </w:rPr>
        <w:t>000</w:t>
      </w:r>
      <w:r w:rsidR="0067134C">
        <w:rPr>
          <w:rFonts w:eastAsiaTheme="minorEastAsia"/>
        </w:rPr>
        <w:t xml:space="preserve"> correspond</w:t>
      </w:r>
      <w:r w:rsidR="00803471">
        <w:rPr>
          <w:rFonts w:eastAsiaTheme="minorEastAsia"/>
        </w:rPr>
        <w:t xml:space="preserve"> </w:t>
      </w:r>
      <w:r w:rsidR="008A5F20">
        <w:rPr>
          <w:rFonts w:eastAsiaTheme="minorEastAsia"/>
        </w:rPr>
        <w:t>à</w:t>
      </w:r>
      <w:r w:rsidR="00803471">
        <w:rPr>
          <w:rFonts w:eastAsiaTheme="minorEastAsia"/>
        </w:rPr>
        <w:t xml:space="preserve"> la valeur</w:t>
      </w:r>
      <w:r w:rsidR="0067134C">
        <w:rPr>
          <w:rFonts w:eastAsiaTheme="minorEastAsia"/>
        </w:rPr>
        <w:t xml:space="preserve"> </w:t>
      </w:r>
      <w:r w:rsidR="0043055B">
        <w:rPr>
          <w:rFonts w:eastAsiaTheme="minorEastAsia"/>
        </w:rPr>
        <w:t>0</w:t>
      </w:r>
      <w:r w:rsidR="0067134C">
        <w:rPr>
          <w:rFonts w:eastAsiaTheme="minorEastAsia"/>
        </w:rPr>
        <w:t xml:space="preserve"> et </w:t>
      </w:r>
      <w:r w:rsidR="0043055B">
        <w:rPr>
          <w:rFonts w:eastAsiaTheme="minorEastAsia"/>
        </w:rPr>
        <w:t>1111</w:t>
      </w:r>
      <w:r w:rsidR="0067134C">
        <w:rPr>
          <w:rFonts w:eastAsiaTheme="minorEastAsia"/>
        </w:rPr>
        <w:t xml:space="preserve"> </w:t>
      </w:r>
      <w:r w:rsidR="00093A5D">
        <w:rPr>
          <w:rFonts w:eastAsiaTheme="minorEastAsia"/>
        </w:rPr>
        <w:t>à</w:t>
      </w:r>
      <w:r w:rsidR="00803471">
        <w:rPr>
          <w:rFonts w:eastAsiaTheme="minorEastAsia"/>
        </w:rPr>
        <w:t xml:space="preserve"> la valeur</w:t>
      </w:r>
      <w:r w:rsidR="0067134C">
        <w:rPr>
          <w:rFonts w:eastAsiaTheme="minorEastAsia"/>
        </w:rPr>
        <w:t xml:space="preserve"> 1</w:t>
      </w:r>
      <w:r w:rsidR="00231B34">
        <w:rPr>
          <w:rFonts w:eastAsiaTheme="minorEastAsia"/>
        </w:rPr>
        <w:t>)</w:t>
      </w:r>
      <w:r w:rsidR="007E5EC9">
        <w:rPr>
          <w:rFonts w:eastAsiaTheme="minorEastAsia"/>
        </w:rPr>
        <w:t>. L’ADC</w:t>
      </w:r>
      <w:r w:rsidR="004D52BF">
        <w:rPr>
          <w:rFonts w:eastAsiaTheme="minorEastAsia"/>
        </w:rPr>
        <w:t xml:space="preserve"> effectue ses </w:t>
      </w:r>
      <w:r w:rsidR="00A348A5">
        <w:rPr>
          <w:rFonts w:eastAsiaTheme="minorEastAsia"/>
        </w:rPr>
        <w:t xml:space="preserve">mesures </w:t>
      </w:r>
      <w:r w:rsidR="004D52BF">
        <w:rPr>
          <w:rFonts w:eastAsiaTheme="minorEastAsia"/>
        </w:rPr>
        <w:t>à</w:t>
      </w:r>
      <w:r w:rsidR="007E5EC9">
        <w:rPr>
          <w:rFonts w:eastAsiaTheme="minorEastAsia"/>
        </w:rPr>
        <w:t xml:space="preserve"> </w:t>
      </w:r>
      <w:r w:rsidR="00257B17">
        <w:rPr>
          <w:rFonts w:eastAsiaTheme="minorEastAsia"/>
        </w:rPr>
        <w:t>une fréquence</w:t>
      </w:r>
      <w:r w:rsidR="007E5EC9">
        <w:rPr>
          <w:rFonts w:eastAsiaTheme="minorEastAsia"/>
        </w:rPr>
        <w:t xml:space="preserve"> </w:t>
      </w:r>
      <m:oMath>
        <m:r>
          <w:rPr>
            <w:rFonts w:ascii="Cambria Math" w:eastAsiaTheme="minorEastAsia" w:hAnsi="Cambria Math"/>
          </w:rPr>
          <m:t>fs= 32 Hz</m:t>
        </m:r>
      </m:oMath>
      <w:r w:rsidR="009C1EA3">
        <w:rPr>
          <w:rFonts w:eastAsiaTheme="minorEastAsia"/>
        </w:rPr>
        <w:t>. Cela nous donne donc les signaux suivants</w:t>
      </w:r>
      <w:r w:rsidR="005F24F2">
        <w:rPr>
          <w:rFonts w:eastAsiaTheme="minorEastAsia"/>
        </w:rPr>
        <w:t> :</w:t>
      </w:r>
    </w:p>
    <w:p w14:paraId="43B31214" w14:textId="77777777" w:rsidR="005F24F2" w:rsidRDefault="005F24F2" w:rsidP="00A4150B">
      <w:pPr>
        <w:keepNext/>
      </w:pPr>
      <w:r>
        <w:rPr>
          <w:rFonts w:eastAsiaTheme="minorEastAsia"/>
          <w:noProof/>
        </w:rPr>
        <w:drawing>
          <wp:inline distT="0" distB="0" distL="0" distR="0" wp14:anchorId="06DD4132" wp14:editId="6C5DDF08">
            <wp:extent cx="6196330" cy="3127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96330" cy="3127210"/>
                    </a:xfrm>
                    <a:prstGeom prst="rect">
                      <a:avLst/>
                    </a:prstGeom>
                    <a:noFill/>
                    <a:ln>
                      <a:noFill/>
                    </a:ln>
                  </pic:spPr>
                </pic:pic>
              </a:graphicData>
            </a:graphic>
          </wp:inline>
        </w:drawing>
      </w:r>
    </w:p>
    <w:p w14:paraId="37D37D7B" w14:textId="0158220B" w:rsidR="005F24F2" w:rsidRDefault="005F24F2" w:rsidP="00A4150B">
      <w:pPr>
        <w:pStyle w:val="Lgende"/>
        <w:jc w:val="center"/>
      </w:pPr>
      <w:bookmarkStart w:id="14" w:name="_Toc88049497"/>
      <w:r>
        <w:t xml:space="preserve">Figure </w:t>
      </w:r>
      <w:r w:rsidR="004E4EB4">
        <w:fldChar w:fldCharType="begin"/>
      </w:r>
      <w:r w:rsidR="004E4EB4">
        <w:instrText xml:space="preserve"> SEQ Figure \* ARABIC </w:instrText>
      </w:r>
      <w:r w:rsidR="004E4EB4">
        <w:fldChar w:fldCharType="separate"/>
      </w:r>
      <w:r w:rsidR="00D041B1">
        <w:rPr>
          <w:noProof/>
        </w:rPr>
        <w:t>2</w:t>
      </w:r>
      <w:r w:rsidR="004E4EB4">
        <w:rPr>
          <w:noProof/>
        </w:rPr>
        <w:fldChar w:fldCharType="end"/>
      </w:r>
      <w:r w:rsidR="00B87E9D">
        <w:rPr>
          <w:noProof/>
        </w:rPr>
        <w:t xml:space="preserve"> </w:t>
      </w:r>
      <w:r>
        <w:t>: Signal Analogique et sa conversion</w:t>
      </w:r>
      <w:r w:rsidR="00B87E9D">
        <w:t xml:space="preserve"> Num</w:t>
      </w:r>
      <w:r w:rsidR="00A97D47">
        <w:t>é</w:t>
      </w:r>
      <w:r w:rsidR="00B87E9D">
        <w:t>rique</w:t>
      </w:r>
      <w:r>
        <w:t xml:space="preserve"> en PCM (fs=32</w:t>
      </w:r>
      <w:r w:rsidR="0075289C">
        <w:t xml:space="preserve"> </w:t>
      </w:r>
      <w:r>
        <w:t>Hz, n=4)</w:t>
      </w:r>
      <w:bookmarkEnd w:id="14"/>
    </w:p>
    <w:p w14:paraId="7D7635AD" w14:textId="75E4F382" w:rsidR="000D77EF" w:rsidRPr="000D77EF" w:rsidRDefault="00537C2B" w:rsidP="00A4150B">
      <w:pPr>
        <w:rPr>
          <w:rFonts w:eastAsiaTheme="minorEastAsia"/>
        </w:rPr>
      </w:pPr>
      <w:r>
        <w:t>Pour l’audio les son PCM sont généralement encod</w:t>
      </w:r>
      <w:r w:rsidR="0073400E">
        <w:t>és</w:t>
      </w:r>
      <w:r>
        <w:t xml:space="preserve"> sur 16 bits (65535 valeur</w:t>
      </w:r>
      <w:r w:rsidR="00D64BB2">
        <w:t>s</w:t>
      </w:r>
      <w:r>
        <w:t xml:space="preserve"> </w:t>
      </w:r>
      <w:r w:rsidR="00035F46">
        <w:t>p</w:t>
      </w:r>
      <w:r>
        <w:t xml:space="preserve">ossibles) et échantillonnés </w:t>
      </w:r>
      <w:r w:rsidR="00035F46">
        <w:t>à</w:t>
      </w:r>
      <w:r>
        <w:t xml:space="preserve"> </w:t>
      </w:r>
      <m:oMath>
        <m:r>
          <w:rPr>
            <w:rFonts w:ascii="Cambria Math" w:hAnsi="Cambria Math"/>
          </w:rPr>
          <m:t>44.1 kHz</m:t>
        </m:r>
      </m:oMath>
      <w:r w:rsidR="00A47D3F">
        <w:rPr>
          <w:rFonts w:eastAsiaTheme="minorEastAsia"/>
        </w:rPr>
        <w:t xml:space="preserve"> pour les CD</w:t>
      </w:r>
      <w:r w:rsidR="009B7E82">
        <w:rPr>
          <w:rFonts w:eastAsiaTheme="minorEastAsia"/>
        </w:rPr>
        <w:t xml:space="preserve"> Audio </w:t>
      </w:r>
      <w:r w:rsidR="00A47D3F">
        <w:rPr>
          <w:rFonts w:eastAsiaTheme="minorEastAsia"/>
        </w:rPr>
        <w:t xml:space="preserve">et </w:t>
      </w:r>
      <m:oMath>
        <m:r>
          <w:rPr>
            <w:rFonts w:ascii="Cambria Math" w:eastAsiaTheme="minorEastAsia" w:hAnsi="Cambria Math"/>
          </w:rPr>
          <m:t>48 kHz</m:t>
        </m:r>
      </m:oMath>
      <w:r w:rsidR="00A47D3F">
        <w:rPr>
          <w:rFonts w:eastAsiaTheme="minorEastAsia"/>
        </w:rPr>
        <w:t xml:space="preserve"> </w:t>
      </w:r>
      <w:r w:rsidR="00A47D3F" w:rsidRPr="003E4927">
        <w:t>pour la bande sonore d’un fichier vidéo</w:t>
      </w:r>
      <w:r w:rsidR="003E4927">
        <w:rPr>
          <w:rFonts w:eastAsiaTheme="minorEastAsia"/>
        </w:rPr>
        <w:t>.</w:t>
      </w:r>
      <w:r w:rsidR="00EA3159">
        <w:rPr>
          <w:rFonts w:eastAsiaTheme="minorEastAsia"/>
        </w:rPr>
        <w:t xml:space="preserve"> </w:t>
      </w:r>
    </w:p>
    <w:p w14:paraId="592A2069" w14:textId="77777777" w:rsidR="00A348A5" w:rsidRDefault="00A348A5" w:rsidP="00A4150B">
      <w:pPr>
        <w:rPr>
          <w:rFonts w:eastAsiaTheme="minorEastAsia"/>
        </w:rPr>
      </w:pPr>
    </w:p>
    <w:p w14:paraId="78ECD60D" w14:textId="77777777" w:rsidR="00257B17" w:rsidRDefault="00257B17" w:rsidP="00A4150B">
      <w:pPr>
        <w:rPr>
          <w:rFonts w:eastAsiaTheme="minorEastAsia"/>
        </w:rPr>
      </w:pPr>
    </w:p>
    <w:p w14:paraId="1A576A0F" w14:textId="77777777" w:rsidR="00257B17" w:rsidRDefault="00257B17" w:rsidP="00A4150B">
      <w:pPr>
        <w:rPr>
          <w:rFonts w:eastAsiaTheme="minorEastAsia"/>
        </w:rPr>
      </w:pPr>
    </w:p>
    <w:p w14:paraId="0BA231FA" w14:textId="30DC9BF2" w:rsidR="00AD2E4B" w:rsidRDefault="001063D0" w:rsidP="00A4150B">
      <w:r>
        <w:rPr>
          <w:rFonts w:eastAsiaTheme="minorEastAsia"/>
        </w:rPr>
        <w:t xml:space="preserve"> </w:t>
      </w:r>
      <w:r w:rsidR="007E5EC9">
        <w:rPr>
          <w:rFonts w:eastAsiaTheme="minorEastAsia"/>
        </w:rPr>
        <w:t xml:space="preserve"> </w:t>
      </w:r>
    </w:p>
    <w:p w14:paraId="6D1CBAB7" w14:textId="77777777" w:rsidR="00FF55B9" w:rsidRPr="00FF55B9" w:rsidRDefault="00FF55B9" w:rsidP="00A4150B"/>
    <w:p w14:paraId="429E359C" w14:textId="227D6CF0" w:rsidR="00B1525B" w:rsidRDefault="00B1525B" w:rsidP="00A4150B">
      <w:pPr>
        <w:pStyle w:val="Titre3"/>
        <w:numPr>
          <w:ilvl w:val="2"/>
          <w:numId w:val="1"/>
        </w:numPr>
      </w:pPr>
      <w:bookmarkStart w:id="15" w:name="_Toc88049483"/>
      <w:r>
        <w:lastRenderedPageBreak/>
        <w:t>PDM</w:t>
      </w:r>
      <w:bookmarkEnd w:id="15"/>
    </w:p>
    <w:p w14:paraId="763DB754" w14:textId="77777777" w:rsidR="00A975D1" w:rsidRDefault="004B12EC" w:rsidP="00A4150B">
      <w:r>
        <w:t>Le PDM (Pulse Density Modulation) et une représentation numérique</w:t>
      </w:r>
      <w:r w:rsidR="00C40739">
        <w:t xml:space="preserve"> d’un signal analogique. Cette représentation se caractérise par un flux de bits à haute fréquence. Flux dans lequel l’amplitude du signal analogique </w:t>
      </w:r>
      <w:r w:rsidR="00AC1ADC">
        <w:t xml:space="preserve">et déterminer </w:t>
      </w:r>
      <w:r w:rsidR="00A975D1">
        <w:t>à</w:t>
      </w:r>
      <w:r w:rsidR="00AC1ADC">
        <w:t xml:space="preserve"> partir de la concentration de bit a 1</w:t>
      </w:r>
      <w:r w:rsidR="00A975D1">
        <w:t xml:space="preserve"> ou à 0.</w:t>
      </w:r>
    </w:p>
    <w:p w14:paraId="6A7E97CF" w14:textId="7262009B" w:rsidR="00A975D1" w:rsidRDefault="00A975D1" w:rsidP="00A4150B">
      <w:r>
        <w:t>Reprenons notre signal analogique</w:t>
      </w:r>
      <w:r w:rsidR="009544C2">
        <w:t xml:space="preserve"> que l’on observe pendant 1 seconde</w:t>
      </w:r>
      <w:r>
        <w:t> :</w:t>
      </w:r>
    </w:p>
    <w:p w14:paraId="5AEE78D7" w14:textId="6ECE42F5" w:rsidR="00A44F6A" w:rsidRPr="006E18FD" w:rsidRDefault="00AC1ADC" w:rsidP="00A44F6A">
      <w:pPr>
        <w:jc w:val="center"/>
      </w:pPr>
      <w:r>
        <w:t xml:space="preserve"> </w:t>
      </w:r>
      <w:r w:rsidR="00A44F6A" w:rsidRPr="00A44F6A">
        <w:rPr>
          <w:rFonts w:ascii="Cambria Math" w:eastAsiaTheme="minorEastAsia" w:hAnsi="Cambria Math"/>
          <w:i/>
        </w:rPr>
        <w:br/>
      </w: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 *sin</m:t>
          </m:r>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π</m:t>
              </m:r>
              <m:r>
                <w:rPr>
                  <w:rFonts w:ascii="Cambria Math" w:eastAsiaTheme="minorEastAsia" w:hAnsi="Cambria Math"/>
                </w:rPr>
                <m:t>*f*t</m:t>
              </m:r>
            </m:e>
          </m:d>
          <m:r>
            <w:rPr>
              <w:rFonts w:ascii="Cambria Math" w:eastAsiaTheme="minorEastAsia" w:hAnsi="Cambria Math"/>
            </w:rPr>
            <m:t>+B</m:t>
          </m:r>
        </m:oMath>
      </m:oMathPara>
    </w:p>
    <w:p w14:paraId="099EAD52" w14:textId="6982D3A2" w:rsidR="00A44F6A" w:rsidRDefault="00A44F6A" w:rsidP="00A44F6A">
      <w:r>
        <w:t xml:space="preserve">Avec </w:t>
      </w:r>
      <m:oMath>
        <m:r>
          <w:rPr>
            <w:rFonts w:ascii="Cambria Math" w:hAnsi="Cambria Math"/>
          </w:rPr>
          <m:t>f = 1</m:t>
        </m:r>
      </m:oMath>
      <w:r>
        <w:t xml:space="preserve"> Hz, </w:t>
      </w:r>
      <m:oMath>
        <m:r>
          <w:rPr>
            <w:rFonts w:ascii="Cambria Math" w:hAnsi="Cambria Math"/>
          </w:rPr>
          <m:t>A = 1</m:t>
        </m:r>
      </m:oMath>
      <w:r>
        <w:rPr>
          <w:rFonts w:eastAsiaTheme="minorEastAsia"/>
        </w:rPr>
        <w:t xml:space="preserve"> et </w:t>
      </w:r>
      <m:oMath>
        <m:r>
          <w:rPr>
            <w:rFonts w:ascii="Cambria Math" w:eastAsiaTheme="minorEastAsia" w:hAnsi="Cambria Math"/>
          </w:rPr>
          <m:t>B=</m:t>
        </m:r>
        <m:r>
          <w:rPr>
            <w:rFonts w:ascii="Cambria Math" w:eastAsiaTheme="minorEastAsia" w:hAnsi="Cambria Math"/>
          </w:rPr>
          <m:t>0</m:t>
        </m:r>
      </m:oMath>
      <w:r>
        <w:rPr>
          <w:rFonts w:eastAsiaTheme="minorEastAsia"/>
        </w:rPr>
        <w:t xml:space="preserve"> </w:t>
      </w:r>
    </w:p>
    <w:p w14:paraId="40C8FC8B" w14:textId="2E03CF51" w:rsidR="000E6AB8" w:rsidRDefault="008E60A0" w:rsidP="00A4150B">
      <w:r>
        <w:t>Le signal PDM sera alors le suivant</w:t>
      </w:r>
      <w:r w:rsidR="00CF7E09">
        <w:t xml:space="preserve"> : </w:t>
      </w:r>
    </w:p>
    <w:p w14:paraId="38BA5DCA" w14:textId="77777777" w:rsidR="00A97D47" w:rsidRDefault="00A97D47" w:rsidP="00A97D47">
      <w:pPr>
        <w:keepNext/>
        <w:jc w:val="center"/>
      </w:pPr>
      <w:r>
        <w:rPr>
          <w:noProof/>
        </w:rPr>
        <w:drawing>
          <wp:inline distT="0" distB="0" distL="0" distR="0" wp14:anchorId="2506C0F9" wp14:editId="4AB05522">
            <wp:extent cx="6196330" cy="328211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96330" cy="3282118"/>
                    </a:xfrm>
                    <a:prstGeom prst="rect">
                      <a:avLst/>
                    </a:prstGeom>
                    <a:noFill/>
                    <a:ln>
                      <a:noFill/>
                    </a:ln>
                  </pic:spPr>
                </pic:pic>
              </a:graphicData>
            </a:graphic>
          </wp:inline>
        </w:drawing>
      </w:r>
    </w:p>
    <w:p w14:paraId="61B737B6" w14:textId="012AA3F9" w:rsidR="00234B59" w:rsidRDefault="00A97D47" w:rsidP="00A97D47">
      <w:pPr>
        <w:pStyle w:val="Lgende"/>
        <w:jc w:val="center"/>
      </w:pPr>
      <w:r>
        <w:t xml:space="preserve">Figure </w:t>
      </w:r>
      <w:fldSimple w:instr=" SEQ Figure \* ARABIC ">
        <w:r w:rsidR="00D041B1">
          <w:rPr>
            <w:noProof/>
          </w:rPr>
          <w:t>3</w:t>
        </w:r>
      </w:fldSimple>
      <w:r>
        <w:t xml:space="preserve"> :</w:t>
      </w:r>
      <w:r w:rsidRPr="0056220B">
        <w:t xml:space="preserve"> Signal Analogique et sa conversion Numérique en P</w:t>
      </w:r>
      <w:r>
        <w:t>D</w:t>
      </w:r>
      <w:r w:rsidRPr="0056220B">
        <w:t>M (</w:t>
      </w:r>
      <w:r>
        <w:t>f</w:t>
      </w:r>
      <w:r w:rsidRPr="00A97D47">
        <w:rPr>
          <w:vertAlign w:val="subscript"/>
        </w:rPr>
        <w:t>PDM</w:t>
      </w:r>
      <w:r>
        <w:t>=128 Hz</w:t>
      </w:r>
      <w:r w:rsidRPr="0056220B">
        <w:t>)</w:t>
      </w:r>
    </w:p>
    <w:p w14:paraId="7B1B0C63" w14:textId="43C5FBA3" w:rsidR="00CF175A" w:rsidRPr="005E286F" w:rsidRDefault="00CF7E09" w:rsidP="00A4150B">
      <w:r>
        <w:t>On distin</w:t>
      </w:r>
      <w:r w:rsidR="00F91C5D">
        <w:t>gue qu’une grande valeur positive est caractériser par une forte concentration locale d’</w:t>
      </w:r>
      <w:r w:rsidR="001B302C">
        <w:t>é</w:t>
      </w:r>
      <w:r w:rsidR="00F91C5D">
        <w:t>cha</w:t>
      </w:r>
      <w:r w:rsidR="001B302C">
        <w:t>n</w:t>
      </w:r>
      <w:r w:rsidR="00F91C5D">
        <w:t>ti</w:t>
      </w:r>
      <w:r w:rsidR="00906212">
        <w:t>ll</w:t>
      </w:r>
      <w:r w:rsidR="00F91C5D">
        <w:t>on</w:t>
      </w:r>
      <w:r w:rsidR="00CF310F">
        <w:t>s</w:t>
      </w:r>
      <w:r w:rsidR="00F91C5D">
        <w:t xml:space="preserve"> PDM à 1 et une grande valeur n</w:t>
      </w:r>
      <w:r w:rsidR="001B302C">
        <w:t>é</w:t>
      </w:r>
      <w:r w:rsidR="00F91C5D">
        <w:t>gative est caractériser par une forte conce</w:t>
      </w:r>
      <w:r w:rsidR="001B302C">
        <w:t>n</w:t>
      </w:r>
      <w:r w:rsidR="00F91C5D">
        <w:t>tration locale d’</w:t>
      </w:r>
      <w:r w:rsidR="001B302C">
        <w:t>é</w:t>
      </w:r>
      <w:r w:rsidR="00F91C5D">
        <w:t>cha</w:t>
      </w:r>
      <w:r w:rsidR="001B302C">
        <w:t>n</w:t>
      </w:r>
      <w:r w:rsidR="00F91C5D">
        <w:t xml:space="preserve">tillons PDM </w:t>
      </w:r>
      <w:r w:rsidR="004F48E9">
        <w:t>à</w:t>
      </w:r>
      <w:r w:rsidR="00F91C5D">
        <w:t xml:space="preserve"> 0</w:t>
      </w:r>
      <w:r w:rsidR="000C638E">
        <w:t xml:space="preserve">. </w:t>
      </w:r>
      <w:r w:rsidR="00FE07CB">
        <w:t>Un signal PDM est caractérisé par la fréquence du flux qui lui est associé</w:t>
      </w:r>
      <w:r w:rsidR="00E0524C">
        <w:t>. Notons que par rapport à la fréquence d’</w:t>
      </w:r>
      <w:r w:rsidR="00B56667">
        <w:t>é</w:t>
      </w:r>
      <w:r w:rsidR="00E0524C">
        <w:t>chantillo</w:t>
      </w:r>
      <w:r w:rsidR="00DD506A">
        <w:t>n</w:t>
      </w:r>
      <w:r w:rsidR="00E0524C">
        <w:t xml:space="preserve">nage d’un signal PCM celle d’un signal PDM doit être bien plus élevé que (entre 48 et 128 fois plus importante) </w:t>
      </w:r>
      <w:r w:rsidR="00F9698D">
        <w:t>pour qualité similaire pour le signal</w:t>
      </w:r>
      <w:r w:rsidR="00342F45">
        <w:t>.</w:t>
      </w:r>
    </w:p>
    <w:p w14:paraId="5AEFDDE0" w14:textId="61876017" w:rsidR="00995F8A" w:rsidRDefault="000874F8" w:rsidP="00A4150B">
      <w:pPr>
        <w:pStyle w:val="Titre2"/>
        <w:numPr>
          <w:ilvl w:val="1"/>
          <w:numId w:val="1"/>
        </w:numPr>
      </w:pPr>
      <w:bookmarkStart w:id="16" w:name="_Toc88049484"/>
      <w:r>
        <w:t>Chaine de filtrage</w:t>
      </w:r>
      <w:bookmarkEnd w:id="16"/>
    </w:p>
    <w:p w14:paraId="14394436" w14:textId="12A2ECA1" w:rsidR="000874F8" w:rsidRPr="003E120A" w:rsidRDefault="007B09F0" w:rsidP="00A4150B">
      <w:pPr>
        <w:rPr>
          <w:rFonts w:eastAsiaTheme="minorEastAsia"/>
        </w:rPr>
      </w:pPr>
      <w:r>
        <w:t>Le pass</w:t>
      </w:r>
      <w:r w:rsidR="005A4F96">
        <w:t>a</w:t>
      </w:r>
      <w:r>
        <w:t>ge</w:t>
      </w:r>
      <w:r w:rsidR="00432865">
        <w:t xml:space="preserve"> d’un signal PDM </w:t>
      </w:r>
      <w:r w:rsidR="00E77B04">
        <w:t xml:space="preserve">échantillonné </w:t>
      </w:r>
      <w:r>
        <w:t>à</w:t>
      </w:r>
      <w:r w:rsidR="00E77B04">
        <w:t xml:space="preserve"> haute fréquence (</w:t>
      </w:r>
      <m:oMath>
        <m:r>
          <m:rPr>
            <m:sty m:val="p"/>
          </m:rPr>
          <w:rPr>
            <w:rFonts w:ascii="Cambria Math" w:hAnsi="Cambria Math"/>
          </w:rPr>
          <m:t>f</m:t>
        </m:r>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PDM</m:t>
            </m:r>
          </m:sub>
        </m:sSub>
      </m:oMath>
      <w:r w:rsidR="00E77B04">
        <w:t>)</w:t>
      </w:r>
      <w:r>
        <w:t xml:space="preserve"> vers un signal PCM échantillonné </w:t>
      </w:r>
      <w:r w:rsidR="005A4F96">
        <w:t>à</w:t>
      </w:r>
      <w:r>
        <w:t xml:space="preserve"> plus basse fréquence (</w:t>
      </w:r>
      <m:oMath>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PCM</m:t>
            </m:r>
          </m:sub>
        </m:sSub>
      </m:oMath>
      <w:r>
        <w:rPr>
          <w:rFonts w:eastAsiaTheme="minorEastAsia"/>
        </w:rPr>
        <w:t>)</w:t>
      </w:r>
      <w:r w:rsidR="005A4F96">
        <w:rPr>
          <w:rFonts w:eastAsiaTheme="minorEastAsia"/>
        </w:rPr>
        <w:t xml:space="preserve"> se fait par le filtrage du signal</w:t>
      </w:r>
      <w:r w:rsidR="00AD65EA">
        <w:rPr>
          <w:rFonts w:eastAsiaTheme="minorEastAsia"/>
        </w:rPr>
        <w:t xml:space="preserve"> du signal PDM par un filtre Passe Bas ayant une fréquence de coupure</w:t>
      </w:r>
      <w:r w:rsidR="003E120A">
        <w:rPr>
          <w:rFonts w:eastAsiaTheme="minorEastAsia"/>
        </w:rPr>
        <w:t xml:space="preserve"> maximale </w:t>
      </w:r>
      <w:r w:rsidR="00AD65EA">
        <w:rPr>
          <w:rFonts w:eastAsiaTheme="minorEastAsia"/>
        </w:rPr>
        <w:t xml:space="preserve"> </w:t>
      </w:r>
      <m:oMath>
        <m:r>
          <w:rPr>
            <w:rFonts w:ascii="Cambria Math" w:eastAsiaTheme="minorEastAsia" w:hAnsi="Cambria Math"/>
          </w:rPr>
          <m:t>fc=</m:t>
        </m:r>
        <m:f>
          <m:fPr>
            <m:ctrlPr>
              <w:rPr>
                <w:rFonts w:ascii="Cambria Math" w:eastAsiaTheme="minorEastAsia" w:hAnsi="Cambria Math"/>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PCM</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AD65EA">
        <w:rPr>
          <w:rFonts w:eastAsiaTheme="minorEastAsia"/>
        </w:rPr>
        <w:t xml:space="preserve"> </w:t>
      </w:r>
      <w:r w:rsidR="003E120A">
        <w:rPr>
          <w:rFonts w:eastAsiaTheme="minorEastAsia"/>
        </w:rPr>
        <w:t>, une fois le signal PDM filtré</w:t>
      </w:r>
      <w:r w:rsidR="00A37690">
        <w:rPr>
          <w:rFonts w:eastAsiaTheme="minorEastAsia"/>
        </w:rPr>
        <w:t>,</w:t>
      </w:r>
      <w:r w:rsidR="003E120A">
        <w:rPr>
          <w:rFonts w:eastAsiaTheme="minorEastAsia"/>
        </w:rPr>
        <w:t xml:space="preserve"> on </w:t>
      </w:r>
      <w:r w:rsidR="00A37690">
        <w:rPr>
          <w:rFonts w:eastAsiaTheme="minorEastAsia"/>
        </w:rPr>
        <w:t>rééchantillonne</w:t>
      </w:r>
      <w:r w:rsidR="003E120A">
        <w:rPr>
          <w:rFonts w:eastAsiaTheme="minorEastAsia"/>
        </w:rPr>
        <w:t xml:space="preserve"> le signal </w:t>
      </w:r>
      <w:r w:rsidR="00A37690">
        <w:rPr>
          <w:rFonts w:eastAsiaTheme="minorEastAsia"/>
        </w:rPr>
        <w:t xml:space="preserve">afin de faire correspondre sa fréquence d’échantillonnage </w:t>
      </w:r>
      <w:r w:rsidR="00982880">
        <w:rPr>
          <w:rFonts w:eastAsiaTheme="minorEastAsia"/>
        </w:rPr>
        <w:t>à</w:t>
      </w:r>
      <w:r w:rsidR="00A37690">
        <w:rPr>
          <w:rFonts w:eastAsiaTheme="minorEastAsia"/>
        </w:rPr>
        <w:t xml:space="preserve"> celle recherché pour le signal audio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PCM</m:t>
            </m:r>
          </m:sub>
        </m:sSub>
      </m:oMath>
      <w:r w:rsidR="00A37690">
        <w:rPr>
          <w:rFonts w:eastAsiaTheme="minorEastAsia"/>
        </w:rPr>
        <w:t>)</w:t>
      </w:r>
      <w:r w:rsidR="006A2607">
        <w:rPr>
          <w:rFonts w:eastAsiaTheme="minorEastAsia"/>
        </w:rPr>
        <w:t xml:space="preserve">. Ce </w:t>
      </w:r>
      <w:r w:rsidR="005C3409">
        <w:rPr>
          <w:rFonts w:eastAsiaTheme="minorEastAsia"/>
        </w:rPr>
        <w:t>rééchantillonnage</w:t>
      </w:r>
      <w:r w:rsidR="006A2607">
        <w:rPr>
          <w:rFonts w:eastAsiaTheme="minorEastAsia"/>
        </w:rPr>
        <w:t xml:space="preserve"> est fait avec un facteur de décimation </w:t>
      </w:r>
      <m:oMath>
        <m:r>
          <w:rPr>
            <w:rFonts w:ascii="Cambria Math" w:eastAsiaTheme="minorEastAsia" w:hAnsi="Cambria Math"/>
          </w:rPr>
          <m:t>D=</m:t>
        </m:r>
        <m:f>
          <m:fPr>
            <m:ctrlPr>
              <w:rPr>
                <w:rFonts w:ascii="Cambria Math" w:eastAsiaTheme="minorEastAsia" w:hAnsi="Cambria Math"/>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PDM</m:t>
                </m:r>
              </m:sub>
            </m:sSub>
            <m:ctrlPr>
              <w:rPr>
                <w:rFonts w:ascii="Cambria Math" w:eastAsiaTheme="minorEastAsia" w:hAnsi="Cambria Math"/>
                <w:i/>
              </w:rPr>
            </m:ctrlP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PCM</m:t>
                </m:r>
              </m:sub>
            </m:sSub>
            <m:ctrlPr>
              <w:rPr>
                <w:rFonts w:ascii="Cambria Math" w:eastAsiaTheme="minorEastAsia" w:hAnsi="Cambria Math"/>
                <w:i/>
              </w:rPr>
            </m:ctrlPr>
          </m:den>
        </m:f>
      </m:oMath>
      <w:r w:rsidR="00A44C56">
        <w:rPr>
          <w:rFonts w:eastAsiaTheme="minorEastAsia"/>
        </w:rPr>
        <w:t xml:space="preserve">. Généralement </w:t>
      </w:r>
      <m:oMath>
        <m:r>
          <w:rPr>
            <w:rFonts w:ascii="Cambria Math" w:eastAsiaTheme="minorEastAsia" w:hAnsi="Cambria Math"/>
          </w:rPr>
          <m:t xml:space="preserve">D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48; 128]</m:t>
        </m:r>
      </m:oMath>
      <w:r w:rsidR="00D3589F">
        <w:rPr>
          <w:rFonts w:eastAsiaTheme="minorEastAsia"/>
        </w:rPr>
        <w:t>.</w:t>
      </w:r>
      <w:r w:rsidR="008542AC">
        <w:rPr>
          <w:rFonts w:eastAsiaTheme="minorEastAsia"/>
        </w:rPr>
        <w:t xml:space="preserve"> O</w:t>
      </w:r>
      <w:r w:rsidR="00682CB4">
        <w:rPr>
          <w:rFonts w:eastAsiaTheme="minorEastAsia"/>
        </w:rPr>
        <w:t xml:space="preserve">n applique ensuite au signal un offset et un gain pour l’adapter </w:t>
      </w:r>
      <w:r w:rsidR="00F26E40">
        <w:rPr>
          <w:rFonts w:eastAsiaTheme="minorEastAsia"/>
        </w:rPr>
        <w:t>l’amplitude désiré pour le signal PCM</w:t>
      </w:r>
      <w:r w:rsidR="006A2607">
        <w:rPr>
          <w:rFonts w:eastAsiaTheme="minorEastAsia"/>
        </w:rPr>
        <w:t>.</w:t>
      </w:r>
      <w:r w:rsidR="008542AC">
        <w:rPr>
          <w:rFonts w:eastAsiaTheme="minorEastAsia"/>
        </w:rPr>
        <w:t xml:space="preserve"> Ce qui nous donne la chaine de filtrage suivante :</w:t>
      </w:r>
    </w:p>
    <w:p w14:paraId="2DF0442E" w14:textId="77777777" w:rsidR="00787046" w:rsidRDefault="00F25C04" w:rsidP="00A4150B">
      <w:pPr>
        <w:keepNext/>
        <w:jc w:val="center"/>
      </w:pPr>
      <w:r>
        <w:rPr>
          <w:noProof/>
        </w:rPr>
        <w:lastRenderedPageBreak/>
        <w:drawing>
          <wp:inline distT="0" distB="0" distL="0" distR="0" wp14:anchorId="5B635FC4" wp14:editId="21D53047">
            <wp:extent cx="6203950" cy="1016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3950" cy="1016000"/>
                    </a:xfrm>
                    <a:prstGeom prst="rect">
                      <a:avLst/>
                    </a:prstGeom>
                    <a:noFill/>
                    <a:ln>
                      <a:noFill/>
                    </a:ln>
                  </pic:spPr>
                </pic:pic>
              </a:graphicData>
            </a:graphic>
          </wp:inline>
        </w:drawing>
      </w:r>
    </w:p>
    <w:p w14:paraId="49418A4E" w14:textId="15B821B6" w:rsidR="00622E6D" w:rsidRDefault="00787046" w:rsidP="00A4150B">
      <w:pPr>
        <w:pStyle w:val="Lgende"/>
        <w:jc w:val="center"/>
      </w:pPr>
      <w:bookmarkStart w:id="17" w:name="_Toc88049498"/>
      <w:r>
        <w:t xml:space="preserve">Figure </w:t>
      </w:r>
      <w:r w:rsidR="004E4EB4">
        <w:fldChar w:fldCharType="begin"/>
      </w:r>
      <w:r w:rsidR="004E4EB4">
        <w:instrText xml:space="preserve"> SEQ Figure \* ARABIC </w:instrText>
      </w:r>
      <w:r w:rsidR="004E4EB4">
        <w:fldChar w:fldCharType="separate"/>
      </w:r>
      <w:r w:rsidR="00D041B1">
        <w:rPr>
          <w:noProof/>
        </w:rPr>
        <w:t>4</w:t>
      </w:r>
      <w:r w:rsidR="004E4EB4">
        <w:rPr>
          <w:noProof/>
        </w:rPr>
        <w:fldChar w:fldCharType="end"/>
      </w:r>
      <w:r>
        <w:t xml:space="preserve"> Chaine de filtrage PDM </w:t>
      </w:r>
      <w:r>
        <w:rPr>
          <w:rFonts w:cstheme="minorHAnsi"/>
        </w:rPr>
        <w:t>→</w:t>
      </w:r>
      <w:r>
        <w:t xml:space="preserve"> PCM</w:t>
      </w:r>
      <w:bookmarkEnd w:id="17"/>
    </w:p>
    <w:p w14:paraId="63407C59" w14:textId="51BB5E27" w:rsidR="00067B91" w:rsidRDefault="008970D9" w:rsidP="00A4150B">
      <w:pPr>
        <w:rPr>
          <w:rFonts w:eastAsiaTheme="minorEastAsia"/>
        </w:rPr>
      </w:pPr>
      <w:r>
        <w:t xml:space="preserve">Pour mieux comprendre le fonctionnement du filtre nous allons étudier un signal pendant son passage </w:t>
      </w:r>
      <w:r w:rsidR="007033CD">
        <w:t>au travers</w:t>
      </w:r>
      <w:r>
        <w:t xml:space="preserve"> cette chaine de filtrage</w:t>
      </w:r>
      <w:r w:rsidR="00D07E2B">
        <w:t xml:space="preserve">. Nous utiliserons un signal en dent de scie </w:t>
      </w:r>
      <w:r w:rsidR="00067B91">
        <w:rPr>
          <w:rFonts w:eastAsiaTheme="minorEastAsia"/>
        </w:rPr>
        <w:t>sui</w:t>
      </w:r>
      <w:r w:rsidR="006D7FA3">
        <w:rPr>
          <w:rFonts w:eastAsiaTheme="minorEastAsia"/>
        </w:rPr>
        <w:t>vant</w:t>
      </w:r>
      <w:r w:rsidR="00067B91">
        <w:rPr>
          <w:rFonts w:eastAsiaTheme="minorEastAsia"/>
        </w:rPr>
        <w:t xml:space="preserve"> l’expression suivante :</w:t>
      </w:r>
    </w:p>
    <w:p w14:paraId="0B390F2D" w14:textId="77777777" w:rsidR="004A6BF6" w:rsidRDefault="004A6BF6" w:rsidP="00A4150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π</m:t>
              </m:r>
              <m:ctrlPr>
                <w:rPr>
                  <w:rFonts w:ascii="Cambria Math" w:hAnsi="Cambria Math"/>
                  <w:i/>
                </w:rPr>
              </m:ctrlPr>
            </m:den>
          </m:f>
          <m:r>
            <w:rPr>
              <w:rFonts w:ascii="Cambria Math" w:hAnsi="Cambria Math"/>
            </w:rPr>
            <m:t> *</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ctrlPr>
                    <w:rPr>
                      <w:rFonts w:ascii="Cambria Math" w:hAnsi="Cambria Math"/>
                      <w:i/>
                    </w:rPr>
                  </m:ctrlPr>
                </m:num>
                <m:den>
                  <m:r>
                    <w:rPr>
                      <w:rFonts w:ascii="Cambria Math" w:hAnsi="Cambria Math"/>
                    </w:rPr>
                    <m:t>k</m:t>
                  </m:r>
                  <m:ctrlPr>
                    <w:rPr>
                      <w:rFonts w:ascii="Cambria Math" w:hAnsi="Cambria Math"/>
                      <w:i/>
                    </w:rPr>
                  </m:ctrlPr>
                </m:den>
              </m:f>
              <m:r>
                <w:rPr>
                  <w:rFonts w:ascii="Cambria Math" w:hAnsi="Cambria Math"/>
                </w:rPr>
                <m:t>*sin</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*f0*k*t</m:t>
                  </m:r>
                </m:e>
              </m:d>
              <m:ctrlPr>
                <w:rPr>
                  <w:rFonts w:ascii="Cambria Math" w:hAnsi="Cambria Math"/>
                  <w:i/>
                </w:rPr>
              </m:ctrlPr>
            </m:e>
          </m:nary>
        </m:oMath>
      </m:oMathPara>
    </w:p>
    <w:p w14:paraId="00601532" w14:textId="60CBF313" w:rsidR="001B1C77" w:rsidRDefault="006D7FA3" w:rsidP="00A4150B">
      <w:pPr>
        <w:rPr>
          <w:rFonts w:eastAsiaTheme="minorEastAsia"/>
        </w:rPr>
      </w:pPr>
      <w:r>
        <w:rPr>
          <w:rFonts w:eastAsiaTheme="minorEastAsia"/>
        </w:rPr>
        <w:t xml:space="preserve">Le signal que </w:t>
      </w:r>
      <w:r w:rsidR="00413882">
        <w:rPr>
          <w:rFonts w:eastAsiaTheme="minorEastAsia"/>
        </w:rPr>
        <w:t>nous</w:t>
      </w:r>
      <w:r>
        <w:rPr>
          <w:rFonts w:eastAsiaTheme="minorEastAsia"/>
        </w:rPr>
        <w:t xml:space="preserve"> </w:t>
      </w:r>
      <w:r w:rsidR="00413882">
        <w:rPr>
          <w:rFonts w:eastAsiaTheme="minorEastAsia"/>
        </w:rPr>
        <w:t>utiliserons</w:t>
      </w:r>
      <w:r>
        <w:rPr>
          <w:rFonts w:eastAsiaTheme="minorEastAsia"/>
        </w:rPr>
        <w:t xml:space="preserve"> dans cet exemple </w:t>
      </w:r>
      <w:r w:rsidR="00413882">
        <w:rPr>
          <w:rFonts w:eastAsiaTheme="minorEastAsia"/>
        </w:rPr>
        <w:t>a</w:t>
      </w:r>
      <w:r>
        <w:rPr>
          <w:rFonts w:eastAsiaTheme="minorEastAsia"/>
        </w:rPr>
        <w:t xml:space="preserve"> les paramètres suivants :</w:t>
      </w:r>
    </w:p>
    <w:tbl>
      <w:tblPr>
        <w:tblStyle w:val="Grilledutableau"/>
        <w:tblW w:w="0" w:type="auto"/>
        <w:tblLook w:val="04A0" w:firstRow="1" w:lastRow="0" w:firstColumn="1" w:lastColumn="0" w:noHBand="0" w:noVBand="1"/>
      </w:tblPr>
      <w:tblGrid>
        <w:gridCol w:w="4886"/>
        <w:gridCol w:w="4886"/>
      </w:tblGrid>
      <w:tr w:rsidR="00413882" w14:paraId="70B452BA" w14:textId="77777777" w:rsidTr="00413882">
        <w:tc>
          <w:tcPr>
            <w:tcW w:w="4886" w:type="dxa"/>
          </w:tcPr>
          <w:p w14:paraId="303D3743" w14:textId="606E0D72" w:rsidR="00413882" w:rsidRDefault="00BD7ACE" w:rsidP="00A4150B">
            <w:r>
              <w:t>Paramètre</w:t>
            </w:r>
          </w:p>
        </w:tc>
        <w:tc>
          <w:tcPr>
            <w:tcW w:w="4886" w:type="dxa"/>
          </w:tcPr>
          <w:p w14:paraId="377DD07E" w14:textId="3A8819B6" w:rsidR="0058588D" w:rsidRDefault="00BD7ACE" w:rsidP="00211FCD">
            <w:pPr>
              <w:jc w:val="center"/>
            </w:pPr>
            <w:r>
              <w:t>Valeur</w:t>
            </w:r>
          </w:p>
        </w:tc>
      </w:tr>
      <w:tr w:rsidR="00413882" w14:paraId="4C8100CD" w14:textId="77777777" w:rsidTr="00413882">
        <w:tc>
          <w:tcPr>
            <w:tcW w:w="4886" w:type="dxa"/>
          </w:tcPr>
          <w:p w14:paraId="50D6AB6C" w14:textId="3091A364" w:rsidR="00413882" w:rsidRDefault="005B0519" w:rsidP="00A4150B">
            <w:r>
              <w:t xml:space="preserve">Fréquence </w:t>
            </w:r>
            <w:r w:rsidR="00FC6035">
              <w:t>PDM</w:t>
            </w:r>
          </w:p>
        </w:tc>
        <w:tc>
          <w:tcPr>
            <w:tcW w:w="4886" w:type="dxa"/>
          </w:tcPr>
          <w:p w14:paraId="567B1FD5" w14:textId="0C9B5AA7" w:rsidR="00413882" w:rsidRDefault="001C6B23" w:rsidP="00A4150B">
            <m:oMathPara>
              <m:oMath>
                <m:sSub>
                  <m:sSubPr>
                    <m:ctrlPr>
                      <w:rPr>
                        <w:rFonts w:ascii="Cambria Math" w:hAnsi="Cambria Math"/>
                        <w:i/>
                      </w:rPr>
                    </m:ctrlPr>
                  </m:sSubPr>
                  <m:e>
                    <m:r>
                      <w:rPr>
                        <w:rFonts w:ascii="Cambria Math" w:hAnsi="Cambria Math"/>
                      </w:rPr>
                      <m:t>f</m:t>
                    </m:r>
                  </m:e>
                  <m:sub>
                    <m:r>
                      <w:rPr>
                        <w:rFonts w:ascii="Cambria Math" w:hAnsi="Cambria Math"/>
                      </w:rPr>
                      <m:t>PDM</m:t>
                    </m:r>
                  </m:sub>
                </m:sSub>
                <m:r>
                  <w:rPr>
                    <w:rFonts w:ascii="Cambria Math" w:hAnsi="Cambria Math"/>
                  </w:rPr>
                  <m:t>=3.072*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eastAsiaTheme="minorEastAsia" w:hAnsi="Cambria Math"/>
                  </w:rPr>
                  <m:t>Hz</m:t>
                </m:r>
              </m:oMath>
            </m:oMathPara>
          </w:p>
        </w:tc>
      </w:tr>
      <w:tr w:rsidR="00FC6035" w14:paraId="4D66ADB1" w14:textId="77777777" w:rsidTr="00413882">
        <w:tc>
          <w:tcPr>
            <w:tcW w:w="4886" w:type="dxa"/>
          </w:tcPr>
          <w:p w14:paraId="042E1C65" w14:textId="0CEA2189" w:rsidR="00FC6035" w:rsidRDefault="00FC6035" w:rsidP="00A4150B">
            <w:r>
              <w:t>Fré</w:t>
            </w:r>
            <w:r w:rsidR="001C6B23">
              <w:t>quence d’échantillonnage PCM</w:t>
            </w:r>
          </w:p>
        </w:tc>
        <w:tc>
          <w:tcPr>
            <w:tcW w:w="4886" w:type="dxa"/>
          </w:tcPr>
          <w:p w14:paraId="780405FD" w14:textId="7E05BE2C" w:rsidR="00FC6035" w:rsidRDefault="001C6B23" w:rsidP="00A4150B">
            <w:pPr>
              <w:rPr>
                <w:rFonts w:ascii="Calibri" w:eastAsia="Calibri" w:hAnsi="Calibri" w:cs="Calibri"/>
              </w:rPr>
            </w:pPr>
            <m:oMathPara>
              <m:oMath>
                <m:r>
                  <w:rPr>
                    <w:rFonts w:ascii="Cambria Math" w:eastAsia="Calibri" w:hAnsi="Cambria Math" w:cs="Calibri"/>
                  </w:rPr>
                  <m:t>f</m:t>
                </m:r>
                <m:sSub>
                  <m:sSubPr>
                    <m:ctrlPr>
                      <w:rPr>
                        <w:rFonts w:ascii="Cambria Math" w:eastAsia="Calibri" w:hAnsi="Cambria Math" w:cs="Calibri"/>
                        <w:i/>
                      </w:rPr>
                    </m:ctrlPr>
                  </m:sSubPr>
                  <m:e>
                    <m:r>
                      <w:rPr>
                        <w:rFonts w:ascii="Cambria Math" w:eastAsia="Calibri" w:hAnsi="Cambria Math" w:cs="Calibri"/>
                      </w:rPr>
                      <m:t>s</m:t>
                    </m:r>
                  </m:e>
                  <m:sub>
                    <m:r>
                      <w:rPr>
                        <w:rFonts w:ascii="Cambria Math" w:eastAsia="Calibri" w:hAnsi="Cambria Math" w:cs="Calibri"/>
                      </w:rPr>
                      <m:t>PCM</m:t>
                    </m:r>
                  </m:sub>
                </m:sSub>
                <m:r>
                  <w:rPr>
                    <w:rFonts w:ascii="Cambria Math" w:eastAsia="Calibri" w:hAnsi="Cambria Math" w:cs="Calibri"/>
                  </w:rPr>
                  <m:t>=48*</m:t>
                </m:r>
                <m:sSup>
                  <m:sSupPr>
                    <m:ctrlPr>
                      <w:rPr>
                        <w:rFonts w:ascii="Cambria Math" w:eastAsia="Calibri" w:hAnsi="Cambria Math" w:cs="Calibri"/>
                        <w:i/>
                      </w:rPr>
                    </m:ctrlPr>
                  </m:sSupPr>
                  <m:e>
                    <m:r>
                      <w:rPr>
                        <w:rFonts w:ascii="Cambria Math" w:eastAsia="Calibri" w:hAnsi="Cambria Math" w:cs="Calibri"/>
                      </w:rPr>
                      <m:t>10</m:t>
                    </m:r>
                  </m:e>
                  <m:sup>
                    <m:r>
                      <w:rPr>
                        <w:rFonts w:ascii="Cambria Math" w:eastAsia="Calibri" w:hAnsi="Cambria Math" w:cs="Calibri"/>
                      </w:rPr>
                      <m:t>3</m:t>
                    </m:r>
                  </m:sup>
                </m:sSup>
                <m:r>
                  <w:rPr>
                    <w:rFonts w:ascii="Cambria Math" w:eastAsia="Calibri" w:hAnsi="Cambria Math" w:cs="Calibri"/>
                  </w:rPr>
                  <m:t>Hz</m:t>
                </m:r>
              </m:oMath>
            </m:oMathPara>
          </w:p>
        </w:tc>
      </w:tr>
      <w:tr w:rsidR="00413882" w14:paraId="42C3209F" w14:textId="77777777" w:rsidTr="00413882">
        <w:tc>
          <w:tcPr>
            <w:tcW w:w="4886" w:type="dxa"/>
          </w:tcPr>
          <w:p w14:paraId="0C088AD3" w14:textId="58B3CC94" w:rsidR="00413882" w:rsidRDefault="00C52BC4" w:rsidP="00A4150B">
            <w:r>
              <w:t>Fréquenc</w:t>
            </w:r>
            <w:r w:rsidR="00683936">
              <w:t>e</w:t>
            </w:r>
            <w:r>
              <w:t xml:space="preserve"> Fondamentale </w:t>
            </w:r>
          </w:p>
        </w:tc>
        <w:tc>
          <w:tcPr>
            <w:tcW w:w="4886" w:type="dxa"/>
          </w:tcPr>
          <w:p w14:paraId="3EC265AB" w14:textId="2667890F" w:rsidR="00413882" w:rsidRDefault="00683936" w:rsidP="00A4150B">
            <m:oMathPara>
              <m:oMath>
                <m:r>
                  <w:rPr>
                    <w:rFonts w:ascii="Cambria Math" w:hAnsi="Cambria Math"/>
                  </w:rPr>
                  <m:t>f0=1*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tc>
      </w:tr>
      <w:tr w:rsidR="00413882" w14:paraId="472C066C" w14:textId="77777777" w:rsidTr="00413882">
        <w:tc>
          <w:tcPr>
            <w:tcW w:w="4886" w:type="dxa"/>
          </w:tcPr>
          <w:p w14:paraId="52C742E3" w14:textId="6F731B83" w:rsidR="00413882" w:rsidRDefault="00DD1F01" w:rsidP="00A4150B">
            <w:r>
              <w:t>Ordre de la série de Fourier</w:t>
            </w:r>
          </w:p>
        </w:tc>
        <w:tc>
          <w:tcPr>
            <w:tcW w:w="4886" w:type="dxa"/>
          </w:tcPr>
          <w:p w14:paraId="415DD11C" w14:textId="2B4AB164" w:rsidR="00420013" w:rsidRPr="00420013" w:rsidRDefault="0033106D" w:rsidP="00A4150B">
            <w:pPr>
              <w:rPr>
                <w:rFonts w:eastAsiaTheme="minorEastAsia"/>
              </w:rPr>
            </w:pPr>
            <m:oMathPara>
              <m:oMath>
                <m:r>
                  <w:rPr>
                    <w:rFonts w:ascii="Cambria Math" w:hAnsi="Cambria Math"/>
                  </w:rPr>
                  <m:t>n = 10</m:t>
                </m:r>
              </m:oMath>
            </m:oMathPara>
          </w:p>
        </w:tc>
      </w:tr>
      <w:tr w:rsidR="00420013" w14:paraId="13A20390" w14:textId="77777777" w:rsidTr="00413882">
        <w:tc>
          <w:tcPr>
            <w:tcW w:w="4886" w:type="dxa"/>
          </w:tcPr>
          <w:p w14:paraId="6DF6C9D2" w14:textId="5F8CE910" w:rsidR="00420013" w:rsidRDefault="00420013" w:rsidP="00A4150B">
            <w:r>
              <w:t>Durée du signal</w:t>
            </w:r>
          </w:p>
        </w:tc>
        <w:tc>
          <w:tcPr>
            <w:tcW w:w="4886" w:type="dxa"/>
          </w:tcPr>
          <w:p w14:paraId="2FA9795F" w14:textId="61D3DE67" w:rsidR="00420013" w:rsidRDefault="0033106D" w:rsidP="00A4150B">
            <w:pPr>
              <w:rPr>
                <w:rFonts w:ascii="Calibri" w:eastAsia="Calibri" w:hAnsi="Calibri" w:cs="Calibri"/>
              </w:rPr>
            </w:pPr>
            <m:oMathPara>
              <m:oMath>
                <m:r>
                  <w:rPr>
                    <w:rFonts w:ascii="Cambria Math" w:eastAsia="Calibri" w:hAnsi="Cambria Math" w:cs="Calibri"/>
                  </w:rPr>
                  <m:t>T = 10 ms</m:t>
                </m:r>
              </m:oMath>
            </m:oMathPara>
          </w:p>
        </w:tc>
      </w:tr>
    </w:tbl>
    <w:p w14:paraId="46310C8B" w14:textId="287F8FC6" w:rsidR="006D7FA3" w:rsidRDefault="006D7FA3" w:rsidP="00A4150B"/>
    <w:p w14:paraId="40BB78C5" w14:textId="1F6ACA08" w:rsidR="005B7C6D" w:rsidRDefault="005B7C6D" w:rsidP="00A4150B">
      <w:r>
        <w:t xml:space="preserve">Ce qui donne le signal suivant (centré une </w:t>
      </w:r>
      <w:r w:rsidR="00A37690">
        <w:t>période</w:t>
      </w:r>
      <w:r>
        <w:t>)</w:t>
      </w:r>
      <w:r w:rsidR="008E125A">
        <w:t xml:space="preserve"> : </w:t>
      </w:r>
    </w:p>
    <w:p w14:paraId="7110CCA4" w14:textId="77777777" w:rsidR="004E137B" w:rsidRDefault="00FA165E" w:rsidP="00A4150B">
      <w:pPr>
        <w:keepNext/>
        <w:jc w:val="center"/>
      </w:pPr>
      <w:r>
        <w:rPr>
          <w:noProof/>
        </w:rPr>
        <w:drawing>
          <wp:inline distT="0" distB="0" distL="0" distR="0" wp14:anchorId="77DDD17A" wp14:editId="7268D20E">
            <wp:extent cx="6230129" cy="32702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891" t="7715" r="7768" b="4564"/>
                    <a:stretch/>
                  </pic:blipFill>
                  <pic:spPr bwMode="auto">
                    <a:xfrm>
                      <a:off x="0" y="0"/>
                      <a:ext cx="6242648" cy="3276821"/>
                    </a:xfrm>
                    <a:prstGeom prst="rect">
                      <a:avLst/>
                    </a:prstGeom>
                    <a:noFill/>
                    <a:ln>
                      <a:noFill/>
                    </a:ln>
                    <a:extLst>
                      <a:ext uri="{53640926-AAD7-44D8-BBD7-CCE9431645EC}">
                        <a14:shadowObscured xmlns:a14="http://schemas.microsoft.com/office/drawing/2010/main"/>
                      </a:ext>
                    </a:extLst>
                  </pic:spPr>
                </pic:pic>
              </a:graphicData>
            </a:graphic>
          </wp:inline>
        </w:drawing>
      </w:r>
    </w:p>
    <w:p w14:paraId="791C1A1E" w14:textId="0F36BED7" w:rsidR="006D7FA3" w:rsidRDefault="004E137B" w:rsidP="00A4150B">
      <w:pPr>
        <w:pStyle w:val="Lgende"/>
        <w:jc w:val="center"/>
      </w:pPr>
      <w:bookmarkStart w:id="18" w:name="_Toc88049499"/>
      <w:r>
        <w:t xml:space="preserve">Figure </w:t>
      </w:r>
      <w:r w:rsidR="004E4EB4">
        <w:fldChar w:fldCharType="begin"/>
      </w:r>
      <w:r w:rsidR="004E4EB4">
        <w:instrText xml:space="preserve"> SEQ Figure \* ARABIC </w:instrText>
      </w:r>
      <w:r w:rsidR="004E4EB4">
        <w:fldChar w:fldCharType="separate"/>
      </w:r>
      <w:r w:rsidR="00D041B1">
        <w:rPr>
          <w:noProof/>
        </w:rPr>
        <w:t>5</w:t>
      </w:r>
      <w:r w:rsidR="004E4EB4">
        <w:rPr>
          <w:noProof/>
        </w:rPr>
        <w:fldChar w:fldCharType="end"/>
      </w:r>
      <w:r>
        <w:t xml:space="preserve"> : Signal de Départ</w:t>
      </w:r>
      <w:bookmarkEnd w:id="18"/>
    </w:p>
    <w:p w14:paraId="2BF637EE" w14:textId="5D4DD68E" w:rsidR="004E137B" w:rsidRPr="00211FCD" w:rsidRDefault="004E137B" w:rsidP="00211FCD">
      <w:r w:rsidRPr="00211FCD">
        <w:t>Avant d’envoyer le signal dans la chaine de filtrage on le convert</w:t>
      </w:r>
      <w:r w:rsidR="00211FCD" w:rsidRPr="00211FCD">
        <w:t>ie</w:t>
      </w:r>
      <w:r w:rsidRPr="00211FCD">
        <w:t xml:space="preserve"> en PDM ce qui nous donne le signal suivant : </w:t>
      </w:r>
    </w:p>
    <w:p w14:paraId="2F26CD12" w14:textId="77777777" w:rsidR="001B1C77" w:rsidRDefault="001B1C77" w:rsidP="00A4150B">
      <w:pPr>
        <w:pStyle w:val="Lgende"/>
        <w:keepNext/>
        <w:jc w:val="center"/>
      </w:pPr>
      <w:r>
        <w:rPr>
          <w:i w:val="0"/>
          <w:iCs w:val="0"/>
          <w:noProof/>
        </w:rPr>
        <w:lastRenderedPageBreak/>
        <w:drawing>
          <wp:inline distT="0" distB="0" distL="0" distR="0" wp14:anchorId="57CEF24C" wp14:editId="3CCF361E">
            <wp:extent cx="6224947" cy="32385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196" t="8722" r="8300" b="5273"/>
                    <a:stretch/>
                  </pic:blipFill>
                  <pic:spPr bwMode="auto">
                    <a:xfrm>
                      <a:off x="0" y="0"/>
                      <a:ext cx="6236079" cy="3244291"/>
                    </a:xfrm>
                    <a:prstGeom prst="rect">
                      <a:avLst/>
                    </a:prstGeom>
                    <a:noFill/>
                    <a:ln>
                      <a:noFill/>
                    </a:ln>
                    <a:extLst>
                      <a:ext uri="{53640926-AAD7-44D8-BBD7-CCE9431645EC}">
                        <a14:shadowObscured xmlns:a14="http://schemas.microsoft.com/office/drawing/2010/main"/>
                      </a:ext>
                    </a:extLst>
                  </pic:spPr>
                </pic:pic>
              </a:graphicData>
            </a:graphic>
          </wp:inline>
        </w:drawing>
      </w:r>
    </w:p>
    <w:p w14:paraId="32681809" w14:textId="193B77E2" w:rsidR="001B1C77" w:rsidRDefault="001B1C77" w:rsidP="00A4150B">
      <w:pPr>
        <w:pStyle w:val="Lgende"/>
        <w:jc w:val="center"/>
        <w:rPr>
          <w:noProof/>
        </w:rPr>
      </w:pPr>
      <w:bookmarkStart w:id="19" w:name="_Toc88049500"/>
      <w:r>
        <w:t xml:space="preserve">Figure </w:t>
      </w:r>
      <w:r w:rsidR="004E4EB4">
        <w:fldChar w:fldCharType="begin"/>
      </w:r>
      <w:r w:rsidR="004E4EB4">
        <w:instrText xml:space="preserve"> SEQ Figure \* ARABIC </w:instrText>
      </w:r>
      <w:r w:rsidR="004E4EB4">
        <w:fldChar w:fldCharType="separate"/>
      </w:r>
      <w:r w:rsidR="00D041B1">
        <w:rPr>
          <w:noProof/>
        </w:rPr>
        <w:t>6</w:t>
      </w:r>
      <w:r w:rsidR="004E4EB4">
        <w:rPr>
          <w:noProof/>
        </w:rPr>
        <w:fldChar w:fldCharType="end"/>
      </w:r>
      <w:r>
        <w:t xml:space="preserve">: Conversion PCM (orange) </w:t>
      </w:r>
      <w:r>
        <w:rPr>
          <w:rFonts w:cstheme="minorHAnsi"/>
        </w:rPr>
        <w:t>→</w:t>
      </w:r>
      <w:r>
        <w:t xml:space="preserve"> PDM</w:t>
      </w:r>
      <w:r>
        <w:rPr>
          <w:noProof/>
        </w:rPr>
        <w:t xml:space="preserve"> (bleu)</w:t>
      </w:r>
      <w:bookmarkEnd w:id="19"/>
    </w:p>
    <w:p w14:paraId="4CFD024C" w14:textId="2F596225" w:rsidR="00A37157" w:rsidRDefault="004A77D4" w:rsidP="004A77D4">
      <w:pPr>
        <w:rPr>
          <w:rFonts w:eastAsiaTheme="minorEastAsia"/>
        </w:rPr>
      </w:pPr>
      <w:r>
        <w:t xml:space="preserve">La première étape de la chaine et d’appliquer un filtre passe bas au signal, dans notre cas c’est un filtre numérique FIR (Finite Impulse Response) qui nous permet d’éliminer les hautes fréquences caractéristiques d’un signale PDM pour ne laisser que les fréquences </w:t>
      </w:r>
      <w:r w:rsidR="000F4F3F">
        <w:t>u</w:t>
      </w:r>
      <w:r w:rsidR="00423E66">
        <w:t>tile</w:t>
      </w:r>
      <w:r w:rsidR="0050252D">
        <w:t>s</w:t>
      </w:r>
      <w:r w:rsidR="000F4F3F">
        <w:t xml:space="preserve"> </w:t>
      </w:r>
      <w:r w:rsidR="0011771A">
        <w:t>c</w:t>
      </w:r>
      <w:r w:rsidR="002C22A4">
        <w:rPr>
          <w:rFonts w:eastAsiaTheme="minorEastAsia"/>
        </w:rPr>
        <w:t>e qui nous donne le signal suivant</w:t>
      </w:r>
      <w:r w:rsidR="00423E66">
        <w:rPr>
          <w:rFonts w:eastAsiaTheme="minorEastAsia"/>
        </w:rPr>
        <w:t> :</w:t>
      </w:r>
    </w:p>
    <w:p w14:paraId="2C66888D" w14:textId="77777777" w:rsidR="004D2A7F" w:rsidRDefault="0050252D" w:rsidP="004D2A7F">
      <w:pPr>
        <w:keepNext/>
      </w:pPr>
      <w:r>
        <w:rPr>
          <w:rFonts w:eastAsiaTheme="minorEastAsia"/>
          <w:noProof/>
        </w:rPr>
        <w:drawing>
          <wp:inline distT="0" distB="0" distL="0" distR="0" wp14:anchorId="73CF6967" wp14:editId="363B460D">
            <wp:extent cx="6196330" cy="3125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6330" cy="3125470"/>
                    </a:xfrm>
                    <a:prstGeom prst="rect">
                      <a:avLst/>
                    </a:prstGeom>
                    <a:noFill/>
                    <a:ln>
                      <a:noFill/>
                    </a:ln>
                  </pic:spPr>
                </pic:pic>
              </a:graphicData>
            </a:graphic>
          </wp:inline>
        </w:drawing>
      </w:r>
    </w:p>
    <w:p w14:paraId="5E3D84C6" w14:textId="4E987E24" w:rsidR="00423E66" w:rsidRDefault="004D2A7F" w:rsidP="004D2A7F">
      <w:pPr>
        <w:pStyle w:val="Lgende"/>
        <w:jc w:val="center"/>
      </w:pPr>
      <w:r>
        <w:t xml:space="preserve">Figure </w:t>
      </w:r>
      <w:fldSimple w:instr=" SEQ Figure \* ARABIC ">
        <w:r w:rsidR="00D041B1">
          <w:rPr>
            <w:noProof/>
          </w:rPr>
          <w:t>7</w:t>
        </w:r>
      </w:fldSimple>
      <w:r>
        <w:t xml:space="preserve"> : Conversion PDM (Bleu) -&gt; PCM (Orange)</w:t>
      </w:r>
    </w:p>
    <w:p w14:paraId="0C094A07" w14:textId="59BB5A07" w:rsidR="00AB265C" w:rsidRDefault="004D2A7F" w:rsidP="004D2A7F">
      <w:pPr>
        <w:rPr>
          <w:rFonts w:eastAsiaTheme="minorEastAsia"/>
        </w:rPr>
      </w:pPr>
      <w:r>
        <w:t xml:space="preserve">Un fois le signal le filtré il a la même fréquence d’échantillonnage que le signal PDM. </w:t>
      </w:r>
      <w:r w:rsidR="00033AEF">
        <w:t xml:space="preserve">Or le signal PDM est échantillonné a haute fréquence pour </w:t>
      </w:r>
      <w:r w:rsidR="00787229">
        <w:t>éloigner</w:t>
      </w:r>
      <w:r w:rsidR="00033AEF">
        <w:t xml:space="preserve"> le plus possible le</w:t>
      </w:r>
      <w:r w:rsidR="00737542">
        <w:t>s</w:t>
      </w:r>
      <w:r w:rsidR="00787229">
        <w:t xml:space="preserve"> bruit</w:t>
      </w:r>
      <w:r w:rsidR="00737542">
        <w:t>s</w:t>
      </w:r>
      <w:r w:rsidR="00787229">
        <w:t xml:space="preserve"> généré</w:t>
      </w:r>
      <w:r w:rsidR="00737542">
        <w:t>s pa</w:t>
      </w:r>
      <w:r w:rsidR="00B53446">
        <w:t>r</w:t>
      </w:r>
      <w:r w:rsidR="00787229">
        <w:t xml:space="preserve"> sa nature</w:t>
      </w:r>
      <w:r w:rsidR="00396265">
        <w:t xml:space="preserve"> de la bande utile, maintenant que le signal a été filtrer la bande nécessaire est très inf</w:t>
      </w:r>
      <w:r w:rsidR="00AB265C">
        <w:t>é</w:t>
      </w:r>
      <w:r w:rsidR="00396265">
        <w:t xml:space="preserve">rieur à celle du signal PDM. On va donc rééchantillonner le signal filtré </w:t>
      </w:r>
      <w:r w:rsidR="000655E0">
        <w:t>à</w:t>
      </w:r>
      <w:r w:rsidR="00396265">
        <w:t xml:space="preserve"> la fréquence recherchée pour le signal PCM</w:t>
      </w:r>
      <w:r w:rsidR="000655E0">
        <w:t xml:space="preserve">. </w:t>
      </w:r>
      <w:r w:rsidR="00B638BC">
        <w:t xml:space="preserve"> </w:t>
      </w:r>
      <w:r w:rsidR="00737542">
        <w:t>Pour se faire un va</w:t>
      </w:r>
      <w:r w:rsidR="00AB265C">
        <w:t xml:space="preserve"> sous échantillonné le signal filtré par un facteur de décimation </w:t>
      </w:r>
      <w:r w:rsidR="00AB265C">
        <w:rPr>
          <w:rFonts w:eastAsiaTheme="minorEastAsia"/>
        </w:rPr>
        <w:t>:</w:t>
      </w:r>
    </w:p>
    <w:p w14:paraId="1C3DC20A" w14:textId="2E024FBC" w:rsidR="004D2A7F" w:rsidRDefault="00AB265C" w:rsidP="00AB265C">
      <w:pPr>
        <w:jc w:val="center"/>
      </w:pPr>
      <m:oMathPara>
        <m:oMath>
          <m:r>
            <w:rPr>
              <w:rFonts w:ascii="Cambria Math" w:hAnsi="Cambria Math"/>
            </w:rPr>
            <w:lastRenderedPageBreak/>
            <m:t>D=</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PDM</m:t>
                  </m:r>
                </m:sub>
              </m:sSub>
              <m:ctrlPr>
                <w:rPr>
                  <w:rFonts w:ascii="Cambria Math" w:hAnsi="Cambria Math"/>
                  <w:i/>
                </w:rPr>
              </m:ctrlPr>
            </m:num>
            <m:den>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PCM</m:t>
                  </m:r>
                </m:sub>
              </m:sSub>
              <m:ctrlPr>
                <w:rPr>
                  <w:rFonts w:ascii="Cambria Math" w:hAnsi="Cambria Math"/>
                  <w:i/>
                </w:rPr>
              </m:ctrlPr>
            </m:den>
          </m:f>
        </m:oMath>
      </m:oMathPara>
    </w:p>
    <w:p w14:paraId="7D08E1C1" w14:textId="2BECA226" w:rsidR="004A77D4" w:rsidRDefault="00AB265C" w:rsidP="00AB265C">
      <w:r>
        <w:t>Sous échantillonnage qui nous donne le signal suivant :</w:t>
      </w:r>
    </w:p>
    <w:p w14:paraId="353222D7" w14:textId="79F2205B" w:rsidR="0094127A" w:rsidRDefault="0094127A" w:rsidP="0094127A">
      <w:pPr>
        <w:keepNext/>
      </w:pPr>
      <w:r>
        <w:rPr>
          <w:noProof/>
        </w:rPr>
        <w:drawing>
          <wp:inline distT="0" distB="0" distL="0" distR="0" wp14:anchorId="44833D3D" wp14:editId="2184576F">
            <wp:extent cx="6196330" cy="31254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96330" cy="3125470"/>
                    </a:xfrm>
                    <a:prstGeom prst="rect">
                      <a:avLst/>
                    </a:prstGeom>
                    <a:noFill/>
                    <a:ln>
                      <a:noFill/>
                    </a:ln>
                  </pic:spPr>
                </pic:pic>
              </a:graphicData>
            </a:graphic>
          </wp:inline>
        </w:drawing>
      </w:r>
    </w:p>
    <w:p w14:paraId="193C3629" w14:textId="2296CA3D" w:rsidR="00AB265C" w:rsidRDefault="0094127A" w:rsidP="0094127A">
      <w:pPr>
        <w:pStyle w:val="Lgende"/>
        <w:jc w:val="center"/>
      </w:pPr>
      <w:r>
        <w:t xml:space="preserve">Figure </w:t>
      </w:r>
      <w:fldSimple w:instr=" SEQ Figure \* ARABIC ">
        <w:r w:rsidR="00D041B1">
          <w:rPr>
            <w:noProof/>
          </w:rPr>
          <w:t>8</w:t>
        </w:r>
      </w:fldSimple>
      <w:r>
        <w:t xml:space="preserve"> : Sous échantillonnage du signal filtré</w:t>
      </w:r>
    </w:p>
    <w:p w14:paraId="08625DE7" w14:textId="208CB071" w:rsidR="0094127A" w:rsidRDefault="0094127A" w:rsidP="0094127A">
      <w:r>
        <w:t>Une fois le signal rééchantillonné on applique un gain et un offset sur le signal pour l’adapter a la sortie PCM</w:t>
      </w:r>
      <w:r w:rsidR="00445E5C">
        <w:t xml:space="preserve"> nous obtenons alors le signal suivant</w:t>
      </w:r>
      <w:r w:rsidR="00445E5C">
        <w:rPr>
          <w:rStyle w:val="Appelnotedebasdep"/>
        </w:rPr>
        <w:footnoteReference w:id="1"/>
      </w:r>
      <w:r w:rsidR="00445E5C">
        <w:t xml:space="preserve"> en sorti de chaine :</w:t>
      </w:r>
    </w:p>
    <w:p w14:paraId="53BB95FF" w14:textId="77777777" w:rsidR="00D041B1" w:rsidRDefault="00445E5C" w:rsidP="00D041B1">
      <w:pPr>
        <w:keepNext/>
      </w:pPr>
      <w:r>
        <w:rPr>
          <w:noProof/>
        </w:rPr>
        <w:drawing>
          <wp:inline distT="0" distB="0" distL="0" distR="0" wp14:anchorId="2230EA8A" wp14:editId="49A285ED">
            <wp:extent cx="6196330" cy="31254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96330" cy="3125470"/>
                    </a:xfrm>
                    <a:prstGeom prst="rect">
                      <a:avLst/>
                    </a:prstGeom>
                    <a:noFill/>
                    <a:ln>
                      <a:noFill/>
                    </a:ln>
                  </pic:spPr>
                </pic:pic>
              </a:graphicData>
            </a:graphic>
          </wp:inline>
        </w:drawing>
      </w:r>
    </w:p>
    <w:p w14:paraId="2A83CAD0" w14:textId="71A1C78B" w:rsidR="002D25A2" w:rsidRDefault="00D041B1" w:rsidP="00A4657F">
      <w:pPr>
        <w:pStyle w:val="Lgende"/>
        <w:jc w:val="center"/>
      </w:pPr>
      <w:r>
        <w:t xml:space="preserve">Figure </w:t>
      </w:r>
      <w:fldSimple w:instr=" SEQ Figure \* ARABIC ">
        <w:r>
          <w:rPr>
            <w:noProof/>
          </w:rPr>
          <w:t>9</w:t>
        </w:r>
      </w:fldSimple>
      <w:r>
        <w:t xml:space="preserve"> : Signal original (Bleu) et signal en sortie de chaine de filtrage (Orange)</w:t>
      </w:r>
    </w:p>
    <w:p w14:paraId="4A7D053D" w14:textId="77777777" w:rsidR="004A77D4" w:rsidRPr="00A45108" w:rsidRDefault="004A77D4" w:rsidP="00A4150B">
      <w:pPr>
        <w:pStyle w:val="Lgende"/>
      </w:pPr>
    </w:p>
    <w:p w14:paraId="2E6EFC63" w14:textId="77777777" w:rsidR="001B1C77" w:rsidRPr="004E137B" w:rsidRDefault="001B1C77" w:rsidP="00A4150B">
      <w:pPr>
        <w:pStyle w:val="Lgende"/>
        <w:rPr>
          <w:i w:val="0"/>
          <w:iCs w:val="0"/>
        </w:rPr>
      </w:pPr>
    </w:p>
    <w:p w14:paraId="6CA2851D" w14:textId="792F6D73" w:rsidR="000874F8" w:rsidRDefault="000874F8" w:rsidP="00A4150B">
      <w:pPr>
        <w:pStyle w:val="Titre2"/>
        <w:numPr>
          <w:ilvl w:val="1"/>
          <w:numId w:val="1"/>
        </w:numPr>
      </w:pPr>
      <w:bookmarkStart w:id="20" w:name="_Toc88049485"/>
      <w:r>
        <w:lastRenderedPageBreak/>
        <w:t xml:space="preserve">Intégration au </w:t>
      </w:r>
      <w:r w:rsidR="00CE7F3F">
        <w:t>µ</w:t>
      </w:r>
      <w:r w:rsidR="00994BC1">
        <w:t xml:space="preserve">— </w:t>
      </w:r>
      <w:r w:rsidR="00CE7F3F">
        <w:t>contrôleur</w:t>
      </w:r>
      <w:bookmarkEnd w:id="20"/>
    </w:p>
    <w:p w14:paraId="2B86D162" w14:textId="5B6F2DA0" w:rsidR="00A07580" w:rsidRDefault="00A07580" w:rsidP="00A4150B">
      <w:r>
        <w:t xml:space="preserve">Les échantillons PDM arrivent dans la mémoire RAM via le DMA qui charge en continue les données en provenance du </w:t>
      </w:r>
      <w:r w:rsidR="00744854">
        <w:t>périphérique</w:t>
      </w:r>
      <w:r>
        <w:t xml:space="preserve"> SAI dans un buffer accessible par le programme</w:t>
      </w:r>
      <w:r w:rsidR="00744854">
        <w:t>. Ce buffer e</w:t>
      </w:r>
      <w:r w:rsidR="007B676A">
        <w:t>s</w:t>
      </w:r>
      <w:r w:rsidR="00744854">
        <w:t>t circulaire, c’est-à-dire qu</w:t>
      </w:r>
      <w:r w:rsidR="00FF321B">
        <w:t xml:space="preserve">’une fois la fin </w:t>
      </w:r>
      <w:r w:rsidR="007A0138">
        <w:t>de celui-ci</w:t>
      </w:r>
      <w:r w:rsidR="00FF321B">
        <w:t xml:space="preserve"> atteinte le DMA</w:t>
      </w:r>
      <w:r w:rsidR="007A0138">
        <w:t xml:space="preserve"> revient au début pour stocker les échantillons suivants</w:t>
      </w:r>
      <w:r w:rsidR="00FF321B">
        <w:t>. Afin de notifier le programme de sa position dans le Buffer le DMA lève 2 interruption</w:t>
      </w:r>
      <w:r w:rsidR="007B676A">
        <w:t>s</w:t>
      </w:r>
      <w:r w:rsidR="00FF321B">
        <w:t xml:space="preserve">, une première quand il passe la moitié du buffer la seconde </w:t>
      </w:r>
      <w:r w:rsidR="00CF29CD">
        <w:t>à</w:t>
      </w:r>
      <w:r w:rsidR="00FF321B">
        <w:t xml:space="preserve"> la fin de celui-ci</w:t>
      </w:r>
      <w:r w:rsidR="007B676A">
        <w:t>.</w:t>
      </w:r>
      <w:r w:rsidR="00FF321B">
        <w:t xml:space="preserve">  </w:t>
      </w:r>
      <w:r w:rsidR="0022271E">
        <w:t>C’est interruption sont traitée par le programme dès que le lever via l’appel de fonction de "Callbacks". Ces fonction</w:t>
      </w:r>
      <w:r w:rsidR="00605F31">
        <w:t>s</w:t>
      </w:r>
      <w:r w:rsidR="0022271E">
        <w:t xml:space="preserve"> agissent alors sur deux variable </w:t>
      </w:r>
      <w:r w:rsidR="0028085B">
        <w:t>une première</w:t>
      </w:r>
      <w:r w:rsidR="0022271E">
        <w:t xml:space="preserve"> qui noti</w:t>
      </w:r>
      <w:r w:rsidR="00CF1338">
        <w:t xml:space="preserve">fie </w:t>
      </w:r>
      <w:r w:rsidR="00A9124F">
        <w:t>le programme principal</w:t>
      </w:r>
      <w:r w:rsidR="0022271E">
        <w:t xml:space="preserve"> de la présence de nouvelles données dans le buffer et </w:t>
      </w:r>
      <w:r w:rsidR="002304A5">
        <w:t>une seconde</w:t>
      </w:r>
      <w:r w:rsidR="0022271E">
        <w:t xml:space="preserve"> qui indique dans quelle </w:t>
      </w:r>
      <w:r w:rsidR="00EE0456">
        <w:t>moitié</w:t>
      </w:r>
      <w:r w:rsidR="0022271E">
        <w:t xml:space="preserve"> du buffer lire les données</w:t>
      </w:r>
      <w:r w:rsidR="002304A5">
        <w:t>.</w:t>
      </w:r>
      <w:r w:rsidR="001755A1">
        <w:t xml:space="preserve"> Ce qui nous donne le processus suivant qui est intégrer au programme principal :</w:t>
      </w:r>
    </w:p>
    <w:p w14:paraId="63E175C0" w14:textId="77777777" w:rsidR="001755A1" w:rsidRDefault="001755A1" w:rsidP="00A4150B"/>
    <w:p w14:paraId="5E8BA0A7" w14:textId="77777777" w:rsidR="00A07580" w:rsidRPr="00A07580" w:rsidRDefault="00A07580" w:rsidP="00A4150B"/>
    <w:p w14:paraId="3CC66069" w14:textId="77777777" w:rsidR="00BD39E3" w:rsidRPr="00BD39E3" w:rsidRDefault="00BD39E3" w:rsidP="00A4150B"/>
    <w:p w14:paraId="640E5F91" w14:textId="2CDE4532" w:rsidR="00995F8A" w:rsidRDefault="00BD39E3" w:rsidP="00A4150B">
      <w:pPr>
        <w:pStyle w:val="Titre1"/>
        <w:numPr>
          <w:ilvl w:val="0"/>
          <w:numId w:val="1"/>
        </w:numPr>
      </w:pPr>
      <w:bookmarkStart w:id="21" w:name="_Toc88049486"/>
      <w:r>
        <w:t xml:space="preserve">Les </w:t>
      </w:r>
      <w:r w:rsidR="00185CE1">
        <w:t>démonstrateurs</w:t>
      </w:r>
      <w:bookmarkEnd w:id="21"/>
    </w:p>
    <w:p w14:paraId="3AA50A16" w14:textId="55D43A2F" w:rsidR="00995F8A" w:rsidRDefault="00586156" w:rsidP="00A4150B">
      <w:pPr>
        <w:pStyle w:val="Titre2"/>
        <w:numPr>
          <w:ilvl w:val="1"/>
          <w:numId w:val="1"/>
        </w:numPr>
      </w:pPr>
      <w:r>
        <w:t xml:space="preserve"> </w:t>
      </w:r>
      <w:bookmarkStart w:id="22" w:name="_Toc88049487"/>
      <w:r w:rsidR="006F471D">
        <w:t>Présentation</w:t>
      </w:r>
      <w:r>
        <w:t xml:space="preserve"> des </w:t>
      </w:r>
      <w:r w:rsidR="006F471D">
        <w:t>démonstrateurs</w:t>
      </w:r>
      <w:r w:rsidR="009D51D5">
        <w:t> :</w:t>
      </w:r>
      <w:bookmarkEnd w:id="22"/>
    </w:p>
    <w:p w14:paraId="76332FE2" w14:textId="4B2B51CE" w:rsidR="00586156" w:rsidRDefault="00586156" w:rsidP="00A4150B">
      <w:pPr>
        <w:pStyle w:val="Titre3"/>
        <w:numPr>
          <w:ilvl w:val="2"/>
          <w:numId w:val="1"/>
        </w:numPr>
      </w:pPr>
      <w:bookmarkStart w:id="23" w:name="_Toc88049488"/>
      <w:r>
        <w:t>«</w:t>
      </w:r>
      <w:r w:rsidR="00185CE1">
        <w:t> </w:t>
      </w:r>
      <w:r>
        <w:t>Parrot</w:t>
      </w:r>
      <w:r w:rsidR="00185CE1">
        <w:t> </w:t>
      </w:r>
      <w:r>
        <w:t>»</w:t>
      </w:r>
      <w:bookmarkEnd w:id="23"/>
    </w:p>
    <w:p w14:paraId="57EE3329" w14:textId="2A7736AF" w:rsidR="00FA5FFF" w:rsidRPr="00FA5FFF" w:rsidRDefault="000914F4" w:rsidP="00A4150B">
      <w:r>
        <w:rPr>
          <w:noProof/>
        </w:rPr>
        <w:drawing>
          <wp:inline distT="0" distB="0" distL="0" distR="0" wp14:anchorId="0DADB5B7" wp14:editId="64C9BD7C">
            <wp:extent cx="6203950" cy="94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03950" cy="946150"/>
                    </a:xfrm>
                    <a:prstGeom prst="rect">
                      <a:avLst/>
                    </a:prstGeom>
                    <a:noFill/>
                    <a:ln>
                      <a:noFill/>
                    </a:ln>
                  </pic:spPr>
                </pic:pic>
              </a:graphicData>
            </a:graphic>
          </wp:inline>
        </w:drawing>
      </w:r>
    </w:p>
    <w:p w14:paraId="69DFBDED" w14:textId="151F90E4" w:rsidR="00586156" w:rsidRDefault="00AB32DA" w:rsidP="00A4150B">
      <w:pPr>
        <w:pStyle w:val="Titre3"/>
        <w:numPr>
          <w:ilvl w:val="2"/>
          <w:numId w:val="1"/>
        </w:numPr>
      </w:pPr>
      <w:bookmarkStart w:id="24" w:name="_Toc88049489"/>
      <w:r>
        <w:t>«</w:t>
      </w:r>
      <w:r w:rsidR="00185CE1">
        <w:t> </w:t>
      </w:r>
      <w:r>
        <w:t>Digital recorder</w:t>
      </w:r>
      <w:r w:rsidR="00185CE1">
        <w:t> </w:t>
      </w:r>
      <w:r>
        <w:t>»</w:t>
      </w:r>
      <w:bookmarkEnd w:id="24"/>
    </w:p>
    <w:p w14:paraId="77063964" w14:textId="409A4816" w:rsidR="00FA5FFF" w:rsidRPr="00FA5FFF" w:rsidRDefault="000914F4" w:rsidP="00A4150B">
      <w:r>
        <w:rPr>
          <w:noProof/>
        </w:rPr>
        <w:drawing>
          <wp:inline distT="0" distB="0" distL="0" distR="0" wp14:anchorId="1044E8AF" wp14:editId="24A6DF5C">
            <wp:extent cx="6210300" cy="11176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10300" cy="1117600"/>
                    </a:xfrm>
                    <a:prstGeom prst="rect">
                      <a:avLst/>
                    </a:prstGeom>
                    <a:noFill/>
                    <a:ln>
                      <a:noFill/>
                    </a:ln>
                  </pic:spPr>
                </pic:pic>
              </a:graphicData>
            </a:graphic>
          </wp:inline>
        </w:drawing>
      </w:r>
    </w:p>
    <w:p w14:paraId="433B01A0" w14:textId="10FED767" w:rsidR="00AB32DA" w:rsidRDefault="004F505C" w:rsidP="00A4150B">
      <w:pPr>
        <w:pStyle w:val="Titre3"/>
        <w:numPr>
          <w:ilvl w:val="2"/>
          <w:numId w:val="1"/>
        </w:numPr>
      </w:pPr>
      <w:bookmarkStart w:id="25" w:name="_Toc88049490"/>
      <w:r>
        <w:t>«</w:t>
      </w:r>
      <w:r w:rsidR="00185CE1">
        <w:t> </w:t>
      </w:r>
      <w:r>
        <w:t>Direct output</w:t>
      </w:r>
      <w:r w:rsidR="00185CE1">
        <w:t> </w:t>
      </w:r>
      <w:r w:rsidR="006F471D">
        <w:t>»</w:t>
      </w:r>
      <w:bookmarkEnd w:id="25"/>
    </w:p>
    <w:p w14:paraId="1B9A55A6" w14:textId="13C7BB16" w:rsidR="00FA5FFF" w:rsidRPr="00FA5FFF" w:rsidRDefault="000914F4" w:rsidP="00A4150B">
      <w:r>
        <w:rPr>
          <w:noProof/>
        </w:rPr>
        <w:drawing>
          <wp:inline distT="0" distB="0" distL="0" distR="0" wp14:anchorId="7060EDB7" wp14:editId="4E4C81EA">
            <wp:extent cx="6203950" cy="1498600"/>
            <wp:effectExtent l="0" t="0" r="0" b="0"/>
            <wp:docPr id="11" name="Image 11" descr="Une image contenant texte, périphérique, sombre, 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périphérique, sombre, mètr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1498600"/>
                    </a:xfrm>
                    <a:prstGeom prst="rect">
                      <a:avLst/>
                    </a:prstGeom>
                    <a:noFill/>
                    <a:ln>
                      <a:noFill/>
                    </a:ln>
                  </pic:spPr>
                </pic:pic>
              </a:graphicData>
            </a:graphic>
          </wp:inline>
        </w:drawing>
      </w:r>
    </w:p>
    <w:p w14:paraId="5D771F2F" w14:textId="77777777" w:rsidR="00E60988" w:rsidRDefault="008501FA" w:rsidP="00A4150B">
      <w:pPr>
        <w:pStyle w:val="Titre2"/>
        <w:numPr>
          <w:ilvl w:val="1"/>
          <w:numId w:val="1"/>
        </w:numPr>
      </w:pPr>
      <w:bookmarkStart w:id="26" w:name="_Toc88049491"/>
      <w:r>
        <w:t>Configuration des périphériques de la carte</w:t>
      </w:r>
      <w:bookmarkEnd w:id="26"/>
    </w:p>
    <w:p w14:paraId="7441CA45" w14:textId="77777777" w:rsidR="00E60988" w:rsidRDefault="00E60988" w:rsidP="00A4150B"/>
    <w:p w14:paraId="78BB6405" w14:textId="77777777" w:rsidR="00E60988" w:rsidRDefault="00E60988" w:rsidP="00A4150B"/>
    <w:p w14:paraId="35A22242" w14:textId="77777777" w:rsidR="00E60988" w:rsidRDefault="00E60988" w:rsidP="00A4150B"/>
    <w:p w14:paraId="52E8D9FD" w14:textId="47F8FA2B" w:rsidR="00E60988" w:rsidRPr="00E60988" w:rsidRDefault="00E60988" w:rsidP="00A4150B">
      <w:pPr>
        <w:sectPr w:rsidR="00E60988" w:rsidRPr="00E60988" w:rsidSect="00C9653E">
          <w:pgSz w:w="11906" w:h="16838"/>
          <w:pgMar w:top="1417" w:right="707" w:bottom="1417" w:left="1417" w:header="708" w:footer="708" w:gutter="0"/>
          <w:cols w:space="720"/>
          <w:formProt w:val="0"/>
          <w:docGrid w:linePitch="360" w:charSpace="4096"/>
        </w:sectPr>
      </w:pPr>
    </w:p>
    <w:p w14:paraId="3E9F323D" w14:textId="2429A4D6" w:rsidR="00995F8A" w:rsidRDefault="009D51D5" w:rsidP="00A4150B">
      <w:pPr>
        <w:pStyle w:val="Titre1"/>
        <w:ind w:left="360"/>
      </w:pPr>
      <w:bookmarkStart w:id="27" w:name="_Toc88049492"/>
      <w:r>
        <w:lastRenderedPageBreak/>
        <w:t>Références Bibliographiques</w:t>
      </w:r>
      <w:bookmarkEnd w:id="27"/>
    </w:p>
    <w:p w14:paraId="6CA5705E" w14:textId="21D4C30E" w:rsidR="00A04184" w:rsidRDefault="00A04184" w:rsidP="00A4150B"/>
    <w:p w14:paraId="7A4BC221" w14:textId="77777777" w:rsidR="00A04184" w:rsidRPr="00A04184" w:rsidRDefault="00A04184" w:rsidP="00A4150B"/>
    <w:p w14:paraId="7C571E8E" w14:textId="44E2A30C" w:rsidR="00995F8A" w:rsidRDefault="009D51D5" w:rsidP="00A4150B">
      <w:pPr>
        <w:pStyle w:val="Titre1"/>
        <w:ind w:left="360"/>
      </w:pPr>
      <w:bookmarkStart w:id="28" w:name="_Toc88049493"/>
      <w:r>
        <w:t>Glossaires des termes techniques</w:t>
      </w:r>
      <w:bookmarkEnd w:id="28"/>
    </w:p>
    <w:tbl>
      <w:tblPr>
        <w:tblStyle w:val="Grilledutableau"/>
        <w:tblW w:w="0" w:type="auto"/>
        <w:tblLook w:val="04A0" w:firstRow="1" w:lastRow="0" w:firstColumn="1" w:lastColumn="0" w:noHBand="0" w:noVBand="1"/>
      </w:tblPr>
      <w:tblGrid>
        <w:gridCol w:w="2122"/>
        <w:gridCol w:w="7650"/>
      </w:tblGrid>
      <w:tr w:rsidR="000136B8" w14:paraId="5BABA9BC" w14:textId="77777777" w:rsidTr="000136B8">
        <w:tc>
          <w:tcPr>
            <w:tcW w:w="2122" w:type="dxa"/>
          </w:tcPr>
          <w:p w14:paraId="1F57176E" w14:textId="5633F8A5" w:rsidR="000136B8" w:rsidRPr="000136B8" w:rsidRDefault="000136B8" w:rsidP="00A4150B">
            <w:pPr>
              <w:jc w:val="left"/>
              <w:rPr>
                <w:b/>
                <w:bCs/>
              </w:rPr>
            </w:pPr>
            <w:r w:rsidRPr="000136B8">
              <w:rPr>
                <w:b/>
                <w:bCs/>
              </w:rPr>
              <w:t>Terme ou Acronyme</w:t>
            </w:r>
          </w:p>
        </w:tc>
        <w:tc>
          <w:tcPr>
            <w:tcW w:w="7650" w:type="dxa"/>
          </w:tcPr>
          <w:p w14:paraId="6B2A9539" w14:textId="15CC5E8B" w:rsidR="000136B8" w:rsidRPr="000136B8" w:rsidRDefault="000136B8" w:rsidP="00A4150B">
            <w:pPr>
              <w:jc w:val="left"/>
              <w:rPr>
                <w:b/>
                <w:bCs/>
              </w:rPr>
            </w:pPr>
            <w:r w:rsidRPr="000136B8">
              <w:rPr>
                <w:b/>
                <w:bCs/>
              </w:rPr>
              <w:t>Définition</w:t>
            </w:r>
          </w:p>
        </w:tc>
      </w:tr>
      <w:tr w:rsidR="00A4150B" w:rsidRPr="00A4150B" w14:paraId="522E050B" w14:textId="77777777" w:rsidTr="000136B8">
        <w:tc>
          <w:tcPr>
            <w:tcW w:w="2122" w:type="dxa"/>
          </w:tcPr>
          <w:p w14:paraId="6C7D6E1B" w14:textId="74FF16A3" w:rsidR="00A4150B" w:rsidRDefault="00A4150B" w:rsidP="00A4150B">
            <w:r>
              <w:t>ADC</w:t>
            </w:r>
          </w:p>
        </w:tc>
        <w:tc>
          <w:tcPr>
            <w:tcW w:w="7650" w:type="dxa"/>
          </w:tcPr>
          <w:p w14:paraId="22F5FE6B" w14:textId="0BC479D7" w:rsidR="00A4150B" w:rsidRPr="00A4150B" w:rsidRDefault="00A4150B" w:rsidP="00A4150B">
            <w:r w:rsidRPr="00A4150B">
              <w:t>"Analog to Digital Converter"</w:t>
            </w:r>
            <w:r w:rsidR="00C65409">
              <w:t>.</w:t>
            </w:r>
            <w:r w:rsidRPr="00A4150B">
              <w:t xml:space="preserve"> Convertisseur Analogi</w:t>
            </w:r>
            <w:r>
              <w:t xml:space="preserve">que vers </w:t>
            </w:r>
            <w:r w:rsidR="00F570FB">
              <w:t>Numérique</w:t>
            </w:r>
            <w:r w:rsidR="00E7629A">
              <w:t>.</w:t>
            </w:r>
          </w:p>
        </w:tc>
      </w:tr>
      <w:tr w:rsidR="00B250C1" w:rsidRPr="000136B8" w14:paraId="515AC4D1" w14:textId="77777777" w:rsidTr="000136B8">
        <w:tc>
          <w:tcPr>
            <w:tcW w:w="2122" w:type="dxa"/>
          </w:tcPr>
          <w:p w14:paraId="763572FB" w14:textId="12B99218" w:rsidR="00B250C1" w:rsidRDefault="00B250C1" w:rsidP="00A4150B">
            <w:r>
              <w:t>Buffer</w:t>
            </w:r>
          </w:p>
        </w:tc>
        <w:tc>
          <w:tcPr>
            <w:tcW w:w="7650" w:type="dxa"/>
          </w:tcPr>
          <w:p w14:paraId="7B88FCE5" w14:textId="1262663D" w:rsidR="00B250C1" w:rsidRPr="000136B8" w:rsidRDefault="00730CE2" w:rsidP="00A4150B">
            <w:r>
              <w:t>Espace m</w:t>
            </w:r>
            <w:r w:rsidR="00B250C1">
              <w:t xml:space="preserve">émoire </w:t>
            </w:r>
            <w:r>
              <w:t>t</w:t>
            </w:r>
            <w:r w:rsidR="00B250C1">
              <w:t>ampon</w:t>
            </w:r>
          </w:p>
        </w:tc>
      </w:tr>
      <w:tr w:rsidR="008F3E0D" w:rsidRPr="00C65409" w14:paraId="5E88F62E" w14:textId="77777777" w:rsidTr="000136B8">
        <w:tc>
          <w:tcPr>
            <w:tcW w:w="2122" w:type="dxa"/>
          </w:tcPr>
          <w:p w14:paraId="559A9ED5" w14:textId="4ABF8D18" w:rsidR="008F3E0D" w:rsidRDefault="008F3E0D" w:rsidP="00A4150B">
            <w:r>
              <w:t>DAC</w:t>
            </w:r>
          </w:p>
        </w:tc>
        <w:tc>
          <w:tcPr>
            <w:tcW w:w="7650" w:type="dxa"/>
          </w:tcPr>
          <w:p w14:paraId="27CC2A8C" w14:textId="0AA58AA4" w:rsidR="008F3E0D" w:rsidRPr="00C65409" w:rsidRDefault="00C65409" w:rsidP="00A4150B">
            <w:r w:rsidRPr="00C65409">
              <w:t>"Digital to Analog Converter". Convertisseur Numé</w:t>
            </w:r>
            <w:r w:rsidR="00B840A1">
              <w:t>r</w:t>
            </w:r>
            <w:r w:rsidRPr="00C65409">
              <w:t>i</w:t>
            </w:r>
            <w:r>
              <w:t>que</w:t>
            </w:r>
            <w:r w:rsidR="00B840A1">
              <w:t xml:space="preserve"> vers Analogique</w:t>
            </w:r>
            <w:r w:rsidR="00E7629A">
              <w:t>.</w:t>
            </w:r>
            <w:r>
              <w:t xml:space="preserve"> </w:t>
            </w:r>
          </w:p>
        </w:tc>
      </w:tr>
      <w:tr w:rsidR="000136B8" w:rsidRPr="000136B8" w14:paraId="58C85D0D" w14:textId="77777777" w:rsidTr="000136B8">
        <w:tc>
          <w:tcPr>
            <w:tcW w:w="2122" w:type="dxa"/>
          </w:tcPr>
          <w:p w14:paraId="639B7F37" w14:textId="2A910844" w:rsidR="000136B8" w:rsidRDefault="000136B8" w:rsidP="00A4150B">
            <w:r>
              <w:t>DMA</w:t>
            </w:r>
          </w:p>
        </w:tc>
        <w:tc>
          <w:tcPr>
            <w:tcW w:w="7650" w:type="dxa"/>
          </w:tcPr>
          <w:p w14:paraId="5F6C4CBA" w14:textId="63175FA8" w:rsidR="00B250C1" w:rsidRPr="000136B8" w:rsidRDefault="000136B8" w:rsidP="00A4150B">
            <w:r w:rsidRPr="000136B8">
              <w:t>"Direct Memory Access"</w:t>
            </w:r>
            <w:r>
              <w:t>.</w:t>
            </w:r>
            <w:r w:rsidRPr="000136B8">
              <w:t xml:space="preserve"> </w:t>
            </w:r>
            <w:r>
              <w:t>C</w:t>
            </w:r>
            <w:r w:rsidRPr="000136B8">
              <w:t>omposant du microcontrô</w:t>
            </w:r>
            <w:r>
              <w:t>leur permettant l’échange de données entre la RAM et les périphériques sans impact</w:t>
            </w:r>
            <w:r w:rsidR="008C3341">
              <w:t>er</w:t>
            </w:r>
            <w:r>
              <w:t xml:space="preserve"> l’exécution du programme principal </w:t>
            </w:r>
          </w:p>
        </w:tc>
      </w:tr>
      <w:tr w:rsidR="00B250C1" w:rsidRPr="000136B8" w14:paraId="233CB923" w14:textId="77777777" w:rsidTr="000136B8">
        <w:tc>
          <w:tcPr>
            <w:tcW w:w="2122" w:type="dxa"/>
          </w:tcPr>
          <w:p w14:paraId="1B4A27B4" w14:textId="3C0A43B3" w:rsidR="00B250C1" w:rsidRDefault="00B250C1" w:rsidP="00A4150B">
            <w:r>
              <w:t>PCM</w:t>
            </w:r>
          </w:p>
        </w:tc>
        <w:tc>
          <w:tcPr>
            <w:tcW w:w="7650" w:type="dxa"/>
          </w:tcPr>
          <w:p w14:paraId="06E1E5E2" w14:textId="70D40570" w:rsidR="00B250C1" w:rsidRPr="000136B8" w:rsidRDefault="00B250C1" w:rsidP="00A4150B">
            <w:r>
              <w:t xml:space="preserve">"Pulse Code Modulation". Modulation d’un signal numérique ou chaque échantillon stocke le niveau du signal a un instant T </w:t>
            </w:r>
          </w:p>
        </w:tc>
      </w:tr>
      <w:tr w:rsidR="00B250C1" w:rsidRPr="000136B8" w14:paraId="36C3E355" w14:textId="77777777" w:rsidTr="000136B8">
        <w:tc>
          <w:tcPr>
            <w:tcW w:w="2122" w:type="dxa"/>
          </w:tcPr>
          <w:p w14:paraId="19A6A1A1" w14:textId="378F2BF5" w:rsidR="00B250C1" w:rsidRPr="000136B8" w:rsidRDefault="00B250C1" w:rsidP="00A4150B">
            <w:r>
              <w:t>PDM</w:t>
            </w:r>
          </w:p>
        </w:tc>
        <w:tc>
          <w:tcPr>
            <w:tcW w:w="7650" w:type="dxa"/>
          </w:tcPr>
          <w:p w14:paraId="2893522A" w14:textId="3F31DD94" w:rsidR="00B250C1" w:rsidRPr="000136B8" w:rsidRDefault="00B250C1" w:rsidP="00A4150B">
            <w:r w:rsidRPr="00B250C1">
              <w:t xml:space="preserve">"Pulse Density Modulation. </w:t>
            </w:r>
            <w:r w:rsidRPr="00AA60A9">
              <w:t>Modulation d’un signal numérique o</w:t>
            </w:r>
            <w:r>
              <w:t xml:space="preserve">ù le niveau du signal et définit par la densité d’échantillons à "1" </w:t>
            </w:r>
          </w:p>
        </w:tc>
      </w:tr>
      <w:tr w:rsidR="00B250C1" w:rsidRPr="00F019C3" w14:paraId="329A3F41" w14:textId="77777777" w:rsidTr="000136B8">
        <w:tc>
          <w:tcPr>
            <w:tcW w:w="2122" w:type="dxa"/>
          </w:tcPr>
          <w:p w14:paraId="13F51810" w14:textId="24AF2B1F" w:rsidR="00B250C1" w:rsidRPr="000136B8" w:rsidRDefault="00B250C1" w:rsidP="00A4150B">
            <w:r>
              <w:t>SAI</w:t>
            </w:r>
          </w:p>
        </w:tc>
        <w:tc>
          <w:tcPr>
            <w:tcW w:w="7650" w:type="dxa"/>
          </w:tcPr>
          <w:p w14:paraId="3CA8CBAB" w14:textId="25249AB3" w:rsidR="00B250C1" w:rsidRPr="00F019C3" w:rsidRDefault="00B250C1" w:rsidP="00A4150B">
            <w:r w:rsidRPr="002304A5">
              <w:t xml:space="preserve">"Serial Audio Interface". </w:t>
            </w:r>
            <w:r w:rsidRPr="00F019C3">
              <w:t xml:space="preserve">Interface de numérique de transfert de signaux audio série </w:t>
            </w:r>
          </w:p>
        </w:tc>
      </w:tr>
      <w:tr w:rsidR="00B250C1" w:rsidRPr="00F019C3" w14:paraId="5F7CD970" w14:textId="77777777" w:rsidTr="000136B8">
        <w:tc>
          <w:tcPr>
            <w:tcW w:w="2122" w:type="dxa"/>
          </w:tcPr>
          <w:p w14:paraId="62797C2D" w14:textId="6559280E" w:rsidR="00B250C1" w:rsidRPr="00F019C3" w:rsidRDefault="00B250C1" w:rsidP="00A4150B"/>
        </w:tc>
        <w:tc>
          <w:tcPr>
            <w:tcW w:w="7650" w:type="dxa"/>
          </w:tcPr>
          <w:p w14:paraId="699DA2D6" w14:textId="4CCCBC1B" w:rsidR="00B250C1" w:rsidRPr="00F019C3" w:rsidRDefault="00B250C1" w:rsidP="00A4150B"/>
        </w:tc>
      </w:tr>
      <w:tr w:rsidR="00B250C1" w:rsidRPr="00AA60A9" w14:paraId="6DC7853E" w14:textId="77777777" w:rsidTr="000136B8">
        <w:tc>
          <w:tcPr>
            <w:tcW w:w="2122" w:type="dxa"/>
          </w:tcPr>
          <w:p w14:paraId="53AE7487" w14:textId="68292434" w:rsidR="00B250C1" w:rsidRPr="00F019C3" w:rsidRDefault="00B250C1" w:rsidP="00A4150B"/>
        </w:tc>
        <w:tc>
          <w:tcPr>
            <w:tcW w:w="7650" w:type="dxa"/>
          </w:tcPr>
          <w:p w14:paraId="66B94CE3" w14:textId="28628F88" w:rsidR="00B250C1" w:rsidRPr="00AA60A9" w:rsidRDefault="00B250C1" w:rsidP="00A4150B"/>
        </w:tc>
      </w:tr>
    </w:tbl>
    <w:p w14:paraId="4595E67D" w14:textId="6435204E" w:rsidR="00E60988" w:rsidRPr="00AA60A9" w:rsidRDefault="00E60988" w:rsidP="00A4150B"/>
    <w:p w14:paraId="65253856" w14:textId="5FEF1993" w:rsidR="000136B8" w:rsidRPr="00AA60A9" w:rsidRDefault="000136B8" w:rsidP="00A4150B"/>
    <w:p w14:paraId="72B5108A" w14:textId="77777777" w:rsidR="000136B8" w:rsidRPr="00AA60A9" w:rsidRDefault="000136B8" w:rsidP="00A4150B"/>
    <w:p w14:paraId="353C29F8" w14:textId="1E05CB7E" w:rsidR="00995F8A" w:rsidRDefault="009D51D5" w:rsidP="00A4150B">
      <w:pPr>
        <w:pStyle w:val="Titre1"/>
        <w:ind w:left="360"/>
      </w:pPr>
      <w:bookmarkStart w:id="29" w:name="_Toc88049494"/>
      <w:r>
        <w:t>Table des figures</w:t>
      </w:r>
      <w:bookmarkEnd w:id="29"/>
    </w:p>
    <w:p w14:paraId="1E01C662" w14:textId="0D9BFAE7" w:rsidR="00B87E9D" w:rsidRDefault="00B865EB">
      <w:pPr>
        <w:pStyle w:val="Tabledesillustrations"/>
        <w:tabs>
          <w:tab w:val="right" w:leader="dot" w:pos="9772"/>
        </w:tabs>
        <w:rPr>
          <w:rFonts w:eastAsiaTheme="minorEastAsia"/>
          <w:noProof/>
          <w:lang w:eastAsia="fr-FR"/>
        </w:rPr>
      </w:pPr>
      <w:r>
        <w:fldChar w:fldCharType="begin"/>
      </w:r>
      <w:r>
        <w:instrText xml:space="preserve"> TOC \h \z \c "Figure" </w:instrText>
      </w:r>
      <w:r>
        <w:fldChar w:fldCharType="separate"/>
      </w:r>
      <w:hyperlink w:anchor="_Toc88049496" w:history="1">
        <w:r w:rsidR="00B87E9D" w:rsidRPr="008165F4">
          <w:rPr>
            <w:rStyle w:val="Lienhypertexte"/>
            <w:noProof/>
          </w:rPr>
          <w:t>Figure 1 : Chaine de capture</w:t>
        </w:r>
        <w:r w:rsidR="00B87E9D">
          <w:rPr>
            <w:noProof/>
            <w:webHidden/>
          </w:rPr>
          <w:tab/>
        </w:r>
        <w:r w:rsidR="00B87E9D">
          <w:rPr>
            <w:noProof/>
            <w:webHidden/>
          </w:rPr>
          <w:fldChar w:fldCharType="begin"/>
        </w:r>
        <w:r w:rsidR="00B87E9D">
          <w:rPr>
            <w:noProof/>
            <w:webHidden/>
          </w:rPr>
          <w:instrText xml:space="preserve"> PAGEREF _Toc88049496 \h </w:instrText>
        </w:r>
        <w:r w:rsidR="00B87E9D">
          <w:rPr>
            <w:noProof/>
            <w:webHidden/>
          </w:rPr>
        </w:r>
        <w:r w:rsidR="00B87E9D">
          <w:rPr>
            <w:noProof/>
            <w:webHidden/>
          </w:rPr>
          <w:fldChar w:fldCharType="separate"/>
        </w:r>
        <w:r w:rsidR="00B87E9D">
          <w:rPr>
            <w:noProof/>
            <w:webHidden/>
          </w:rPr>
          <w:t>6</w:t>
        </w:r>
        <w:r w:rsidR="00B87E9D">
          <w:rPr>
            <w:noProof/>
            <w:webHidden/>
          </w:rPr>
          <w:fldChar w:fldCharType="end"/>
        </w:r>
      </w:hyperlink>
    </w:p>
    <w:p w14:paraId="45246994" w14:textId="3F66F8DF" w:rsidR="00B87E9D" w:rsidRDefault="00B87E9D">
      <w:pPr>
        <w:pStyle w:val="Tabledesillustrations"/>
        <w:tabs>
          <w:tab w:val="right" w:leader="dot" w:pos="9772"/>
        </w:tabs>
        <w:rPr>
          <w:rFonts w:eastAsiaTheme="minorEastAsia"/>
          <w:noProof/>
          <w:lang w:eastAsia="fr-FR"/>
        </w:rPr>
      </w:pPr>
      <w:hyperlink w:anchor="_Toc88049497" w:history="1">
        <w:r w:rsidRPr="008165F4">
          <w:rPr>
            <w:rStyle w:val="Lienhypertexte"/>
            <w:noProof/>
          </w:rPr>
          <w:t>Figure 2: Signal Analogique et sa conversion en PCM (fs=32 Hz, n=4)</w:t>
        </w:r>
        <w:r>
          <w:rPr>
            <w:noProof/>
            <w:webHidden/>
          </w:rPr>
          <w:tab/>
        </w:r>
        <w:r>
          <w:rPr>
            <w:noProof/>
            <w:webHidden/>
          </w:rPr>
          <w:fldChar w:fldCharType="begin"/>
        </w:r>
        <w:r>
          <w:rPr>
            <w:noProof/>
            <w:webHidden/>
          </w:rPr>
          <w:instrText xml:space="preserve"> PAGEREF _Toc88049497 \h </w:instrText>
        </w:r>
        <w:r>
          <w:rPr>
            <w:noProof/>
            <w:webHidden/>
          </w:rPr>
        </w:r>
        <w:r>
          <w:rPr>
            <w:noProof/>
            <w:webHidden/>
          </w:rPr>
          <w:fldChar w:fldCharType="separate"/>
        </w:r>
        <w:r>
          <w:rPr>
            <w:noProof/>
            <w:webHidden/>
          </w:rPr>
          <w:t>7</w:t>
        </w:r>
        <w:r>
          <w:rPr>
            <w:noProof/>
            <w:webHidden/>
          </w:rPr>
          <w:fldChar w:fldCharType="end"/>
        </w:r>
      </w:hyperlink>
    </w:p>
    <w:p w14:paraId="20F333A6" w14:textId="721484A9" w:rsidR="00B87E9D" w:rsidRDefault="00B87E9D">
      <w:pPr>
        <w:pStyle w:val="Tabledesillustrations"/>
        <w:tabs>
          <w:tab w:val="right" w:leader="dot" w:pos="9772"/>
        </w:tabs>
        <w:rPr>
          <w:rFonts w:eastAsiaTheme="minorEastAsia"/>
          <w:noProof/>
          <w:lang w:eastAsia="fr-FR"/>
        </w:rPr>
      </w:pPr>
      <w:hyperlink w:anchor="_Toc88049498" w:history="1">
        <w:r w:rsidRPr="008165F4">
          <w:rPr>
            <w:rStyle w:val="Lienhypertexte"/>
            <w:noProof/>
          </w:rPr>
          <w:t xml:space="preserve">Figure 3 Chaine de filtrage PDM </w:t>
        </w:r>
        <w:r w:rsidRPr="008165F4">
          <w:rPr>
            <w:rStyle w:val="Lienhypertexte"/>
            <w:rFonts w:cstheme="minorHAnsi"/>
            <w:noProof/>
          </w:rPr>
          <w:t>→</w:t>
        </w:r>
        <w:r w:rsidRPr="008165F4">
          <w:rPr>
            <w:rStyle w:val="Lienhypertexte"/>
            <w:noProof/>
          </w:rPr>
          <w:t xml:space="preserve"> PCM</w:t>
        </w:r>
        <w:r>
          <w:rPr>
            <w:noProof/>
            <w:webHidden/>
          </w:rPr>
          <w:tab/>
        </w:r>
        <w:r>
          <w:rPr>
            <w:noProof/>
            <w:webHidden/>
          </w:rPr>
          <w:fldChar w:fldCharType="begin"/>
        </w:r>
        <w:r>
          <w:rPr>
            <w:noProof/>
            <w:webHidden/>
          </w:rPr>
          <w:instrText xml:space="preserve"> PAGEREF _Toc88049498 \h </w:instrText>
        </w:r>
        <w:r>
          <w:rPr>
            <w:noProof/>
            <w:webHidden/>
          </w:rPr>
        </w:r>
        <w:r>
          <w:rPr>
            <w:noProof/>
            <w:webHidden/>
          </w:rPr>
          <w:fldChar w:fldCharType="separate"/>
        </w:r>
        <w:r>
          <w:rPr>
            <w:noProof/>
            <w:webHidden/>
          </w:rPr>
          <w:t>9</w:t>
        </w:r>
        <w:r>
          <w:rPr>
            <w:noProof/>
            <w:webHidden/>
          </w:rPr>
          <w:fldChar w:fldCharType="end"/>
        </w:r>
      </w:hyperlink>
    </w:p>
    <w:p w14:paraId="2D113BD3" w14:textId="333A9130" w:rsidR="00B87E9D" w:rsidRDefault="00B87E9D">
      <w:pPr>
        <w:pStyle w:val="Tabledesillustrations"/>
        <w:tabs>
          <w:tab w:val="right" w:leader="dot" w:pos="9772"/>
        </w:tabs>
        <w:rPr>
          <w:rFonts w:eastAsiaTheme="minorEastAsia"/>
          <w:noProof/>
          <w:lang w:eastAsia="fr-FR"/>
        </w:rPr>
      </w:pPr>
      <w:hyperlink w:anchor="_Toc88049499" w:history="1">
        <w:r w:rsidRPr="008165F4">
          <w:rPr>
            <w:rStyle w:val="Lienhypertexte"/>
            <w:noProof/>
          </w:rPr>
          <w:t>Figure 4 : Signal de Départ</w:t>
        </w:r>
        <w:r>
          <w:rPr>
            <w:noProof/>
            <w:webHidden/>
          </w:rPr>
          <w:tab/>
        </w:r>
        <w:r>
          <w:rPr>
            <w:noProof/>
            <w:webHidden/>
          </w:rPr>
          <w:fldChar w:fldCharType="begin"/>
        </w:r>
        <w:r>
          <w:rPr>
            <w:noProof/>
            <w:webHidden/>
          </w:rPr>
          <w:instrText xml:space="preserve"> PAGEREF _Toc88049499 \h </w:instrText>
        </w:r>
        <w:r>
          <w:rPr>
            <w:noProof/>
            <w:webHidden/>
          </w:rPr>
        </w:r>
        <w:r>
          <w:rPr>
            <w:noProof/>
            <w:webHidden/>
          </w:rPr>
          <w:fldChar w:fldCharType="separate"/>
        </w:r>
        <w:r>
          <w:rPr>
            <w:noProof/>
            <w:webHidden/>
          </w:rPr>
          <w:t>9</w:t>
        </w:r>
        <w:r>
          <w:rPr>
            <w:noProof/>
            <w:webHidden/>
          </w:rPr>
          <w:fldChar w:fldCharType="end"/>
        </w:r>
      </w:hyperlink>
    </w:p>
    <w:p w14:paraId="0930E34D" w14:textId="4866FFE8" w:rsidR="00B87E9D" w:rsidRDefault="00B87E9D">
      <w:pPr>
        <w:pStyle w:val="Tabledesillustrations"/>
        <w:tabs>
          <w:tab w:val="right" w:leader="dot" w:pos="9772"/>
        </w:tabs>
        <w:rPr>
          <w:rFonts w:eastAsiaTheme="minorEastAsia"/>
          <w:noProof/>
          <w:lang w:eastAsia="fr-FR"/>
        </w:rPr>
      </w:pPr>
      <w:hyperlink w:anchor="_Toc88049500" w:history="1">
        <w:r w:rsidRPr="008165F4">
          <w:rPr>
            <w:rStyle w:val="Lienhypertexte"/>
            <w:noProof/>
          </w:rPr>
          <w:t xml:space="preserve">Figure 5: Conversion PCM (orange) </w:t>
        </w:r>
        <w:r w:rsidRPr="008165F4">
          <w:rPr>
            <w:rStyle w:val="Lienhypertexte"/>
            <w:rFonts w:cstheme="minorHAnsi"/>
            <w:noProof/>
          </w:rPr>
          <w:t>→</w:t>
        </w:r>
        <w:r w:rsidRPr="008165F4">
          <w:rPr>
            <w:rStyle w:val="Lienhypertexte"/>
            <w:noProof/>
          </w:rPr>
          <w:t xml:space="preserve"> PDM (bleu)</w:t>
        </w:r>
        <w:r>
          <w:rPr>
            <w:noProof/>
            <w:webHidden/>
          </w:rPr>
          <w:tab/>
        </w:r>
        <w:r>
          <w:rPr>
            <w:noProof/>
            <w:webHidden/>
          </w:rPr>
          <w:fldChar w:fldCharType="begin"/>
        </w:r>
        <w:r>
          <w:rPr>
            <w:noProof/>
            <w:webHidden/>
          </w:rPr>
          <w:instrText xml:space="preserve"> PAGEREF _Toc88049500 \h </w:instrText>
        </w:r>
        <w:r>
          <w:rPr>
            <w:noProof/>
            <w:webHidden/>
          </w:rPr>
        </w:r>
        <w:r>
          <w:rPr>
            <w:noProof/>
            <w:webHidden/>
          </w:rPr>
          <w:fldChar w:fldCharType="separate"/>
        </w:r>
        <w:r>
          <w:rPr>
            <w:noProof/>
            <w:webHidden/>
          </w:rPr>
          <w:t>10</w:t>
        </w:r>
        <w:r>
          <w:rPr>
            <w:noProof/>
            <w:webHidden/>
          </w:rPr>
          <w:fldChar w:fldCharType="end"/>
        </w:r>
      </w:hyperlink>
    </w:p>
    <w:p w14:paraId="5F5C5692" w14:textId="338CA5B0" w:rsidR="00E60988" w:rsidRDefault="00B865EB" w:rsidP="00A4150B">
      <w:r>
        <w:rPr>
          <w:b/>
          <w:bCs/>
          <w:noProof/>
        </w:rPr>
        <w:fldChar w:fldCharType="end"/>
      </w:r>
    </w:p>
    <w:p w14:paraId="55CCC5BC" w14:textId="2BCA9723" w:rsidR="00E60988" w:rsidRDefault="00E60988" w:rsidP="00A4150B"/>
    <w:p w14:paraId="1614EB64" w14:textId="3B970E5B" w:rsidR="00E60988" w:rsidRDefault="00E60988" w:rsidP="00A4150B"/>
    <w:p w14:paraId="2D0E8749" w14:textId="77777777" w:rsidR="00E60988" w:rsidRPr="00E60988" w:rsidRDefault="00E60988" w:rsidP="00A4150B"/>
    <w:p w14:paraId="21081FF2" w14:textId="4FBE55F6" w:rsidR="00E60988" w:rsidRDefault="00E60988" w:rsidP="00A4150B"/>
    <w:p w14:paraId="2DEE2675" w14:textId="77777777" w:rsidR="00E60988" w:rsidRDefault="00E60988" w:rsidP="00A4150B">
      <w:pPr>
        <w:sectPr w:rsidR="00E60988" w:rsidSect="00C9653E">
          <w:pgSz w:w="11906" w:h="16838"/>
          <w:pgMar w:top="1417" w:right="707" w:bottom="1417" w:left="1417" w:header="708" w:footer="708" w:gutter="0"/>
          <w:cols w:space="720"/>
          <w:formProt w:val="0"/>
          <w:docGrid w:linePitch="360" w:charSpace="4096"/>
        </w:sectPr>
      </w:pPr>
    </w:p>
    <w:p w14:paraId="0A51A128" w14:textId="044032EB" w:rsidR="00E60988" w:rsidRPr="00E60988" w:rsidRDefault="00E60988" w:rsidP="00A4150B"/>
    <w:p w14:paraId="6022D6A6" w14:textId="156B2751" w:rsidR="00995F8A" w:rsidRDefault="009D51D5" w:rsidP="00A4150B">
      <w:pPr>
        <w:pStyle w:val="Titre1"/>
        <w:ind w:left="360"/>
      </w:pPr>
      <w:bookmarkStart w:id="30" w:name="_Toc88049495"/>
      <w:r>
        <w:t>Annexe</w:t>
      </w:r>
      <w:r w:rsidR="00994BC1">
        <w:t> </w:t>
      </w:r>
      <w:r>
        <w:t>1</w:t>
      </w:r>
      <w:r w:rsidR="00994BC1">
        <w:t> </w:t>
      </w:r>
      <w:r>
        <w:t>: Titre de l’annexe…</w:t>
      </w:r>
      <w:bookmarkEnd w:id="30"/>
    </w:p>
    <w:p w14:paraId="33918A0D" w14:textId="77777777" w:rsidR="00995F8A" w:rsidRDefault="009D51D5" w:rsidP="00A4150B">
      <w:r>
        <w:t>On doit au minimum trouver en annexe :</w:t>
      </w:r>
    </w:p>
    <w:p w14:paraId="7169F634" w14:textId="06E0A624" w:rsidR="00995F8A" w:rsidRDefault="009D51D5" w:rsidP="00A4150B">
      <w:pPr>
        <w:pStyle w:val="Paragraphedeliste"/>
        <w:numPr>
          <w:ilvl w:val="0"/>
          <w:numId w:val="3"/>
        </w:numPr>
      </w:pPr>
      <w:r>
        <w:t>Les documentations construct</w:t>
      </w:r>
      <w:r w:rsidR="00DD1256">
        <w:t>eur</w:t>
      </w:r>
      <w:r>
        <w:t>s des composants choisis sur étagère</w:t>
      </w:r>
    </w:p>
    <w:p w14:paraId="09170ECC" w14:textId="7089FAE8" w:rsidR="00995F8A" w:rsidRDefault="009D51D5" w:rsidP="00A4150B">
      <w:pPr>
        <w:pStyle w:val="Paragraphedeliste"/>
        <w:numPr>
          <w:ilvl w:val="0"/>
          <w:numId w:val="3"/>
        </w:numPr>
      </w:pPr>
      <w:r>
        <w:t>Le détail de certains calculs jugés «</w:t>
      </w:r>
      <w:r w:rsidR="00185CE1">
        <w:t> </w:t>
      </w:r>
      <w:r>
        <w:t>longs</w:t>
      </w:r>
      <w:r w:rsidR="00185CE1">
        <w:t> </w:t>
      </w:r>
      <w:r>
        <w:t>»</w:t>
      </w:r>
    </w:p>
    <w:p w14:paraId="549F5CC8" w14:textId="77777777" w:rsidR="00995F8A" w:rsidRDefault="009D51D5" w:rsidP="00A4150B">
      <w:pPr>
        <w:pStyle w:val="Paragraphedeliste"/>
        <w:numPr>
          <w:ilvl w:val="0"/>
          <w:numId w:val="3"/>
        </w:numPr>
      </w:pPr>
      <w:r>
        <w:t xml:space="preserve">Les comptes-rendus rédigés au fil des séances de projet </w:t>
      </w:r>
    </w:p>
    <w:p w14:paraId="00B75919" w14:textId="77777777" w:rsidR="00995F8A" w:rsidRDefault="00995F8A" w:rsidP="00A4150B"/>
    <w:p w14:paraId="14E1D1E7" w14:textId="77777777" w:rsidR="00995F8A" w:rsidRDefault="00995F8A" w:rsidP="00A4150B"/>
    <w:sectPr w:rsidR="00995F8A" w:rsidSect="00C9653E">
      <w:pgSz w:w="11906" w:h="16838"/>
      <w:pgMar w:top="1417" w:right="70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1360" w14:textId="77777777" w:rsidR="004E4EB4" w:rsidRDefault="004E4EB4">
      <w:pPr>
        <w:spacing w:line="240" w:lineRule="auto"/>
      </w:pPr>
      <w:r>
        <w:separator/>
      </w:r>
    </w:p>
  </w:endnote>
  <w:endnote w:type="continuationSeparator" w:id="0">
    <w:p w14:paraId="3BA86760" w14:textId="77777777" w:rsidR="004E4EB4" w:rsidRDefault="004E4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938"/>
      <w:gridCol w:w="851"/>
    </w:tblGrid>
    <w:tr w:rsidR="003C77DD" w14:paraId="0E6831B5" w14:textId="77777777" w:rsidTr="00655B86">
      <w:tc>
        <w:tcPr>
          <w:tcW w:w="993" w:type="dxa"/>
          <w:tcBorders>
            <w:right w:val="nil"/>
          </w:tcBorders>
        </w:tcPr>
        <w:p w14:paraId="14479FA4" w14:textId="77777777" w:rsidR="003C77DD" w:rsidRDefault="003C77DD" w:rsidP="003C77DD">
          <w:pPr>
            <w:pStyle w:val="Pieddepage"/>
          </w:pPr>
          <w:r>
            <w:t>P.-Y. J.</w:t>
          </w:r>
        </w:p>
      </w:tc>
      <w:tc>
        <w:tcPr>
          <w:tcW w:w="7938" w:type="dxa"/>
          <w:tcBorders>
            <w:top w:val="single" w:sz="4" w:space="0" w:color="auto"/>
            <w:left w:val="nil"/>
            <w:bottom w:val="nil"/>
            <w:right w:val="nil"/>
          </w:tcBorders>
        </w:tcPr>
        <w:p w14:paraId="1AC41A9E" w14:textId="32BEDC2C" w:rsidR="003C77DD" w:rsidRDefault="003C77DD" w:rsidP="003C77DD">
          <w:pPr>
            <w:pStyle w:val="Pieddepage"/>
            <w:jc w:val="center"/>
          </w:pPr>
          <w:r w:rsidRPr="003C77DD">
            <w:t>Traitement de signal audio embarqué temps réel sur carte STM32</w:t>
          </w:r>
        </w:p>
      </w:tc>
      <w:tc>
        <w:tcPr>
          <w:tcW w:w="851" w:type="dxa"/>
          <w:tcBorders>
            <w:left w:val="nil"/>
          </w:tcBorders>
        </w:tcPr>
        <w:p w14:paraId="703DD02D" w14:textId="77777777" w:rsidR="003C77DD" w:rsidRDefault="003C77DD" w:rsidP="003C77DD">
          <w:pPr>
            <w:pStyle w:val="Pieddepage"/>
            <w:jc w:val="right"/>
          </w:pPr>
          <w:r>
            <w:fldChar w:fldCharType="begin"/>
          </w:r>
          <w:r>
            <w:instrText>PAGE   \* MERGEFORMAT</w:instrText>
          </w:r>
          <w:r>
            <w:fldChar w:fldCharType="separate"/>
          </w:r>
          <w:r>
            <w:rPr>
              <w:noProof/>
            </w:rPr>
            <w:t>33</w:t>
          </w:r>
          <w:r>
            <w:fldChar w:fldCharType="end"/>
          </w:r>
          <w:r>
            <w:t>/</w:t>
          </w:r>
          <w:fldSimple w:instr=" NUMPAGES   \* MERGEFORMAT ">
            <w:r>
              <w:rPr>
                <w:noProof/>
              </w:rPr>
              <w:t>44</w:t>
            </w:r>
          </w:fldSimple>
        </w:p>
      </w:tc>
    </w:tr>
  </w:tbl>
  <w:p w14:paraId="59C2D65A" w14:textId="6D9B89D8" w:rsidR="00995F8A" w:rsidRPr="003C77DD" w:rsidRDefault="00995F8A" w:rsidP="003C77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FB6A" w14:textId="77777777" w:rsidR="004E4EB4" w:rsidRDefault="004E4EB4">
      <w:pPr>
        <w:spacing w:line="240" w:lineRule="auto"/>
      </w:pPr>
      <w:r>
        <w:separator/>
      </w:r>
    </w:p>
  </w:footnote>
  <w:footnote w:type="continuationSeparator" w:id="0">
    <w:p w14:paraId="24DCE121" w14:textId="77777777" w:rsidR="004E4EB4" w:rsidRDefault="004E4EB4">
      <w:pPr>
        <w:spacing w:line="240" w:lineRule="auto"/>
      </w:pPr>
      <w:r>
        <w:continuationSeparator/>
      </w:r>
    </w:p>
  </w:footnote>
  <w:footnote w:id="1">
    <w:p w14:paraId="5059A628" w14:textId="0A68F2AC" w:rsidR="00445E5C" w:rsidRDefault="00445E5C">
      <w:pPr>
        <w:pStyle w:val="Notedebasdepage"/>
      </w:pPr>
      <w:r>
        <w:rPr>
          <w:rStyle w:val="Appelnotedebasdep"/>
        </w:rPr>
        <w:footnoteRef/>
      </w:r>
      <w:r>
        <w:t xml:space="preserve"> Il a été </w:t>
      </w:r>
      <w:r w:rsidR="0086274D">
        <w:t>appliqué</w:t>
      </w:r>
      <w:r>
        <w:t xml:space="preserve"> sur ce signal un gain linaire de 1 et un offset de 0 (signal </w:t>
      </w:r>
      <w:r w:rsidR="004E628F">
        <w:t>identique</w:t>
      </w:r>
      <w:r>
        <w:t xml:space="preserve"> au signal </w:t>
      </w:r>
      <w:r w:rsidR="004E628F">
        <w:t xml:space="preserve">sous </w:t>
      </w:r>
      <w:r w:rsidR="009F5010">
        <w:t>échantillonné</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4899"/>
    </w:tblGrid>
    <w:tr w:rsidR="003C77DD" w14:paraId="2FAF3453" w14:textId="77777777" w:rsidTr="00DF3761">
      <w:tc>
        <w:tcPr>
          <w:tcW w:w="4961" w:type="dxa"/>
        </w:tcPr>
        <w:p w14:paraId="00B32B42" w14:textId="77777777" w:rsidR="003C77DD" w:rsidRDefault="003C77DD" w:rsidP="003C77DD">
          <w:pPr>
            <w:pStyle w:val="En-tte"/>
          </w:pPr>
        </w:p>
        <w:p w14:paraId="748F22BE" w14:textId="77777777" w:rsidR="003C77DD" w:rsidRDefault="003C77DD" w:rsidP="003C77DD">
          <w:pPr>
            <w:pStyle w:val="En-tte"/>
          </w:pPr>
          <w:r>
            <w:t>PFE - FIPA 2021</w:t>
          </w:r>
        </w:p>
      </w:tc>
      <w:tc>
        <w:tcPr>
          <w:tcW w:w="4961" w:type="dxa"/>
        </w:tcPr>
        <w:p w14:paraId="3234D3D4" w14:textId="44AC44BC" w:rsidR="003C77DD" w:rsidRDefault="003C77DD" w:rsidP="003C77DD">
          <w:pPr>
            <w:pStyle w:val="En-tte"/>
            <w:jc w:val="right"/>
          </w:pPr>
          <w:r>
            <w:rPr>
              <w:noProof/>
              <w:lang w:eastAsia="fr-FR"/>
            </w:rPr>
            <w:drawing>
              <wp:inline distT="0" distB="0" distL="0" distR="0" wp14:anchorId="6F77127D" wp14:editId="460D4A68">
                <wp:extent cx="848033" cy="35108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48033" cy="351086"/>
                        </a:xfrm>
                        <a:prstGeom prst="rect">
                          <a:avLst/>
                        </a:prstGeom>
                        <a:noFill/>
                        <a:ln>
                          <a:noFill/>
                        </a:ln>
                      </pic:spPr>
                    </pic:pic>
                  </a:graphicData>
                </a:graphic>
              </wp:inline>
            </w:drawing>
          </w:r>
        </w:p>
      </w:tc>
    </w:tr>
  </w:tbl>
  <w:p w14:paraId="476C130C" w14:textId="21637CB0" w:rsidR="00995F8A" w:rsidRPr="003C77DD" w:rsidRDefault="00995F8A" w:rsidP="003C77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2DE2" w14:textId="61904152" w:rsidR="00C9653E" w:rsidRDefault="00C9653E" w:rsidP="00C9653E">
    <w:pPr>
      <w:pStyle w:val="En-tte"/>
      <w:tabs>
        <w:tab w:val="clear" w:pos="4536"/>
        <w:tab w:val="clear" w:pos="9072"/>
        <w:tab w:val="left" w:pos="18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856"/>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44437A76"/>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5AD61303"/>
    <w:multiLevelType w:val="multilevel"/>
    <w:tmpl w:val="0B6E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B7E27AE"/>
    <w:multiLevelType w:val="multilevel"/>
    <w:tmpl w:val="E536EA1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124388B"/>
    <w:multiLevelType w:val="multilevel"/>
    <w:tmpl w:val="D3D05D74"/>
    <w:lvl w:ilvl="0">
      <w:start w:val="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5"/>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8A"/>
    <w:rsid w:val="000117A0"/>
    <w:rsid w:val="000136B8"/>
    <w:rsid w:val="00017A7E"/>
    <w:rsid w:val="00023011"/>
    <w:rsid w:val="000261B6"/>
    <w:rsid w:val="00033AEF"/>
    <w:rsid w:val="00035F46"/>
    <w:rsid w:val="000655E0"/>
    <w:rsid w:val="00067B91"/>
    <w:rsid w:val="00074A0B"/>
    <w:rsid w:val="000874F8"/>
    <w:rsid w:val="000914F4"/>
    <w:rsid w:val="00093A5D"/>
    <w:rsid w:val="000B0FA4"/>
    <w:rsid w:val="000C638E"/>
    <w:rsid w:val="000D77EF"/>
    <w:rsid w:val="000E1339"/>
    <w:rsid w:val="000E6AB8"/>
    <w:rsid w:val="000F1058"/>
    <w:rsid w:val="000F21DB"/>
    <w:rsid w:val="000F4F3F"/>
    <w:rsid w:val="001063D0"/>
    <w:rsid w:val="001065A5"/>
    <w:rsid w:val="0011771A"/>
    <w:rsid w:val="00117900"/>
    <w:rsid w:val="001368E9"/>
    <w:rsid w:val="00145524"/>
    <w:rsid w:val="001755A1"/>
    <w:rsid w:val="00182A5F"/>
    <w:rsid w:val="00185CE1"/>
    <w:rsid w:val="00197DCC"/>
    <w:rsid w:val="001A35DE"/>
    <w:rsid w:val="001B1C77"/>
    <w:rsid w:val="001B302C"/>
    <w:rsid w:val="001C4F80"/>
    <w:rsid w:val="001C6B23"/>
    <w:rsid w:val="001E0358"/>
    <w:rsid w:val="00211FCD"/>
    <w:rsid w:val="0022271E"/>
    <w:rsid w:val="002304A5"/>
    <w:rsid w:val="00231B34"/>
    <w:rsid w:val="00234B59"/>
    <w:rsid w:val="00245FDF"/>
    <w:rsid w:val="002463CF"/>
    <w:rsid w:val="00257B17"/>
    <w:rsid w:val="002632D6"/>
    <w:rsid w:val="002707A6"/>
    <w:rsid w:val="002738C5"/>
    <w:rsid w:val="0028085B"/>
    <w:rsid w:val="00281A16"/>
    <w:rsid w:val="00286DD2"/>
    <w:rsid w:val="002A5298"/>
    <w:rsid w:val="002B1EC0"/>
    <w:rsid w:val="002B6DEF"/>
    <w:rsid w:val="002C22A4"/>
    <w:rsid w:val="002C3CC9"/>
    <w:rsid w:val="002C5CC0"/>
    <w:rsid w:val="002D25A2"/>
    <w:rsid w:val="002F2834"/>
    <w:rsid w:val="002F41F3"/>
    <w:rsid w:val="003014A5"/>
    <w:rsid w:val="00311914"/>
    <w:rsid w:val="0033106D"/>
    <w:rsid w:val="00342C8A"/>
    <w:rsid w:val="00342F45"/>
    <w:rsid w:val="00351891"/>
    <w:rsid w:val="00361A15"/>
    <w:rsid w:val="00362D68"/>
    <w:rsid w:val="00367117"/>
    <w:rsid w:val="00370869"/>
    <w:rsid w:val="00372AD5"/>
    <w:rsid w:val="00396265"/>
    <w:rsid w:val="0039643B"/>
    <w:rsid w:val="003A4A03"/>
    <w:rsid w:val="003B5C9D"/>
    <w:rsid w:val="003C77DD"/>
    <w:rsid w:val="003E120A"/>
    <w:rsid w:val="003E4927"/>
    <w:rsid w:val="003F21F8"/>
    <w:rsid w:val="00404E61"/>
    <w:rsid w:val="004133DD"/>
    <w:rsid w:val="00413882"/>
    <w:rsid w:val="0041464F"/>
    <w:rsid w:val="00420013"/>
    <w:rsid w:val="00423E66"/>
    <w:rsid w:val="0043055B"/>
    <w:rsid w:val="00432865"/>
    <w:rsid w:val="00445E5C"/>
    <w:rsid w:val="0046147F"/>
    <w:rsid w:val="0046206B"/>
    <w:rsid w:val="00493E5D"/>
    <w:rsid w:val="00497EAA"/>
    <w:rsid w:val="004A5976"/>
    <w:rsid w:val="004A6BF6"/>
    <w:rsid w:val="004A77D4"/>
    <w:rsid w:val="004B12EC"/>
    <w:rsid w:val="004B293D"/>
    <w:rsid w:val="004B4906"/>
    <w:rsid w:val="004D0FBF"/>
    <w:rsid w:val="004D2A7F"/>
    <w:rsid w:val="004D52BF"/>
    <w:rsid w:val="004E0C82"/>
    <w:rsid w:val="004E137B"/>
    <w:rsid w:val="004E4EB4"/>
    <w:rsid w:val="004E628F"/>
    <w:rsid w:val="004F11B6"/>
    <w:rsid w:val="004F293C"/>
    <w:rsid w:val="004F48E9"/>
    <w:rsid w:val="004F505C"/>
    <w:rsid w:val="0050252D"/>
    <w:rsid w:val="0051431F"/>
    <w:rsid w:val="00514E98"/>
    <w:rsid w:val="00533E64"/>
    <w:rsid w:val="00537C2B"/>
    <w:rsid w:val="00550005"/>
    <w:rsid w:val="00567D33"/>
    <w:rsid w:val="0058588D"/>
    <w:rsid w:val="00586156"/>
    <w:rsid w:val="005A3E3B"/>
    <w:rsid w:val="005A4F96"/>
    <w:rsid w:val="005B0519"/>
    <w:rsid w:val="005B674E"/>
    <w:rsid w:val="005B7C6D"/>
    <w:rsid w:val="005C23C4"/>
    <w:rsid w:val="005C3409"/>
    <w:rsid w:val="005D70C4"/>
    <w:rsid w:val="005E04BF"/>
    <w:rsid w:val="005E0604"/>
    <w:rsid w:val="005E286F"/>
    <w:rsid w:val="005F24F2"/>
    <w:rsid w:val="0060042F"/>
    <w:rsid w:val="00605F31"/>
    <w:rsid w:val="00620812"/>
    <w:rsid w:val="00622E6D"/>
    <w:rsid w:val="0062457D"/>
    <w:rsid w:val="00626117"/>
    <w:rsid w:val="00655B86"/>
    <w:rsid w:val="0066023D"/>
    <w:rsid w:val="00666917"/>
    <w:rsid w:val="0067134C"/>
    <w:rsid w:val="00682CB4"/>
    <w:rsid w:val="00683936"/>
    <w:rsid w:val="006A2607"/>
    <w:rsid w:val="006B421F"/>
    <w:rsid w:val="006D07C2"/>
    <w:rsid w:val="006D7FA3"/>
    <w:rsid w:val="006E18FD"/>
    <w:rsid w:val="006F1820"/>
    <w:rsid w:val="006F471D"/>
    <w:rsid w:val="006F7873"/>
    <w:rsid w:val="007033CD"/>
    <w:rsid w:val="007042C1"/>
    <w:rsid w:val="007069B2"/>
    <w:rsid w:val="00730CE2"/>
    <w:rsid w:val="00733F5E"/>
    <w:rsid w:val="0073400E"/>
    <w:rsid w:val="00737542"/>
    <w:rsid w:val="00744854"/>
    <w:rsid w:val="0075289C"/>
    <w:rsid w:val="0077225B"/>
    <w:rsid w:val="00787046"/>
    <w:rsid w:val="00787229"/>
    <w:rsid w:val="007A0138"/>
    <w:rsid w:val="007B0444"/>
    <w:rsid w:val="007B09F0"/>
    <w:rsid w:val="007B4356"/>
    <w:rsid w:val="007B5A66"/>
    <w:rsid w:val="007B676A"/>
    <w:rsid w:val="007B6A77"/>
    <w:rsid w:val="007E5EC9"/>
    <w:rsid w:val="007E6028"/>
    <w:rsid w:val="007F0A1C"/>
    <w:rsid w:val="007F4333"/>
    <w:rsid w:val="00803471"/>
    <w:rsid w:val="00807351"/>
    <w:rsid w:val="00830777"/>
    <w:rsid w:val="008501FA"/>
    <w:rsid w:val="0085267E"/>
    <w:rsid w:val="008542AC"/>
    <w:rsid w:val="0086274D"/>
    <w:rsid w:val="008826AA"/>
    <w:rsid w:val="008970D9"/>
    <w:rsid w:val="008A5F20"/>
    <w:rsid w:val="008C3341"/>
    <w:rsid w:val="008D67B3"/>
    <w:rsid w:val="008E125A"/>
    <w:rsid w:val="008E60A0"/>
    <w:rsid w:val="008F1ACB"/>
    <w:rsid w:val="008F3E0D"/>
    <w:rsid w:val="00900F9F"/>
    <w:rsid w:val="00906212"/>
    <w:rsid w:val="00906BBB"/>
    <w:rsid w:val="00912914"/>
    <w:rsid w:val="00924803"/>
    <w:rsid w:val="0094127A"/>
    <w:rsid w:val="0094406A"/>
    <w:rsid w:val="009544C2"/>
    <w:rsid w:val="00982880"/>
    <w:rsid w:val="00994BC1"/>
    <w:rsid w:val="00995F8A"/>
    <w:rsid w:val="009971D5"/>
    <w:rsid w:val="009979CA"/>
    <w:rsid w:val="009B7E82"/>
    <w:rsid w:val="009C1EA3"/>
    <w:rsid w:val="009C551F"/>
    <w:rsid w:val="009D51D5"/>
    <w:rsid w:val="009F5010"/>
    <w:rsid w:val="00A04184"/>
    <w:rsid w:val="00A0434C"/>
    <w:rsid w:val="00A07580"/>
    <w:rsid w:val="00A116C2"/>
    <w:rsid w:val="00A27198"/>
    <w:rsid w:val="00A3354B"/>
    <w:rsid w:val="00A348A5"/>
    <w:rsid w:val="00A37157"/>
    <w:rsid w:val="00A37690"/>
    <w:rsid w:val="00A4150B"/>
    <w:rsid w:val="00A42737"/>
    <w:rsid w:val="00A44C56"/>
    <w:rsid w:val="00A44F6A"/>
    <w:rsid w:val="00A45108"/>
    <w:rsid w:val="00A4657F"/>
    <w:rsid w:val="00A47903"/>
    <w:rsid w:val="00A47D3F"/>
    <w:rsid w:val="00A90BE6"/>
    <w:rsid w:val="00A9124F"/>
    <w:rsid w:val="00A975D1"/>
    <w:rsid w:val="00A97D47"/>
    <w:rsid w:val="00AA60A9"/>
    <w:rsid w:val="00AB05CD"/>
    <w:rsid w:val="00AB265C"/>
    <w:rsid w:val="00AB29C1"/>
    <w:rsid w:val="00AB32DA"/>
    <w:rsid w:val="00AB7846"/>
    <w:rsid w:val="00AC1ADC"/>
    <w:rsid w:val="00AD2160"/>
    <w:rsid w:val="00AD2E4B"/>
    <w:rsid w:val="00AD5077"/>
    <w:rsid w:val="00AD65EA"/>
    <w:rsid w:val="00AE449D"/>
    <w:rsid w:val="00B1525B"/>
    <w:rsid w:val="00B16C0A"/>
    <w:rsid w:val="00B250C1"/>
    <w:rsid w:val="00B53446"/>
    <w:rsid w:val="00B56667"/>
    <w:rsid w:val="00B578A0"/>
    <w:rsid w:val="00B638BC"/>
    <w:rsid w:val="00B76D15"/>
    <w:rsid w:val="00B840A1"/>
    <w:rsid w:val="00B865EB"/>
    <w:rsid w:val="00B87E9D"/>
    <w:rsid w:val="00BA4CC4"/>
    <w:rsid w:val="00BB1898"/>
    <w:rsid w:val="00BB4310"/>
    <w:rsid w:val="00BD39E3"/>
    <w:rsid w:val="00BD3F95"/>
    <w:rsid w:val="00BD7ACE"/>
    <w:rsid w:val="00BE0762"/>
    <w:rsid w:val="00C40739"/>
    <w:rsid w:val="00C4174B"/>
    <w:rsid w:val="00C50417"/>
    <w:rsid w:val="00C52BC4"/>
    <w:rsid w:val="00C65409"/>
    <w:rsid w:val="00C9653E"/>
    <w:rsid w:val="00CB31ED"/>
    <w:rsid w:val="00CB3B4C"/>
    <w:rsid w:val="00CB6819"/>
    <w:rsid w:val="00CE1084"/>
    <w:rsid w:val="00CE11BD"/>
    <w:rsid w:val="00CE6047"/>
    <w:rsid w:val="00CE7F3F"/>
    <w:rsid w:val="00CF1338"/>
    <w:rsid w:val="00CF175A"/>
    <w:rsid w:val="00CF29CD"/>
    <w:rsid w:val="00CF310F"/>
    <w:rsid w:val="00CF3892"/>
    <w:rsid w:val="00CF7E09"/>
    <w:rsid w:val="00D041B1"/>
    <w:rsid w:val="00D07E2B"/>
    <w:rsid w:val="00D1268D"/>
    <w:rsid w:val="00D15B65"/>
    <w:rsid w:val="00D27F77"/>
    <w:rsid w:val="00D34884"/>
    <w:rsid w:val="00D3589F"/>
    <w:rsid w:val="00D36AA8"/>
    <w:rsid w:val="00D44620"/>
    <w:rsid w:val="00D53CA3"/>
    <w:rsid w:val="00D574FF"/>
    <w:rsid w:val="00D64BB2"/>
    <w:rsid w:val="00D838EB"/>
    <w:rsid w:val="00DA7330"/>
    <w:rsid w:val="00DB6AC9"/>
    <w:rsid w:val="00DC1611"/>
    <w:rsid w:val="00DD1256"/>
    <w:rsid w:val="00DD1F01"/>
    <w:rsid w:val="00DD506A"/>
    <w:rsid w:val="00DE261F"/>
    <w:rsid w:val="00DE295F"/>
    <w:rsid w:val="00DE59BA"/>
    <w:rsid w:val="00E0524C"/>
    <w:rsid w:val="00E261B5"/>
    <w:rsid w:val="00E446CA"/>
    <w:rsid w:val="00E468B2"/>
    <w:rsid w:val="00E60988"/>
    <w:rsid w:val="00E60FF7"/>
    <w:rsid w:val="00E7629A"/>
    <w:rsid w:val="00E77B04"/>
    <w:rsid w:val="00EA3159"/>
    <w:rsid w:val="00EE0456"/>
    <w:rsid w:val="00F019C3"/>
    <w:rsid w:val="00F05945"/>
    <w:rsid w:val="00F239DD"/>
    <w:rsid w:val="00F25C04"/>
    <w:rsid w:val="00F26E40"/>
    <w:rsid w:val="00F4020C"/>
    <w:rsid w:val="00F40327"/>
    <w:rsid w:val="00F570FB"/>
    <w:rsid w:val="00F7443E"/>
    <w:rsid w:val="00F76DD1"/>
    <w:rsid w:val="00F91C5D"/>
    <w:rsid w:val="00F9698D"/>
    <w:rsid w:val="00FA165E"/>
    <w:rsid w:val="00FA55E7"/>
    <w:rsid w:val="00FA5FFF"/>
    <w:rsid w:val="00FB1FB5"/>
    <w:rsid w:val="00FC6035"/>
    <w:rsid w:val="00FD0062"/>
    <w:rsid w:val="00FE07CB"/>
    <w:rsid w:val="00FE3995"/>
    <w:rsid w:val="00FE4B32"/>
    <w:rsid w:val="00FF321B"/>
    <w:rsid w:val="00FF55B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6BA2A"/>
  <w15:docId w15:val="{243C805C-A184-4A81-A7E4-67A73A87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F6A"/>
    <w:pPr>
      <w:spacing w:line="276" w:lineRule="auto"/>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79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444845"/>
    <w:rPr>
      <w:rFonts w:asciiTheme="majorHAnsi" w:eastAsiaTheme="majorEastAsia" w:hAnsiTheme="majorHAnsi" w:cstheme="majorBidi"/>
      <w:b/>
      <w:bCs/>
      <w:color w:val="4F81BD" w:themeColor="accent1"/>
      <w:sz w:val="26"/>
      <w:szCs w:val="26"/>
    </w:rPr>
  </w:style>
  <w:style w:type="character" w:customStyle="1" w:styleId="LienInternet">
    <w:name w:val="Lien Internet"/>
    <w:basedOn w:val="Policepardfaut"/>
    <w:uiPriority w:val="99"/>
    <w:unhideWhenUsed/>
    <w:rsid w:val="006C71C0"/>
    <w:rPr>
      <w:color w:val="0000FF" w:themeColor="hyperlink"/>
      <w:u w:val="single"/>
    </w:rPr>
  </w:style>
  <w:style w:type="character" w:customStyle="1" w:styleId="TextedebullesCar">
    <w:name w:val="Texte de bulles Car"/>
    <w:basedOn w:val="Policepardfaut"/>
    <w:link w:val="Textedebulles"/>
    <w:uiPriority w:val="99"/>
    <w:semiHidden/>
    <w:qFormat/>
    <w:rsid w:val="006C71C0"/>
    <w:rPr>
      <w:rFonts w:ascii="Tahoma" w:hAnsi="Tahoma" w:cs="Tahoma"/>
      <w:sz w:val="16"/>
      <w:szCs w:val="16"/>
    </w:rPr>
  </w:style>
  <w:style w:type="character" w:customStyle="1" w:styleId="En-tteCar">
    <w:name w:val="En-tête Car"/>
    <w:basedOn w:val="Policepardfaut"/>
    <w:uiPriority w:val="99"/>
    <w:qFormat/>
    <w:rsid w:val="001C09A7"/>
  </w:style>
  <w:style w:type="character" w:customStyle="1" w:styleId="PieddepageCar">
    <w:name w:val="Pied de page Car"/>
    <w:basedOn w:val="Policepardfaut"/>
    <w:link w:val="Pieddepage"/>
    <w:uiPriority w:val="9"/>
    <w:qFormat/>
    <w:rsid w:val="001C09A7"/>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rsid w:val="00A45108"/>
    <w:pPr>
      <w:suppressLineNumbers/>
      <w:spacing w:before="120" w:after="120"/>
    </w:pPr>
    <w:rPr>
      <w:rFonts w:ascii="Times New Roman" w:hAnsi="Times New Roman" w:cs="Arial"/>
      <w:i/>
      <w:iCs/>
      <w:color w:val="244061" w:themeColor="accent1" w:themeShade="80"/>
      <w:sz w:val="20"/>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paragraph" w:styleId="Textedebulles">
    <w:name w:val="Balloon Text"/>
    <w:basedOn w:val="Normal"/>
    <w:link w:val="TextedebullesCar"/>
    <w:uiPriority w:val="99"/>
    <w:semiHidden/>
    <w:unhideWhenUsed/>
    <w:qFormat/>
    <w:rsid w:val="006C71C0"/>
    <w:pPr>
      <w:spacing w:line="240" w:lineRule="auto"/>
    </w:pPr>
    <w:rPr>
      <w:rFonts w:ascii="Tahoma" w:hAnsi="Tahoma" w:cs="Tahoma"/>
      <w:sz w:val="16"/>
      <w:szCs w:val="16"/>
    </w:rPr>
  </w:style>
  <w:style w:type="paragraph" w:customStyle="1" w:styleId="En-tteetpieddepage">
    <w:name w:val="En-tête et pied de page"/>
    <w:basedOn w:val="Normal"/>
    <w:qFormat/>
  </w:style>
  <w:style w:type="paragraph" w:styleId="En-tte">
    <w:name w:val="header"/>
    <w:basedOn w:val="Normal"/>
    <w:uiPriority w:val="99"/>
    <w:unhideWhenUsed/>
    <w:rsid w:val="001C09A7"/>
    <w:pPr>
      <w:tabs>
        <w:tab w:val="center" w:pos="4536"/>
        <w:tab w:val="right" w:pos="9072"/>
      </w:tabs>
      <w:spacing w:line="240" w:lineRule="auto"/>
    </w:pPr>
  </w:style>
  <w:style w:type="paragraph" w:styleId="Pieddepage">
    <w:name w:val="footer"/>
    <w:basedOn w:val="Normal"/>
    <w:link w:val="PieddepageCar"/>
    <w:uiPriority w:val="9"/>
    <w:unhideWhenUsed/>
    <w:rsid w:val="001C09A7"/>
    <w:pPr>
      <w:tabs>
        <w:tab w:val="center" w:pos="4536"/>
        <w:tab w:val="right" w:pos="9072"/>
      </w:tabs>
      <w:spacing w:line="240" w:lineRule="auto"/>
    </w:pPr>
  </w:style>
  <w:style w:type="table" w:styleId="Grilledutableau">
    <w:name w:val="Table Grid"/>
    <w:basedOn w:val="TableauNormal"/>
    <w:uiPriority w:val="59"/>
    <w:rsid w:val="001C0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5976"/>
    <w:rPr>
      <w:color w:val="0000FF" w:themeColor="hyperlink"/>
      <w:u w:val="single"/>
    </w:rPr>
  </w:style>
  <w:style w:type="character" w:styleId="Mentionnonrsolue">
    <w:name w:val="Unresolved Mention"/>
    <w:basedOn w:val="Policepardfaut"/>
    <w:uiPriority w:val="99"/>
    <w:semiHidden/>
    <w:unhideWhenUsed/>
    <w:rsid w:val="004A5976"/>
    <w:rPr>
      <w:color w:val="605E5C"/>
      <w:shd w:val="clear" w:color="auto" w:fill="E1DFDD"/>
    </w:rPr>
  </w:style>
  <w:style w:type="character" w:customStyle="1" w:styleId="Titre3Car">
    <w:name w:val="Titre 3 Car"/>
    <w:basedOn w:val="Policepardfaut"/>
    <w:link w:val="Titre3"/>
    <w:uiPriority w:val="9"/>
    <w:rsid w:val="00117900"/>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3F21F8"/>
    <w:pPr>
      <w:spacing w:after="100"/>
      <w:ind w:left="440"/>
    </w:pPr>
  </w:style>
  <w:style w:type="character" w:styleId="Textedelespacerserv">
    <w:name w:val="Placeholder Text"/>
    <w:basedOn w:val="Policepardfaut"/>
    <w:uiPriority w:val="99"/>
    <w:semiHidden/>
    <w:rsid w:val="00E77B04"/>
    <w:rPr>
      <w:color w:val="808080"/>
    </w:rPr>
  </w:style>
  <w:style w:type="paragraph" w:styleId="Tabledesillustrations">
    <w:name w:val="table of figures"/>
    <w:basedOn w:val="Normal"/>
    <w:next w:val="Normal"/>
    <w:uiPriority w:val="99"/>
    <w:unhideWhenUsed/>
    <w:rsid w:val="006D7FA3"/>
  </w:style>
  <w:style w:type="paragraph" w:customStyle="1" w:styleId="SP6139320">
    <w:name w:val="SP.6.139320"/>
    <w:basedOn w:val="Normal"/>
    <w:next w:val="Normal"/>
    <w:uiPriority w:val="99"/>
    <w:rsid w:val="000E6AB8"/>
    <w:pPr>
      <w:suppressAutoHyphens w:val="0"/>
      <w:autoSpaceDE w:val="0"/>
      <w:autoSpaceDN w:val="0"/>
      <w:adjustRightInd w:val="0"/>
      <w:spacing w:line="240" w:lineRule="auto"/>
      <w:jc w:val="left"/>
    </w:pPr>
    <w:rPr>
      <w:rFonts w:ascii="Arial" w:hAnsi="Arial" w:cs="Arial"/>
      <w:sz w:val="24"/>
      <w:szCs w:val="24"/>
    </w:rPr>
  </w:style>
  <w:style w:type="character" w:customStyle="1" w:styleId="SC62526">
    <w:name w:val="SC.6.2526"/>
    <w:uiPriority w:val="99"/>
    <w:rsid w:val="000E6AB8"/>
    <w:rPr>
      <w:color w:val="000000"/>
      <w:sz w:val="20"/>
      <w:szCs w:val="20"/>
    </w:rPr>
  </w:style>
  <w:style w:type="paragraph" w:styleId="Notedebasdepage">
    <w:name w:val="footnote text"/>
    <w:basedOn w:val="Normal"/>
    <w:link w:val="NotedebasdepageCar"/>
    <w:uiPriority w:val="99"/>
    <w:semiHidden/>
    <w:unhideWhenUsed/>
    <w:rsid w:val="00445E5C"/>
    <w:pPr>
      <w:spacing w:line="240" w:lineRule="auto"/>
    </w:pPr>
    <w:rPr>
      <w:sz w:val="20"/>
      <w:szCs w:val="20"/>
    </w:rPr>
  </w:style>
  <w:style w:type="character" w:customStyle="1" w:styleId="NotedebasdepageCar">
    <w:name w:val="Note de bas de page Car"/>
    <w:basedOn w:val="Policepardfaut"/>
    <w:link w:val="Notedebasdepage"/>
    <w:uiPriority w:val="99"/>
    <w:semiHidden/>
    <w:rsid w:val="00445E5C"/>
    <w:rPr>
      <w:sz w:val="20"/>
      <w:szCs w:val="20"/>
    </w:rPr>
  </w:style>
  <w:style w:type="character" w:styleId="Appelnotedebasdep">
    <w:name w:val="footnote reference"/>
    <w:basedOn w:val="Policepardfaut"/>
    <w:uiPriority w:val="99"/>
    <w:semiHidden/>
    <w:unhideWhenUsed/>
    <w:rsid w:val="00445E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6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vin.probst@ensta-bretagne.f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olivier.reynet@ensta-bretagne.f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pierre-yves.jezegou@ensta-bretagne.org" TargetMode="Externa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B5469-0160-4253-A03C-91980D82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14</Pages>
  <Words>1857</Words>
  <Characters>10218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dc:description/>
  <cp:lastModifiedBy>Pierre-yves JÉZÉGOU (FIPA_2021)</cp:lastModifiedBy>
  <cp:revision>182</cp:revision>
  <dcterms:created xsi:type="dcterms:W3CDTF">2021-11-15T10:06:00Z</dcterms:created>
  <dcterms:modified xsi:type="dcterms:W3CDTF">2021-11-17T15:53:00Z</dcterms:modified>
  <dc:language>fr-FR</dc:language>
</cp:coreProperties>
</file>