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EE7F2" w14:textId="77777777" w:rsidR="00900C9E" w:rsidRPr="00A36245" w:rsidRDefault="00900C9E" w:rsidP="00900C9E">
      <w:pPr>
        <w:pStyle w:val="Titre"/>
        <w:spacing w:line="276" w:lineRule="auto"/>
        <w:rPr>
          <w:rFonts w:ascii="Berlin Sans FB Demi" w:hAnsi="Berlin Sans FB Demi"/>
        </w:rPr>
      </w:pPr>
      <w:r w:rsidRPr="00A36245">
        <w:rPr>
          <w:rFonts w:ascii="Berlin Sans FB Demi" w:hAnsi="Berlin Sans FB Demi"/>
        </w:rPr>
        <w:t>Semestre 1</w:t>
      </w:r>
    </w:p>
    <w:p w14:paraId="6534FC03" w14:textId="77777777" w:rsidR="00900C9E" w:rsidRPr="00561D9D" w:rsidRDefault="00900C9E" w:rsidP="00900C9E">
      <w:pPr>
        <w:pStyle w:val="Titre"/>
        <w:spacing w:line="276" w:lineRule="auto"/>
        <w:rPr>
          <w:rFonts w:asciiTheme="minorHAnsi" w:hAnsiTheme="minorHAnsi"/>
          <w:b w:val="0"/>
          <w:bCs/>
          <w:sz w:val="20"/>
        </w:rPr>
      </w:pPr>
      <w:r w:rsidRPr="00561D9D">
        <w:rPr>
          <w:rFonts w:asciiTheme="minorHAnsi" w:hAnsiTheme="minorHAnsi"/>
          <w:sz w:val="20"/>
        </w:rPr>
        <w:t>CM :</w:t>
      </w:r>
      <w:r w:rsidRPr="00561D9D">
        <w:rPr>
          <w:rFonts w:asciiTheme="minorHAnsi" w:hAnsiTheme="minorHAnsi"/>
          <w:b w:val="0"/>
          <w:sz w:val="20"/>
        </w:rPr>
        <w:t xml:space="preserve"> Cours magistral/ </w:t>
      </w:r>
      <w:r w:rsidRPr="00561D9D">
        <w:rPr>
          <w:rFonts w:asciiTheme="minorHAnsi" w:hAnsiTheme="minorHAnsi"/>
          <w:sz w:val="20"/>
        </w:rPr>
        <w:t>TD :</w:t>
      </w:r>
      <w:r w:rsidRPr="00561D9D">
        <w:rPr>
          <w:rFonts w:asciiTheme="minorHAnsi" w:hAnsiTheme="minorHAnsi"/>
          <w:b w:val="0"/>
          <w:sz w:val="20"/>
        </w:rPr>
        <w:t xml:space="preserve"> Travaux dirigés</w:t>
      </w:r>
      <w:r w:rsidRPr="00561D9D">
        <w:rPr>
          <w:rFonts w:asciiTheme="minorHAnsi" w:hAnsiTheme="minorHAnsi"/>
          <w:sz w:val="20"/>
        </w:rPr>
        <w:t xml:space="preserve"> /TP :</w:t>
      </w:r>
      <w:r w:rsidRPr="00561D9D">
        <w:rPr>
          <w:rFonts w:asciiTheme="minorHAnsi" w:hAnsiTheme="minorHAnsi"/>
          <w:b w:val="0"/>
          <w:sz w:val="20"/>
        </w:rPr>
        <w:t xml:space="preserve"> Travaux pratiques</w:t>
      </w:r>
    </w:p>
    <w:p w14:paraId="3CB4FBC5" w14:textId="77777777" w:rsidR="00900C9E" w:rsidRPr="00561D9D" w:rsidRDefault="00900C9E" w:rsidP="00900C9E">
      <w:pPr>
        <w:pStyle w:val="Titre"/>
        <w:spacing w:line="276" w:lineRule="auto"/>
        <w:rPr>
          <w:rFonts w:asciiTheme="minorHAnsi" w:hAnsiTheme="minorHAnsi"/>
          <w:b w:val="0"/>
          <w:bCs/>
          <w:sz w:val="20"/>
        </w:rPr>
      </w:pPr>
    </w:p>
    <w:tbl>
      <w:tblPr>
        <w:tblW w:w="562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1"/>
        <w:gridCol w:w="459"/>
        <w:gridCol w:w="1744"/>
        <w:gridCol w:w="1744"/>
        <w:gridCol w:w="734"/>
        <w:gridCol w:w="825"/>
        <w:gridCol w:w="1744"/>
        <w:gridCol w:w="1378"/>
      </w:tblGrid>
      <w:tr w:rsidR="00900C9E" w:rsidRPr="00561D9D" w14:paraId="218B15A9" w14:textId="77777777" w:rsidTr="00A36245">
        <w:trPr>
          <w:cantSplit/>
          <w:trHeight w:val="845"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9800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Unités d’Enseignement</w:t>
            </w: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2ECE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Crédits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168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Compétences</w:t>
            </w:r>
          </w:p>
          <w:p w14:paraId="62285D9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et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/ou</w:t>
            </w:r>
          </w:p>
          <w:p w14:paraId="419B18D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connaissances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 xml:space="preserve"> attendues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9F4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Disciplines concernées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842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Crédits</w:t>
            </w:r>
          </w:p>
          <w:p w14:paraId="304B6A2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par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 xml:space="preserve"> discipline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4D9D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Durée totale</w:t>
            </w:r>
          </w:p>
          <w:p w14:paraId="7E95443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par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 xml:space="preserve"> étudiant (en heures) CM/TD/TP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63C7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Modalités d’enseignement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B208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Modalités d’évaluation</w:t>
            </w:r>
          </w:p>
        </w:tc>
      </w:tr>
      <w:tr w:rsidR="00900C9E" w:rsidRPr="00561D9D" w14:paraId="304F2209" w14:textId="77777777" w:rsidTr="00A36245">
        <w:trPr>
          <w:cantSplit/>
          <w:trHeight w:val="20"/>
        </w:trPr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AC697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MSSI2101 Management des services de santé I </w:t>
            </w:r>
          </w:p>
          <w:p w14:paraId="513172A9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9522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E2E1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Maîtriser le management des services de santé </w:t>
            </w:r>
          </w:p>
          <w:p w14:paraId="5F4B023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009E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Introduction au management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9100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3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C07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80/40/00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F87B9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études de cas, exposés participatifs, mise en situation réelle de travail</w:t>
            </w:r>
          </w:p>
        </w:tc>
        <w:tc>
          <w:tcPr>
            <w:tcW w:w="6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68CA9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3DF6D87C" w14:textId="77777777" w:rsidTr="00A36245">
        <w:trPr>
          <w:cantSplit/>
          <w:trHeight w:val="20"/>
        </w:trPr>
        <w:tc>
          <w:tcPr>
            <w:tcW w:w="7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89A9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02CB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FCE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873D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Management de la qualité des soins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139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3</w:t>
            </w:r>
          </w:p>
        </w:tc>
        <w:tc>
          <w:tcPr>
            <w:tcW w:w="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C223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08D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523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5E19F64E" w14:textId="77777777" w:rsidTr="00A36245">
        <w:trPr>
          <w:cantSplit/>
          <w:trHeight w:val="20"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DD4C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561D9D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MSSII2102 </w:t>
            </w: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Management des services de santé II</w:t>
            </w:r>
          </w:p>
          <w:p w14:paraId="2AC574B1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7A19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AFC1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Maîtriser le management des services de santé </w:t>
            </w:r>
          </w:p>
          <w:p w14:paraId="243573C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F52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Système National de Santé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F0A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6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3B4D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60/60/00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9B10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études de cas, exposés participatifs, mise en situation réelle de travail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9CAA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47E43ED4" w14:textId="77777777" w:rsidTr="00A36245">
        <w:trPr>
          <w:cantSplit/>
          <w:trHeight w:val="20"/>
        </w:trPr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0AF24B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561D9D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PPS2103 </w:t>
            </w: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Programmes et Projets de Santé </w:t>
            </w:r>
          </w:p>
          <w:p w14:paraId="2FFDE690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82E872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1C37D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Maitriser et assurer la gestion, le suivi et l’évaluation des programmes et projets de santé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894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Gestion des Programmes et projets de santé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3B0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DA997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70/40/10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3F4CB8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travaux pratiques, études de cas, exposés participatifs, mise en situation réelle de travail</w:t>
            </w:r>
          </w:p>
        </w:tc>
        <w:tc>
          <w:tcPr>
            <w:tcW w:w="6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6EEF6E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05ED1B54" w14:textId="77777777" w:rsidTr="00A36245">
        <w:trPr>
          <w:cantSplit/>
          <w:trHeight w:val="20"/>
        </w:trPr>
        <w:tc>
          <w:tcPr>
            <w:tcW w:w="7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B2C33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B6A8E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3B51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7BFB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Concepts de base en Suivi et Evaluation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F4C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3446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3D47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DBE500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180E109B" w14:textId="77777777" w:rsidTr="00A36245">
        <w:trPr>
          <w:cantSplit/>
          <w:trHeight w:val="20"/>
        </w:trPr>
        <w:tc>
          <w:tcPr>
            <w:tcW w:w="7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0F53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CAA2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567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9E4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Cadres et outils de Suivi Evaluation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CB5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398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BC5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25F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57D1724C" w14:textId="77777777" w:rsidTr="00A36245">
        <w:trPr>
          <w:cantSplit/>
          <w:trHeight w:val="20"/>
        </w:trPr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D3A9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561D9D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GDMS2104 </w:t>
            </w: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Genre et droit en matière de santé </w:t>
            </w:r>
          </w:p>
          <w:p w14:paraId="0487F3EF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BCE9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337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Analyser les aspects liés au genre et droit en matière de santé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C9A7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Concepts et politiques en matière de Genre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EF4E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907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80/40/00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29AA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études de cas, exposés participatifs, mise en situation réelle de travail</w:t>
            </w:r>
          </w:p>
        </w:tc>
        <w:tc>
          <w:tcPr>
            <w:tcW w:w="6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03D8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3B06D823" w14:textId="77777777" w:rsidTr="00A36245">
        <w:trPr>
          <w:cantSplit/>
          <w:trHeight w:val="20"/>
        </w:trPr>
        <w:tc>
          <w:tcPr>
            <w:tcW w:w="7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ABEFB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4FD8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CED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7B884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Droit Administratif 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E727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7F1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82F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80C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519B008B" w14:textId="77777777" w:rsidTr="00A36245">
        <w:trPr>
          <w:cantSplit/>
          <w:trHeight w:val="20"/>
        </w:trPr>
        <w:tc>
          <w:tcPr>
            <w:tcW w:w="7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9700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39E23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674F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EFC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Ethique et responsabilité en matière de santé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CE5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8A7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3F344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5C5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7E30EBF8" w14:textId="77777777" w:rsidTr="00A36245">
        <w:trPr>
          <w:cantSplit/>
          <w:trHeight w:val="20"/>
        </w:trPr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C244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561D9D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BEB2105 </w:t>
            </w:r>
            <w:proofErr w:type="spellStart"/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Bio-statistique</w:t>
            </w:r>
            <w:proofErr w:type="spellEnd"/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 et épidémiologie de base</w:t>
            </w:r>
          </w:p>
          <w:p w14:paraId="7AD98883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F351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0C1294A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  <w:p w14:paraId="1D59E4EF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071A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Appliquer les principes, méthodes et outils de la </w:t>
            </w:r>
            <w:proofErr w:type="spellStart"/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bio-statistique</w:t>
            </w:r>
            <w:proofErr w:type="spellEnd"/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E7E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Concepts et méthodes de base en </w:t>
            </w:r>
            <w:proofErr w:type="spellStart"/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bio-statistique</w:t>
            </w:r>
            <w:proofErr w:type="spellEnd"/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896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3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401A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60/50/10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FBB49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travaux pratiques, études de cas, exposés participatifs, mise en situation réelle de travail</w:t>
            </w:r>
          </w:p>
        </w:tc>
        <w:tc>
          <w:tcPr>
            <w:tcW w:w="6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096AB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7125F546" w14:textId="77777777" w:rsidTr="00A36245">
        <w:trPr>
          <w:cantSplit/>
          <w:trHeight w:val="20"/>
        </w:trPr>
        <w:tc>
          <w:tcPr>
            <w:tcW w:w="7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7EBB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FACAA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FE2B4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8F16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Tests statistiques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2BAD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3</w:t>
            </w:r>
          </w:p>
        </w:tc>
        <w:tc>
          <w:tcPr>
            <w:tcW w:w="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78914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812E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  <w:tc>
          <w:tcPr>
            <w:tcW w:w="6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B566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</w:tr>
      <w:tr w:rsidR="00900C9E" w:rsidRPr="00561D9D" w14:paraId="09E0C62B" w14:textId="77777777" w:rsidTr="00A36245">
        <w:trPr>
          <w:cantSplit/>
          <w:trHeight w:val="20"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7BD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Total Semestre 1</w:t>
            </w: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F837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E305DB" w14:textId="77777777" w:rsidR="00900C9E" w:rsidRPr="00561D9D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4810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5EB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1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B92C2D" w14:textId="77777777" w:rsidR="00900C9E" w:rsidRPr="00561D9D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</w:tbl>
    <w:p w14:paraId="0F1F1101" w14:textId="77777777" w:rsidR="00900C9E" w:rsidRPr="00A36245" w:rsidRDefault="00900C9E" w:rsidP="00900C9E">
      <w:pPr>
        <w:spacing w:line="276" w:lineRule="auto"/>
        <w:rPr>
          <w:rFonts w:cs="Calibri"/>
        </w:rPr>
      </w:pPr>
    </w:p>
    <w:p w14:paraId="35DBFB60" w14:textId="77777777" w:rsidR="00900C9E" w:rsidRDefault="00900C9E" w:rsidP="00900C9E">
      <w:pPr>
        <w:spacing w:line="276" w:lineRule="auto"/>
        <w:rPr>
          <w:rFonts w:cs="Calibri"/>
        </w:rPr>
      </w:pPr>
    </w:p>
    <w:p w14:paraId="53476B90" w14:textId="77777777" w:rsidR="00900C9E" w:rsidRDefault="00900C9E" w:rsidP="00900C9E">
      <w:pPr>
        <w:spacing w:line="276" w:lineRule="auto"/>
        <w:rPr>
          <w:rFonts w:cs="Calibri"/>
        </w:rPr>
      </w:pPr>
    </w:p>
    <w:p w14:paraId="75F65D68" w14:textId="77777777" w:rsidR="00900C9E" w:rsidRDefault="00900C9E" w:rsidP="00900C9E">
      <w:pPr>
        <w:spacing w:line="276" w:lineRule="auto"/>
        <w:rPr>
          <w:rFonts w:cs="Calibri"/>
        </w:rPr>
      </w:pPr>
    </w:p>
    <w:p w14:paraId="076A66C8" w14:textId="77777777" w:rsidR="00900C9E" w:rsidRDefault="00900C9E" w:rsidP="00900C9E">
      <w:pPr>
        <w:spacing w:line="276" w:lineRule="auto"/>
        <w:rPr>
          <w:rFonts w:cs="Calibri"/>
        </w:rPr>
      </w:pPr>
    </w:p>
    <w:p w14:paraId="17F5ADD9" w14:textId="77777777" w:rsidR="00900C9E" w:rsidRDefault="00900C9E" w:rsidP="00900C9E">
      <w:pPr>
        <w:spacing w:line="276" w:lineRule="auto"/>
        <w:rPr>
          <w:rFonts w:cs="Calibri"/>
        </w:rPr>
      </w:pPr>
    </w:p>
    <w:p w14:paraId="7470F57F" w14:textId="77777777" w:rsidR="00900C9E" w:rsidRPr="00A36245" w:rsidRDefault="00900C9E" w:rsidP="00900C9E">
      <w:pPr>
        <w:spacing w:line="276" w:lineRule="auto"/>
        <w:rPr>
          <w:rFonts w:cs="Calibri"/>
        </w:rPr>
      </w:pPr>
    </w:p>
    <w:p w14:paraId="2C870D03" w14:textId="77777777" w:rsidR="00900C9E" w:rsidRPr="00A36245" w:rsidRDefault="00900C9E" w:rsidP="00900C9E">
      <w:pPr>
        <w:pStyle w:val="Titre"/>
        <w:spacing w:line="276" w:lineRule="auto"/>
        <w:rPr>
          <w:rFonts w:ascii="Berlin Sans FB Demi" w:hAnsi="Berlin Sans FB Demi"/>
        </w:rPr>
      </w:pPr>
      <w:r w:rsidRPr="00A36245">
        <w:rPr>
          <w:rFonts w:ascii="Berlin Sans FB Demi" w:hAnsi="Berlin Sans FB Demi"/>
        </w:rPr>
        <w:t>Semestre 2</w:t>
      </w:r>
    </w:p>
    <w:p w14:paraId="540AF9F0" w14:textId="77777777" w:rsidR="00900C9E" w:rsidRPr="00561D9D" w:rsidRDefault="00900C9E" w:rsidP="00900C9E">
      <w:pPr>
        <w:pStyle w:val="Titre"/>
        <w:spacing w:line="276" w:lineRule="auto"/>
        <w:rPr>
          <w:rFonts w:asciiTheme="minorHAnsi" w:hAnsiTheme="minorHAnsi"/>
          <w:b w:val="0"/>
          <w:bCs/>
          <w:sz w:val="20"/>
        </w:rPr>
      </w:pPr>
      <w:r w:rsidRPr="00561D9D">
        <w:rPr>
          <w:rFonts w:asciiTheme="minorHAnsi" w:hAnsiTheme="minorHAnsi"/>
          <w:sz w:val="20"/>
        </w:rPr>
        <w:t>CM :</w:t>
      </w:r>
      <w:r w:rsidRPr="00561D9D">
        <w:rPr>
          <w:rFonts w:asciiTheme="minorHAnsi" w:hAnsiTheme="minorHAnsi"/>
          <w:b w:val="0"/>
          <w:sz w:val="20"/>
        </w:rPr>
        <w:t xml:space="preserve"> Cours magistral/</w:t>
      </w:r>
      <w:r w:rsidRPr="00561D9D">
        <w:rPr>
          <w:rFonts w:asciiTheme="minorHAnsi" w:hAnsiTheme="minorHAnsi"/>
          <w:sz w:val="20"/>
        </w:rPr>
        <w:t xml:space="preserve"> TD :</w:t>
      </w:r>
      <w:r w:rsidRPr="00561D9D">
        <w:rPr>
          <w:rFonts w:asciiTheme="minorHAnsi" w:hAnsiTheme="minorHAnsi"/>
          <w:b w:val="0"/>
          <w:sz w:val="20"/>
        </w:rPr>
        <w:t xml:space="preserve"> Travaux dirigés/ </w:t>
      </w:r>
      <w:r w:rsidRPr="00561D9D">
        <w:rPr>
          <w:rFonts w:asciiTheme="minorHAnsi" w:hAnsiTheme="minorHAnsi"/>
          <w:sz w:val="20"/>
        </w:rPr>
        <w:t>TP :</w:t>
      </w:r>
      <w:r w:rsidRPr="00561D9D">
        <w:rPr>
          <w:rFonts w:asciiTheme="minorHAnsi" w:hAnsiTheme="minorHAnsi"/>
          <w:b w:val="0"/>
          <w:sz w:val="20"/>
        </w:rPr>
        <w:t xml:space="preserve"> Travaux pratiques/</w:t>
      </w:r>
      <w:proofErr w:type="gramStart"/>
      <w:r w:rsidRPr="00561D9D">
        <w:rPr>
          <w:rFonts w:asciiTheme="minorHAnsi" w:hAnsiTheme="minorHAnsi"/>
          <w:sz w:val="20"/>
        </w:rPr>
        <w:t>S:</w:t>
      </w:r>
      <w:proofErr w:type="gramEnd"/>
      <w:r w:rsidRPr="00561D9D">
        <w:rPr>
          <w:rFonts w:asciiTheme="minorHAnsi" w:hAnsiTheme="minorHAnsi"/>
          <w:b w:val="0"/>
          <w:sz w:val="20"/>
        </w:rPr>
        <w:t xml:space="preserve"> Stage</w:t>
      </w:r>
    </w:p>
    <w:p w14:paraId="442361D3" w14:textId="77777777" w:rsidR="00900C9E" w:rsidRPr="00561D9D" w:rsidRDefault="00900C9E" w:rsidP="00900C9E">
      <w:pPr>
        <w:pStyle w:val="Titre"/>
        <w:spacing w:line="276" w:lineRule="auto"/>
        <w:rPr>
          <w:rFonts w:asciiTheme="minorHAnsi" w:hAnsiTheme="minorHAnsi"/>
          <w:b w:val="0"/>
          <w:bCs/>
          <w:sz w:val="20"/>
        </w:rPr>
      </w:pPr>
      <w:r w:rsidRPr="00561D9D">
        <w:rPr>
          <w:rFonts w:asciiTheme="minorHAnsi" w:hAnsiTheme="minorHAnsi"/>
          <w:sz w:val="20"/>
        </w:rPr>
        <w:t>90 heures de stage</w:t>
      </w:r>
      <w:r w:rsidRPr="00561D9D">
        <w:rPr>
          <w:rFonts w:asciiTheme="minorHAnsi" w:hAnsiTheme="minorHAnsi"/>
          <w:b w:val="0"/>
          <w:sz w:val="20"/>
        </w:rPr>
        <w:t>=2 crédits</w:t>
      </w:r>
    </w:p>
    <w:p w14:paraId="1C6CBC3D" w14:textId="77777777" w:rsidR="00900C9E" w:rsidRPr="00561D9D" w:rsidRDefault="00900C9E" w:rsidP="00900C9E">
      <w:pPr>
        <w:pStyle w:val="Titre"/>
        <w:spacing w:line="276" w:lineRule="auto"/>
        <w:rPr>
          <w:rFonts w:asciiTheme="minorHAnsi" w:hAnsiTheme="minorHAnsi"/>
          <w:b w:val="0"/>
          <w:bCs/>
          <w:sz w:val="20"/>
        </w:rPr>
      </w:pPr>
    </w:p>
    <w:tbl>
      <w:tblPr>
        <w:tblW w:w="562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9"/>
        <w:gridCol w:w="461"/>
        <w:gridCol w:w="1744"/>
        <w:gridCol w:w="1744"/>
        <w:gridCol w:w="734"/>
        <w:gridCol w:w="827"/>
        <w:gridCol w:w="1834"/>
        <w:gridCol w:w="1286"/>
      </w:tblGrid>
      <w:tr w:rsidR="00900C9E" w:rsidRPr="00561D9D" w14:paraId="3C1C3020" w14:textId="77777777" w:rsidTr="00A36245">
        <w:trPr>
          <w:cantSplit/>
          <w:trHeight w:val="84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E28C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Unités d’Enseignement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04CF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Crédits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694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Compétences</w:t>
            </w:r>
          </w:p>
          <w:p w14:paraId="2565E3C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et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/ou</w:t>
            </w:r>
          </w:p>
          <w:p w14:paraId="50E0084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connaissances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 xml:space="preserve"> attendues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8F5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Disciplines concernées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27B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Crédits</w:t>
            </w:r>
          </w:p>
          <w:p w14:paraId="764E52A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par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 xml:space="preserve"> discipline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7D8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Durée totale</w:t>
            </w:r>
          </w:p>
          <w:p w14:paraId="1AC9A2C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proofErr w:type="gramStart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par</w:t>
            </w:r>
            <w:proofErr w:type="gramEnd"/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 xml:space="preserve"> étudiant                 (en heures) CM/TD/TP/S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712EC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Modalités d’enseignement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C50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18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18"/>
                <w:szCs w:val="20"/>
              </w:rPr>
              <w:t>Modalités d’évaluation</w:t>
            </w:r>
          </w:p>
        </w:tc>
      </w:tr>
      <w:tr w:rsidR="00900C9E" w:rsidRPr="00561D9D" w14:paraId="12A50B32" w14:textId="77777777" w:rsidTr="00A36245">
        <w:trPr>
          <w:cantSplit/>
          <w:trHeight w:val="20"/>
        </w:trPr>
        <w:tc>
          <w:tcPr>
            <w:tcW w:w="7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6F1744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ISP2201 </w:t>
            </w: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Introduction en soins promotionnels  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DC44CC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482FA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Assurer des soins promotionnels et préventifs à l’individu, à la famille et à </w:t>
            </w:r>
            <w:proofErr w:type="gramStart"/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la  communauté</w:t>
            </w:r>
            <w:proofErr w:type="gramEnd"/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A23C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Concepts, méthodes, politiques et stratégies en santé communautaire 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E6B4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6E7DE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60/40/20/00</w:t>
            </w:r>
          </w:p>
        </w:tc>
        <w:tc>
          <w:tcPr>
            <w:tcW w:w="9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E1D4BA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travaux pratiques, études de cas, exposés participatifs, mise en situation réelle de travail</w:t>
            </w:r>
          </w:p>
        </w:tc>
        <w:tc>
          <w:tcPr>
            <w:tcW w:w="6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AA9F11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6BA71FAF" w14:textId="77777777" w:rsidTr="00A36245">
        <w:trPr>
          <w:cantSplit/>
          <w:trHeight w:val="162"/>
        </w:trPr>
        <w:tc>
          <w:tcPr>
            <w:tcW w:w="7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AB4398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D1488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1977F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C921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Notions de socio-anthropologie de la santé 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D8F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188C2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5FAC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33789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2ACA9851" w14:textId="77777777" w:rsidTr="00A36245">
        <w:trPr>
          <w:cantSplit/>
          <w:trHeight w:val="237"/>
        </w:trPr>
        <w:tc>
          <w:tcPr>
            <w:tcW w:w="7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780F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981D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610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66B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Diagnostic communautaire 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03DE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4262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9DF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449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671A6551" w14:textId="77777777" w:rsidTr="00A36245">
        <w:trPr>
          <w:cantSplit/>
          <w:trHeight w:val="20"/>
        </w:trPr>
        <w:tc>
          <w:tcPr>
            <w:tcW w:w="7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4217E5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SPP2202</w:t>
            </w:r>
          </w:p>
          <w:p w14:paraId="379B7612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Soins promotionnels et préventifs  </w:t>
            </w:r>
          </w:p>
          <w:p w14:paraId="620D6E1F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469672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065E9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Assurer des soins promotionnels et préventifs à l’individu, à la famille et à </w:t>
            </w:r>
            <w:proofErr w:type="gramStart"/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la  communauté</w:t>
            </w:r>
            <w:proofErr w:type="gramEnd"/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C1A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Stages communautaires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F3F5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CDBE2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20/40/20/90</w:t>
            </w:r>
          </w:p>
        </w:tc>
        <w:tc>
          <w:tcPr>
            <w:tcW w:w="9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03C371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travaux pratiques, études de cas, exposés participatifs, mise en situation réelle de travail, stage</w:t>
            </w:r>
          </w:p>
        </w:tc>
        <w:tc>
          <w:tcPr>
            <w:tcW w:w="6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D9C84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5802DCE6" w14:textId="77777777" w:rsidTr="00A36245">
        <w:trPr>
          <w:cantSplit/>
          <w:trHeight w:val="315"/>
        </w:trPr>
        <w:tc>
          <w:tcPr>
            <w:tcW w:w="7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DCDE2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041CC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9222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F89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Processus d’élaboration d’un projet de santé communautaire 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2D5C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4</w:t>
            </w:r>
          </w:p>
        </w:tc>
        <w:tc>
          <w:tcPr>
            <w:tcW w:w="4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1055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7D691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F566A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7BCE0851" w14:textId="77777777" w:rsidTr="00A36245">
        <w:trPr>
          <w:cantSplit/>
          <w:trHeight w:val="20"/>
        </w:trPr>
        <w:tc>
          <w:tcPr>
            <w:tcW w:w="7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E14CD5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E4D42B8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CL2203</w:t>
            </w:r>
          </w:p>
          <w:p w14:paraId="550587A7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Communication et langues  </w:t>
            </w:r>
          </w:p>
          <w:p w14:paraId="5031EBCE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302B62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FD178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Utiliser les technologies de l’Information, de la Communication (TIC) et les langues pour sa profession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BA5F4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Communication en santé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A3F4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7B7FF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40/60/20/00</w:t>
            </w:r>
          </w:p>
        </w:tc>
        <w:tc>
          <w:tcPr>
            <w:tcW w:w="9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E9A88E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travaux pratiques, études de cas, exposés participatifs, mise en situation réelle de travail</w:t>
            </w:r>
          </w:p>
        </w:tc>
        <w:tc>
          <w:tcPr>
            <w:tcW w:w="6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450D7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7BFBF30F" w14:textId="77777777" w:rsidTr="00A36245">
        <w:trPr>
          <w:cantSplit/>
          <w:trHeight w:val="20"/>
        </w:trPr>
        <w:tc>
          <w:tcPr>
            <w:tcW w:w="7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1FED1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96746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BCFFB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AB3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Anglais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377C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717D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FA40F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3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9AFD80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123AE004" w14:textId="77777777" w:rsidTr="00A36245">
        <w:trPr>
          <w:cantSplit/>
          <w:trHeight w:val="20"/>
        </w:trPr>
        <w:tc>
          <w:tcPr>
            <w:tcW w:w="7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8854E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C8BE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FED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81B1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Espagnol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999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564A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39EA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59A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2CCE658A" w14:textId="77777777" w:rsidTr="00A36245">
        <w:trPr>
          <w:cantSplit/>
          <w:trHeight w:val="20"/>
        </w:trPr>
        <w:tc>
          <w:tcPr>
            <w:tcW w:w="7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0C175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INF2204</w:t>
            </w:r>
          </w:p>
          <w:p w14:paraId="52FA94B2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 xml:space="preserve">Informatique </w:t>
            </w:r>
          </w:p>
          <w:p w14:paraId="72275FC8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263CE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BC24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Utiliser les outils informatiques pour sa profession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318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MS Project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A97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1EE2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10/70/40/00</w:t>
            </w:r>
          </w:p>
        </w:tc>
        <w:tc>
          <w:tcPr>
            <w:tcW w:w="9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49A6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travaux pratiques, études de cas, exposés participatifs, mise en situation réelle de travail</w:t>
            </w:r>
          </w:p>
        </w:tc>
        <w:tc>
          <w:tcPr>
            <w:tcW w:w="6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57D6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51AE95FA" w14:textId="77777777" w:rsidTr="00A36245">
        <w:trPr>
          <w:cantSplit/>
          <w:trHeight w:val="20"/>
        </w:trPr>
        <w:tc>
          <w:tcPr>
            <w:tcW w:w="7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A2CD6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6CF14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31B17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1F9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SPSS ou Epi Info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B73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138C1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9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B2F6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6AD2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5E6DA23E" w14:textId="77777777" w:rsidTr="00A36245">
        <w:trPr>
          <w:cantSplit/>
          <w:trHeight w:val="424"/>
        </w:trPr>
        <w:tc>
          <w:tcPr>
            <w:tcW w:w="7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709D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8F3E1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C519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6190F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ACCESS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C518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2</w:t>
            </w: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A1D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9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CF7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  <w:tc>
          <w:tcPr>
            <w:tcW w:w="6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39C3D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i/>
                <w:sz w:val="20"/>
                <w:szCs w:val="20"/>
              </w:rPr>
            </w:pPr>
          </w:p>
        </w:tc>
      </w:tr>
      <w:tr w:rsidR="00900C9E" w:rsidRPr="00561D9D" w14:paraId="693005F1" w14:textId="77777777" w:rsidTr="00A36245">
        <w:trPr>
          <w:cantSplit/>
          <w:trHeight w:val="20"/>
        </w:trPr>
        <w:tc>
          <w:tcPr>
            <w:tcW w:w="7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61105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MR2205 Méthodologie de la recherche   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7C742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2CA3EBAC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  <w:p w14:paraId="2794DDE8" w14:textId="77777777" w:rsidR="00900C9E" w:rsidRPr="00A36245" w:rsidRDefault="00900C9E" w:rsidP="00A36245">
            <w:pPr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DE8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Appliquer la méthodologie de la recherche en santé </w:t>
            </w:r>
          </w:p>
          <w:p w14:paraId="6991D0CE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55CA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Recherche en santé 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BEFE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3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EB892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50/40/30/00</w:t>
            </w:r>
          </w:p>
        </w:tc>
        <w:tc>
          <w:tcPr>
            <w:tcW w:w="9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A276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Cours magistral, travaux dirigés, travaux pratiques, études de cas, exposés participatifs, mise en situation réelle de travail</w:t>
            </w:r>
          </w:p>
        </w:tc>
        <w:tc>
          <w:tcPr>
            <w:tcW w:w="6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7883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i/>
                <w:sz w:val="20"/>
                <w:szCs w:val="20"/>
              </w:rPr>
              <w:t>Contrôle continu écrit ou oral, cas pratiques, Mise en situation réelle de travail</w:t>
            </w:r>
          </w:p>
        </w:tc>
      </w:tr>
      <w:tr w:rsidR="00900C9E" w:rsidRPr="00561D9D" w14:paraId="40E41BF8" w14:textId="77777777" w:rsidTr="00A36245">
        <w:trPr>
          <w:cantSplit/>
          <w:trHeight w:val="20"/>
        </w:trPr>
        <w:tc>
          <w:tcPr>
            <w:tcW w:w="7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CBE9" w14:textId="77777777" w:rsidR="00900C9E" w:rsidRPr="00A36245" w:rsidRDefault="00900C9E" w:rsidP="00A36245">
            <w:pPr>
              <w:spacing w:line="240" w:lineRule="auto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B8FED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2853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DEF5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 xml:space="preserve">Principes de bases de la rédaction du mémoire 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189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Cs/>
                <w:sz w:val="20"/>
                <w:szCs w:val="20"/>
              </w:rPr>
              <w:t>3</w:t>
            </w: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98264" w14:textId="77777777" w:rsidR="00900C9E" w:rsidRPr="00561D9D" w:rsidRDefault="00900C9E" w:rsidP="00A36245">
            <w:pPr>
              <w:spacing w:line="240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9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F8A3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  <w:tc>
          <w:tcPr>
            <w:tcW w:w="6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E7BE6" w14:textId="77777777" w:rsidR="00900C9E" w:rsidRPr="00561D9D" w:rsidRDefault="00900C9E" w:rsidP="00A36245">
            <w:pPr>
              <w:spacing w:line="240" w:lineRule="auto"/>
              <w:rPr>
                <w:bCs/>
                <w:sz w:val="20"/>
                <w:szCs w:val="20"/>
                <w:u w:val="single"/>
                <w:lang w:eastAsia="en-US"/>
              </w:rPr>
            </w:pPr>
          </w:p>
        </w:tc>
      </w:tr>
      <w:tr w:rsidR="00900C9E" w:rsidRPr="00561D9D" w14:paraId="4ECBF464" w14:textId="77777777" w:rsidTr="00A36245">
        <w:trPr>
          <w:cantSplit/>
          <w:trHeight w:val="20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C4C6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Total Semestre 2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6A4F0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E27032" w14:textId="77777777" w:rsidR="00900C9E" w:rsidRPr="00561D9D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6DBF3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0AC14" w14:textId="77777777" w:rsidR="00900C9E" w:rsidRPr="00A36245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36245">
              <w:rPr>
                <w:rFonts w:asciiTheme="minorHAnsi" w:hAnsiTheme="minorHAnsi"/>
                <w:b/>
                <w:bCs/>
                <w:sz w:val="20"/>
                <w:szCs w:val="20"/>
              </w:rPr>
              <w:t>650</w:t>
            </w:r>
          </w:p>
        </w:tc>
        <w:tc>
          <w:tcPr>
            <w:tcW w:w="1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B65AF3" w14:textId="77777777" w:rsidR="00900C9E" w:rsidRPr="00561D9D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40" w:lineRule="auto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</w:tbl>
    <w:p w14:paraId="2F4F4586" w14:textId="77777777" w:rsidR="00900C9E" w:rsidRDefault="00900C9E" w:rsidP="00900C9E">
      <w:pPr>
        <w:pStyle w:val="Titre"/>
        <w:jc w:val="both"/>
        <w:rPr>
          <w:rFonts w:ascii="Berlin Sans FB Demi" w:hAnsi="Berlin Sans FB Demi"/>
          <w:color w:val="000000" w:themeColor="text1"/>
        </w:rPr>
      </w:pPr>
    </w:p>
    <w:p w14:paraId="0F2B0135" w14:textId="77777777" w:rsidR="00900C9E" w:rsidRDefault="00900C9E" w:rsidP="00900C9E">
      <w:pPr>
        <w:pStyle w:val="Titre"/>
        <w:rPr>
          <w:rFonts w:ascii="Berlin Sans FB Demi" w:hAnsi="Berlin Sans FB Demi"/>
          <w:color w:val="000000" w:themeColor="text1"/>
        </w:rPr>
      </w:pPr>
      <w:r w:rsidRPr="003C750F">
        <w:rPr>
          <w:rFonts w:ascii="Berlin Sans FB Demi" w:hAnsi="Berlin Sans FB Demi"/>
          <w:color w:val="000000" w:themeColor="text1"/>
        </w:rPr>
        <w:t>Semestre 3</w:t>
      </w:r>
    </w:p>
    <w:p w14:paraId="7FDA1013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  <w:r w:rsidRPr="00735A3D">
        <w:rPr>
          <w:rFonts w:asciiTheme="minorHAnsi" w:hAnsiTheme="minorHAnsi"/>
          <w:sz w:val="20"/>
        </w:rPr>
        <w:t>CM :</w:t>
      </w:r>
      <w:r>
        <w:rPr>
          <w:rFonts w:asciiTheme="minorHAnsi" w:hAnsiTheme="minorHAnsi"/>
          <w:b w:val="0"/>
          <w:sz w:val="20"/>
        </w:rPr>
        <w:t xml:space="preserve"> Cours magistral</w:t>
      </w:r>
      <w:r w:rsidRPr="003476FF">
        <w:rPr>
          <w:rFonts w:asciiTheme="minorHAnsi" w:hAnsiTheme="minorHAnsi"/>
          <w:sz w:val="20"/>
        </w:rPr>
        <w:t xml:space="preserve"> </w:t>
      </w:r>
      <w:r>
        <w:rPr>
          <w:rFonts w:asciiTheme="minorHAnsi" w:hAnsiTheme="minorHAnsi"/>
          <w:sz w:val="20"/>
        </w:rPr>
        <w:t>/</w:t>
      </w:r>
      <w:r w:rsidRPr="008D1C88">
        <w:rPr>
          <w:rFonts w:asciiTheme="minorHAnsi" w:hAnsiTheme="minorHAnsi"/>
          <w:sz w:val="20"/>
        </w:rPr>
        <w:t>TD </w:t>
      </w:r>
      <w:r w:rsidRPr="00735A3D">
        <w:rPr>
          <w:rFonts w:asciiTheme="minorHAnsi" w:hAnsiTheme="minorHAnsi"/>
          <w:sz w:val="20"/>
        </w:rPr>
        <w:t>:</w:t>
      </w:r>
      <w:r>
        <w:rPr>
          <w:rFonts w:asciiTheme="minorHAnsi" w:hAnsiTheme="minorHAnsi"/>
          <w:b w:val="0"/>
          <w:sz w:val="20"/>
        </w:rPr>
        <w:t xml:space="preserve"> </w:t>
      </w:r>
      <w:r w:rsidRPr="002F0621">
        <w:rPr>
          <w:rFonts w:asciiTheme="minorHAnsi" w:hAnsiTheme="minorHAnsi"/>
          <w:b w:val="0"/>
          <w:sz w:val="20"/>
        </w:rPr>
        <w:t>Travaux dirigés</w:t>
      </w:r>
      <w:r w:rsidRPr="00735A3D">
        <w:rPr>
          <w:rFonts w:asciiTheme="minorHAnsi" w:hAnsiTheme="minorHAnsi"/>
          <w:b w:val="0"/>
          <w:sz w:val="20"/>
        </w:rPr>
        <w:t xml:space="preserve"> /</w:t>
      </w:r>
      <w:r>
        <w:rPr>
          <w:rFonts w:asciiTheme="minorHAnsi" w:hAnsiTheme="minorHAnsi"/>
          <w:b w:val="0"/>
          <w:sz w:val="20"/>
        </w:rPr>
        <w:t xml:space="preserve"> </w:t>
      </w:r>
      <w:r w:rsidRPr="00735A3D">
        <w:rPr>
          <w:rFonts w:asciiTheme="minorHAnsi" w:hAnsiTheme="minorHAnsi"/>
          <w:sz w:val="20"/>
        </w:rPr>
        <w:t>TP :</w:t>
      </w:r>
      <w:r>
        <w:rPr>
          <w:rFonts w:asciiTheme="minorHAnsi" w:hAnsiTheme="minorHAnsi"/>
          <w:b w:val="0"/>
          <w:sz w:val="20"/>
        </w:rPr>
        <w:t xml:space="preserve"> Travaux pratiques</w:t>
      </w:r>
      <w:r w:rsidRPr="00735A3D">
        <w:rPr>
          <w:rFonts w:asciiTheme="minorHAnsi" w:hAnsiTheme="minorHAnsi"/>
          <w:b w:val="0"/>
          <w:sz w:val="20"/>
        </w:rPr>
        <w:t>/</w:t>
      </w:r>
      <w:r>
        <w:rPr>
          <w:rFonts w:asciiTheme="minorHAnsi" w:hAnsiTheme="minorHAnsi"/>
          <w:b w:val="0"/>
          <w:sz w:val="20"/>
        </w:rPr>
        <w:t xml:space="preserve"> / </w:t>
      </w:r>
      <w:r>
        <w:rPr>
          <w:rFonts w:asciiTheme="minorHAnsi" w:hAnsiTheme="minorHAnsi"/>
          <w:sz w:val="20"/>
        </w:rPr>
        <w:t>S</w:t>
      </w:r>
      <w:r w:rsidRPr="008D1C88">
        <w:rPr>
          <w:rFonts w:asciiTheme="minorHAnsi" w:hAnsiTheme="minorHAnsi"/>
          <w:sz w:val="20"/>
        </w:rPr>
        <w:t> </w:t>
      </w:r>
      <w:r w:rsidRPr="00735A3D">
        <w:rPr>
          <w:rFonts w:asciiTheme="minorHAnsi" w:hAnsiTheme="minorHAnsi"/>
          <w:sz w:val="20"/>
        </w:rPr>
        <w:t>:</w:t>
      </w:r>
      <w:r>
        <w:rPr>
          <w:rFonts w:asciiTheme="minorHAnsi" w:hAnsiTheme="minorHAnsi"/>
          <w:b w:val="0"/>
          <w:sz w:val="20"/>
        </w:rPr>
        <w:t xml:space="preserve"> Stage</w:t>
      </w:r>
    </w:p>
    <w:p w14:paraId="6BA7ABD6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  <w:r>
        <w:rPr>
          <w:rFonts w:asciiTheme="minorHAnsi" w:hAnsiTheme="minorHAnsi"/>
          <w:sz w:val="20"/>
        </w:rPr>
        <w:t>4</w:t>
      </w:r>
      <w:r w:rsidRPr="00E34367">
        <w:rPr>
          <w:rFonts w:asciiTheme="minorHAnsi" w:hAnsiTheme="minorHAnsi"/>
          <w:sz w:val="20"/>
        </w:rPr>
        <w:t>5 heures de stage</w:t>
      </w:r>
      <w:r>
        <w:rPr>
          <w:rFonts w:asciiTheme="minorHAnsi" w:hAnsiTheme="minorHAnsi"/>
          <w:b w:val="0"/>
          <w:sz w:val="20"/>
        </w:rPr>
        <w:t xml:space="preserve">= 1 crédit, </w:t>
      </w:r>
      <w:r w:rsidRPr="00A33C45">
        <w:rPr>
          <w:rFonts w:asciiTheme="minorHAnsi" w:hAnsiTheme="minorHAnsi"/>
          <w:sz w:val="20"/>
        </w:rPr>
        <w:t xml:space="preserve">90 </w:t>
      </w:r>
      <w:r w:rsidRPr="00E34367">
        <w:rPr>
          <w:rFonts w:asciiTheme="minorHAnsi" w:hAnsiTheme="minorHAnsi"/>
          <w:sz w:val="20"/>
        </w:rPr>
        <w:t>heures de stage</w:t>
      </w:r>
      <w:r>
        <w:rPr>
          <w:rFonts w:asciiTheme="minorHAnsi" w:hAnsiTheme="minorHAnsi"/>
          <w:b w:val="0"/>
          <w:sz w:val="20"/>
        </w:rPr>
        <w:t>= 2 crédits</w:t>
      </w:r>
    </w:p>
    <w:p w14:paraId="1A782DCD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tbl>
      <w:tblPr>
        <w:tblW w:w="59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682"/>
        <w:gridCol w:w="1915"/>
        <w:gridCol w:w="1777"/>
        <w:gridCol w:w="682"/>
        <w:gridCol w:w="1367"/>
        <w:gridCol w:w="959"/>
        <w:gridCol w:w="1367"/>
      </w:tblGrid>
      <w:tr w:rsidR="00900C9E" w14:paraId="15E83A87" w14:textId="77777777" w:rsidTr="00A36245">
        <w:trPr>
          <w:cantSplit/>
          <w:trHeight w:val="845"/>
          <w:jc w:val="center"/>
        </w:trPr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1CB19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6"/>
              </w:rPr>
              <w:t>Unités d’Enseignement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2559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81B3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Compétences </w:t>
            </w:r>
          </w:p>
          <w:p w14:paraId="4C4E9CF9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et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/ou</w:t>
            </w:r>
          </w:p>
          <w:p w14:paraId="7EE8E5CD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connaissances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attendues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F883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Disciplines concernées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89FC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  <w:p w14:paraId="138084EE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discipline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6604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Durée totale </w:t>
            </w:r>
          </w:p>
          <w:p w14:paraId="59EE9333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étudiant              </w:t>
            </w:r>
            <w:r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  (en heures) CM/TD/TP/S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ED03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d’enseignement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E4BA0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d’évaluation</w:t>
            </w:r>
          </w:p>
        </w:tc>
      </w:tr>
      <w:tr w:rsidR="00900C9E" w14:paraId="3619B0A9" w14:textId="77777777" w:rsidTr="00A36245">
        <w:trPr>
          <w:cantSplit/>
          <w:trHeight w:val="20"/>
          <w:jc w:val="center"/>
        </w:trPr>
        <w:tc>
          <w:tcPr>
            <w:tcW w:w="9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1A1B1F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MGO</w:t>
            </w:r>
            <w:r w:rsidRPr="002820AE">
              <w:rPr>
                <w:rFonts w:asciiTheme="minorHAnsi" w:hAnsiTheme="minorHAnsi"/>
                <w:b/>
                <w:color w:val="000000" w:themeColor="text1"/>
              </w:rPr>
              <w:t xml:space="preserve">231 </w:t>
            </w:r>
          </w:p>
          <w:p w14:paraId="498F3214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Législation et règlementation de la profession du spécialiste en gynécologie-obstétrique et de la SR/PF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80FD7D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2</w:t>
            </w:r>
          </w:p>
        </w:tc>
        <w:tc>
          <w:tcPr>
            <w:tcW w:w="8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95E2F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Décrire la profession du spécialiste en gynécologie-obstétrique</w:t>
            </w:r>
          </w:p>
          <w:p w14:paraId="00EEE647" w14:textId="77777777" w:rsidR="00900C9E" w:rsidRPr="00922AE3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922AE3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Maîtriser la politique nationale e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n matière de santé reproductive</w:t>
            </w:r>
          </w:p>
          <w:p w14:paraId="6804E3E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Maîtriser la législation en matière de santé reproductive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89C12" w14:textId="77777777" w:rsidR="00900C9E" w:rsidRPr="003A0B5F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831E26">
              <w:rPr>
                <w:rFonts w:asciiTheme="minorHAnsi" w:hAnsiTheme="minorHAnsi"/>
                <w:bCs/>
                <w:color w:val="000000" w:themeColor="text1"/>
                <w:szCs w:val="18"/>
              </w:rPr>
              <w:t>Profession du spécialiste en gynécologie-</w:t>
            </w:r>
            <w:r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 w:rsidRPr="00831E26">
              <w:rPr>
                <w:rFonts w:asciiTheme="minorHAnsi" w:hAnsiTheme="minorHAnsi"/>
                <w:color w:val="000000" w:themeColor="text1"/>
              </w:rPr>
              <w:t>obstétrique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81A7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CC683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40/00/0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/00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7863A9" w14:textId="77777777" w:rsidR="00900C9E" w:rsidRDefault="00900C9E" w:rsidP="00A36245"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Cours magistral, 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études de cas, exposés participatifs, mise en situation réelle de travail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41C96" w14:textId="77777777" w:rsidR="00900C9E" w:rsidRDefault="00900C9E" w:rsidP="00A36245">
            <w:r w:rsidRPr="0038664D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ntrôle continu écrit ou oral, cas pratiques</w:t>
            </w:r>
            <w:r w:rsidRPr="0038664D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Mise en situation réelle de travail</w:t>
            </w:r>
          </w:p>
        </w:tc>
      </w:tr>
      <w:tr w:rsidR="00900C9E" w14:paraId="4941F506" w14:textId="77777777" w:rsidTr="00A36245">
        <w:trPr>
          <w:cantSplit/>
          <w:trHeight w:val="1122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9B1B23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6CDC17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44380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E26E818" w14:textId="77777777" w:rsidR="00900C9E" w:rsidRPr="003A0B5F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3A0B5F">
              <w:rPr>
                <w:rFonts w:asciiTheme="minorHAnsi" w:hAnsiTheme="minorHAnsi"/>
                <w:bCs/>
                <w:color w:val="000000" w:themeColor="text1"/>
                <w:szCs w:val="18"/>
              </w:rPr>
              <w:t>Textes législatifs et réglementaires en SR/PF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A2C259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06C43F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A37EA7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3E975F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59DFB6D2" w14:textId="77777777" w:rsidTr="00A36245">
        <w:trPr>
          <w:cantSplit/>
          <w:trHeight w:val="1833"/>
          <w:jc w:val="center"/>
        </w:trPr>
        <w:tc>
          <w:tcPr>
            <w:tcW w:w="94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1B509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MGO232</w:t>
            </w:r>
          </w:p>
          <w:p w14:paraId="796AC32D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0F030A">
              <w:rPr>
                <w:rFonts w:asciiTheme="minorHAnsi" w:hAnsiTheme="minorHAnsi"/>
                <w:b/>
                <w:color w:val="000000" w:themeColor="text1"/>
              </w:rPr>
              <w:t>Politique et stratégies en SR/PF</w:t>
            </w:r>
          </w:p>
        </w:tc>
        <w:tc>
          <w:tcPr>
            <w:tcW w:w="31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E9C4D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</w:t>
            </w:r>
          </w:p>
        </w:tc>
        <w:tc>
          <w:tcPr>
            <w:tcW w:w="88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EDF43" w14:textId="77777777" w:rsidR="00900C9E" w:rsidRPr="00922AE3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922AE3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Maîtriser la politique nationale e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n matière de santé reproductive</w:t>
            </w:r>
          </w:p>
          <w:p w14:paraId="60D7C409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Maîtriser la législation en matière de santé reproductive</w:t>
            </w:r>
          </w:p>
          <w:p w14:paraId="50887E09" w14:textId="77777777" w:rsidR="00900C9E" w:rsidRPr="00CE241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Gérer une unité de soins en santé reproductive</w:t>
            </w:r>
          </w:p>
          <w:p w14:paraId="1F580746" w14:textId="77777777" w:rsidR="00900C9E" w:rsidRPr="00CE241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Planifier les activités d’un service de santé reproductive</w:t>
            </w:r>
          </w:p>
          <w:p w14:paraId="0F1BC068" w14:textId="77777777" w:rsidR="00900C9E" w:rsidRPr="00CE241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Conduire un </w:t>
            </w: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programme/projet en santé reproductive</w:t>
            </w:r>
          </w:p>
          <w:p w14:paraId="36B0FD32" w14:textId="77777777" w:rsidR="00900C9E" w:rsidRPr="00EC3588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Assurer le suivi </w:t>
            </w: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et l’évaluation des projets/programmes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EE2F78" w14:textId="77777777" w:rsidR="00900C9E" w:rsidRPr="003A0B5F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3A0B5F">
              <w:rPr>
                <w:rFonts w:asciiTheme="minorHAnsi" w:hAnsiTheme="minorHAnsi"/>
                <w:bCs/>
                <w:color w:val="000000" w:themeColor="text1"/>
                <w:szCs w:val="18"/>
              </w:rPr>
              <w:t>Stratégies en SR/PF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FF34C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5893E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40/20/2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/00</w:t>
            </w:r>
          </w:p>
        </w:tc>
        <w:tc>
          <w:tcPr>
            <w:tcW w:w="44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EF92C" w14:textId="77777777" w:rsidR="00900C9E" w:rsidRPr="00325280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magistral, travaux dirigés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travaux pratiques,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études de cas, exposés participatifs, mise en situation réelle de travail</w:t>
            </w:r>
          </w:p>
        </w:tc>
        <w:tc>
          <w:tcPr>
            <w:tcW w:w="63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9EB2C" w14:textId="77777777" w:rsidR="00900C9E" w:rsidRPr="00325280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 w:rsidRPr="0038664D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ntrôle continu écrit ou oral, cas pratiques</w:t>
            </w:r>
            <w:r w:rsidRPr="0038664D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Mise en situation réelle de travail</w:t>
            </w:r>
          </w:p>
        </w:tc>
      </w:tr>
      <w:tr w:rsidR="00900C9E" w14:paraId="6F3299C8" w14:textId="77777777" w:rsidTr="00A36245">
        <w:trPr>
          <w:cantSplit/>
          <w:trHeight w:val="2527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58D32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6C17C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297182" w14:textId="77777777" w:rsidR="00900C9E" w:rsidRPr="00922AE3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482A8" w14:textId="77777777" w:rsidR="00900C9E" w:rsidRPr="003A0B5F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3A0B5F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Ingénierie et pilotage d'un service de SR/PF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455FBE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3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6C767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C89EB" w14:textId="77777777" w:rsidR="00900C9E" w:rsidRPr="00325280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3CB80" w14:textId="77777777" w:rsidR="00900C9E" w:rsidRPr="00325280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451D0247" w14:textId="77777777" w:rsidTr="00A36245">
        <w:trPr>
          <w:cantSplit/>
          <w:trHeight w:val="20"/>
          <w:jc w:val="center"/>
        </w:trPr>
        <w:tc>
          <w:tcPr>
            <w:tcW w:w="9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4274E9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MGO233</w:t>
            </w:r>
          </w:p>
          <w:p w14:paraId="278BCDD0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1060A1">
              <w:rPr>
                <w:rFonts w:asciiTheme="minorHAnsi" w:hAnsiTheme="minorHAnsi"/>
                <w:b/>
                <w:color w:val="000000" w:themeColor="text1"/>
              </w:rPr>
              <w:t xml:space="preserve">Santé reproductive </w:t>
            </w:r>
            <w:proofErr w:type="gramStart"/>
            <w:r w:rsidRPr="001060A1">
              <w:rPr>
                <w:rFonts w:asciiTheme="minorHAnsi" w:hAnsiTheme="minorHAnsi"/>
                <w:b/>
                <w:color w:val="000000" w:themeColor="text1"/>
              </w:rPr>
              <w:t>de  la</w:t>
            </w:r>
            <w:proofErr w:type="gramEnd"/>
            <w:r w:rsidRPr="001060A1">
              <w:rPr>
                <w:rFonts w:asciiTheme="minorHAnsi" w:hAnsiTheme="minorHAnsi"/>
                <w:b/>
                <w:color w:val="000000" w:themeColor="text1"/>
              </w:rPr>
              <w:t xml:space="preserve"> mère 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635CC3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6</w:t>
            </w:r>
          </w:p>
        </w:tc>
        <w:tc>
          <w:tcPr>
            <w:tcW w:w="8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A7829" w14:textId="77777777" w:rsidR="00900C9E" w:rsidRPr="00CE241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Diagnostiquer les pathologies gynécologiques et obstétricales courantes, les urgences gynécologiques, obstétricales et néonatales</w:t>
            </w:r>
          </w:p>
          <w:p w14:paraId="45109622" w14:textId="77777777" w:rsidR="00900C9E" w:rsidRPr="00CE241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Traiter les pathologies gynécologiques et obst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étricales </w:t>
            </w: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courantes</w:t>
            </w:r>
          </w:p>
          <w:p w14:paraId="285C7D01" w14:textId="77777777" w:rsidR="00900C9E" w:rsidRPr="00CE241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Prodiguer des soins obstétricaux et néonataux d’urgence</w:t>
            </w:r>
          </w:p>
          <w:p w14:paraId="7F34635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Prévenir les </w:t>
            </w:r>
            <w:r w:rsidRPr="00CE241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affections gynécologiques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et obstétricales courantes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8BA7" w14:textId="77777777" w:rsidR="00900C9E" w:rsidRPr="004261F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261F0">
              <w:rPr>
                <w:rFonts w:asciiTheme="minorHAnsi" w:hAnsiTheme="minorHAnsi"/>
                <w:bCs/>
                <w:color w:val="000000" w:themeColor="text1"/>
                <w:szCs w:val="18"/>
              </w:rPr>
              <w:t>Prise en charge des pathologies gynécologique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s et</w:t>
            </w:r>
            <w:r w:rsidRPr="004261F0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obstétricale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s</w:t>
            </w:r>
            <w:r w:rsidRPr="004261F0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E473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FF79CC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10/50/20/90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F07F5F" w14:textId="77777777" w:rsidR="00900C9E" w:rsidRDefault="00900C9E" w:rsidP="00A36245"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urs magistral, travaux dirigés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travaux </w:t>
            </w:r>
            <w:proofErr w:type="gramStart"/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pratiques ,</w:t>
            </w:r>
            <w:proofErr w:type="gramEnd"/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532771" w14:textId="77777777" w:rsidR="00900C9E" w:rsidRDefault="00900C9E" w:rsidP="00A36245">
            <w:r w:rsidRPr="002A624B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cas pratiques, Mise en situation réelle de travail</w:t>
            </w:r>
          </w:p>
        </w:tc>
      </w:tr>
      <w:tr w:rsidR="00900C9E" w14:paraId="36A34DDB" w14:textId="77777777" w:rsidTr="00A36245">
        <w:trPr>
          <w:cantSplit/>
          <w:trHeight w:val="363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D2AAC" w14:textId="77777777" w:rsidR="00900C9E" w:rsidRPr="00807E53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AC9E6" w14:textId="77777777" w:rsidR="00900C9E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045F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9AEAF" w14:textId="77777777" w:rsidR="00900C9E" w:rsidRPr="004261F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261F0">
              <w:rPr>
                <w:rFonts w:asciiTheme="minorHAnsi" w:hAnsiTheme="minorHAnsi"/>
                <w:bCs/>
                <w:color w:val="000000" w:themeColor="text1"/>
                <w:szCs w:val="18"/>
              </w:rPr>
              <w:t>Stage de prise en charg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e des pathologies gynécologiques et </w:t>
            </w:r>
            <w:r w:rsidRPr="004261F0">
              <w:rPr>
                <w:rFonts w:asciiTheme="minorHAnsi" w:hAnsiTheme="minorHAnsi"/>
                <w:bCs/>
                <w:color w:val="000000" w:themeColor="text1"/>
                <w:szCs w:val="18"/>
              </w:rPr>
              <w:t>obstétricale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s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F5D33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7171D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9E861C" w14:textId="77777777" w:rsidR="00900C9E" w:rsidRPr="003F087C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B9A17" w14:textId="77777777" w:rsidR="00900C9E" w:rsidRPr="002A624B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02D95274" w14:textId="77777777" w:rsidTr="00A36245">
        <w:trPr>
          <w:cantSplit/>
          <w:trHeight w:val="776"/>
          <w:jc w:val="center"/>
        </w:trPr>
        <w:tc>
          <w:tcPr>
            <w:tcW w:w="9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9ACF" w14:textId="77777777" w:rsidR="00900C9E" w:rsidRPr="00807E53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BF48" w14:textId="77777777" w:rsidR="00900C9E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7FCF5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007A3" w14:textId="77777777" w:rsidR="00900C9E" w:rsidRPr="004261F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261F0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Urgences obstétricales et néonatales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E0BD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6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79B69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E270" w14:textId="77777777" w:rsidR="00900C9E" w:rsidRPr="003F087C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AD9E" w14:textId="77777777" w:rsidR="00900C9E" w:rsidRPr="002A624B" w:rsidRDefault="00900C9E" w:rsidP="00A36245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5791B145" w14:textId="77777777" w:rsidTr="00A36245">
        <w:trPr>
          <w:cantSplit/>
          <w:trHeight w:val="1544"/>
          <w:jc w:val="center"/>
        </w:trPr>
        <w:tc>
          <w:tcPr>
            <w:tcW w:w="9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3CEDA0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14:paraId="4A7509E3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MGO234</w:t>
            </w:r>
            <w:r w:rsidRPr="002820AE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</w:p>
          <w:p w14:paraId="0709367D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F238D2">
              <w:rPr>
                <w:rFonts w:asciiTheme="minorHAnsi" w:hAnsiTheme="minorHAnsi"/>
                <w:b/>
                <w:color w:val="000000" w:themeColor="text1"/>
              </w:rPr>
              <w:t xml:space="preserve">Santé reproductive du nouveau-né 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7C17E7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</w:t>
            </w:r>
          </w:p>
        </w:tc>
        <w:tc>
          <w:tcPr>
            <w:tcW w:w="8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ADBF20" w14:textId="77777777" w:rsidR="00900C9E" w:rsidRPr="00D03EC1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D03EC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Diagnostiquer les pathologies gynécologiques et obstétricales courantes, les urgences gynécologiques, obstétricales et néonatales</w:t>
            </w:r>
          </w:p>
          <w:p w14:paraId="2A8A1009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Prodiguer des soins obstétricaux et néonataux d’urgence</w:t>
            </w:r>
          </w:p>
          <w:p w14:paraId="0D95E1D8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Prévenir les affections </w:t>
            </w:r>
            <w:r w:rsidRPr="00AD1C05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gynécologiques et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obstétricales courantes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D444" w14:textId="77777777" w:rsidR="00900C9E" w:rsidRPr="00F238D2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F238D2">
              <w:rPr>
                <w:rFonts w:asciiTheme="minorHAnsi" w:hAnsiTheme="minorHAnsi"/>
                <w:bCs/>
                <w:color w:val="000000" w:themeColor="text1"/>
                <w:szCs w:val="18"/>
              </w:rPr>
              <w:t>Prise en charge des pathologies du nouveau-né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D0267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42111E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00/40/2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/45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9794BA" w14:textId="77777777" w:rsidR="00900C9E" w:rsidRDefault="00900C9E" w:rsidP="00A36245"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Travaux dirigés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travaux pratiques, 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315B8B" w14:textId="77777777" w:rsidR="00900C9E" w:rsidRDefault="00900C9E" w:rsidP="00A36245">
            <w:r w:rsidRPr="002A624B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cas pratiques, Mise en situation réelle de travail</w:t>
            </w:r>
          </w:p>
        </w:tc>
      </w:tr>
      <w:tr w:rsidR="00900C9E" w14:paraId="76A14881" w14:textId="77777777" w:rsidTr="00A36245">
        <w:trPr>
          <w:cantSplit/>
          <w:trHeight w:val="1267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A92BD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C1B00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4ADA2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C16097F" w14:textId="77777777" w:rsidR="00900C9E" w:rsidRPr="00F238D2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proofErr w:type="gramStart"/>
            <w:r w:rsidRPr="00F238D2">
              <w:rPr>
                <w:rFonts w:asciiTheme="minorHAnsi" w:hAnsiTheme="minorHAnsi"/>
                <w:bCs/>
                <w:color w:val="000000" w:themeColor="text1"/>
                <w:szCs w:val="18"/>
              </w:rPr>
              <w:t>Stage  de</w:t>
            </w:r>
            <w:proofErr w:type="gramEnd"/>
            <w:r w:rsidRPr="00F238D2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prise en charge des pathologies du nouveau-né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7751D5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  <w:p w14:paraId="208B4C98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63292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CECC3A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7DA7F6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4818E04D" w14:textId="77777777" w:rsidTr="00A36245">
        <w:trPr>
          <w:cantSplit/>
          <w:trHeight w:val="204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76949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EE911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FF8F5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7EA94B" w14:textId="77777777" w:rsidR="00900C9E" w:rsidRPr="00F238D2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F238D2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Prise en </w:t>
            </w:r>
            <w:proofErr w:type="gramStart"/>
            <w:r w:rsidRPr="00F238D2">
              <w:rPr>
                <w:rFonts w:asciiTheme="minorHAnsi" w:hAnsiTheme="minorHAnsi"/>
                <w:bCs/>
                <w:color w:val="000000" w:themeColor="text1"/>
                <w:szCs w:val="18"/>
              </w:rPr>
              <w:t>charge  des</w:t>
            </w:r>
            <w:proofErr w:type="gramEnd"/>
            <w:r w:rsidRPr="00F238D2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IST/VIH/SIDA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1775D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D11D0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1291D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2FB21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651F05D7" w14:textId="77777777" w:rsidTr="00A36245">
        <w:trPr>
          <w:cantSplit/>
          <w:trHeight w:val="1665"/>
          <w:jc w:val="center"/>
        </w:trPr>
        <w:tc>
          <w:tcPr>
            <w:tcW w:w="9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61D677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MGO235</w:t>
            </w:r>
          </w:p>
          <w:p w14:paraId="2D6D9409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270DE4">
              <w:rPr>
                <w:rFonts w:asciiTheme="minorHAnsi" w:hAnsiTheme="minorHAnsi"/>
                <w:b/>
                <w:color w:val="000000" w:themeColor="text1"/>
              </w:rPr>
              <w:t xml:space="preserve">Santé reproductive des adolescents et des jeunes 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D4DA09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</w:t>
            </w:r>
          </w:p>
        </w:tc>
        <w:tc>
          <w:tcPr>
            <w:tcW w:w="8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BD7107" w14:textId="77777777" w:rsidR="00900C9E" w:rsidRPr="00DD64C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DD64C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Identifier les besoins de l’individu, du couple, de la famille et de la communauté en matière de santé reproductive</w:t>
            </w:r>
          </w:p>
          <w:p w14:paraId="15A5C049" w14:textId="77777777" w:rsidR="00900C9E" w:rsidRPr="00DD64C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DD64C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Analyser les besoins en matière de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santé reproductive </w:t>
            </w:r>
            <w:r w:rsidRPr="00DD64C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de l’individu, du couple, de la famille et de la communauté  </w:t>
            </w:r>
          </w:p>
          <w:p w14:paraId="12CE607A" w14:textId="77777777" w:rsidR="00900C9E" w:rsidRPr="00DD64C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DD64C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Planifier les interventions en matière de santé reproductive</w:t>
            </w:r>
          </w:p>
          <w:p w14:paraId="1257E564" w14:textId="77777777" w:rsidR="00900C9E" w:rsidRPr="00DD64C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DD64C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Mettre en œuvre les interventions en matière de santé reproductive</w:t>
            </w:r>
          </w:p>
          <w:p w14:paraId="5107E23A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DD64C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Assurer le suivi et l’évaluation des interventions e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n matière de santé reproductive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7EAE0D" w14:textId="77777777" w:rsidR="00900C9E" w:rsidRPr="00645D0C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645D0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Besoins spécifiques des adolescents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et des jeunes en matière de SR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E8008A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  <w:p w14:paraId="4369837A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E5B4E3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10/5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0/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/45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5952F1" w14:textId="77777777" w:rsidR="00900C9E" w:rsidRDefault="00900C9E" w:rsidP="00A36245"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urs magistral, travaux dirigés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CF9F4D" w14:textId="77777777" w:rsidR="00900C9E" w:rsidRDefault="00900C9E" w:rsidP="00A36245">
            <w:r w:rsidRPr="002A624B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cas pratiques, Mise en situation réelle de travail</w:t>
            </w:r>
          </w:p>
        </w:tc>
      </w:tr>
      <w:tr w:rsidR="00900C9E" w14:paraId="7D9D1735" w14:textId="77777777" w:rsidTr="00A36245">
        <w:trPr>
          <w:cantSplit/>
          <w:trHeight w:val="1687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300423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1B964C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61A485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16407" w14:textId="77777777" w:rsidR="00900C9E" w:rsidRPr="00645D0C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645D0C">
              <w:rPr>
                <w:rFonts w:asciiTheme="minorHAnsi" w:hAnsiTheme="minorHAnsi"/>
                <w:bCs/>
                <w:color w:val="000000" w:themeColor="text1"/>
                <w:szCs w:val="18"/>
              </w:rPr>
              <w:t>Prise en charge des IST/VIH/SIDA chez les adolescents et les jeunes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0EA1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18DECD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282DA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6CF919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3D13269A" w14:textId="77777777" w:rsidTr="00A36245">
        <w:trPr>
          <w:cantSplit/>
          <w:trHeight w:val="1555"/>
          <w:jc w:val="center"/>
        </w:trPr>
        <w:tc>
          <w:tcPr>
            <w:tcW w:w="9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5860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01C3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7A19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C5E8" w14:textId="77777777" w:rsidR="00900C9E" w:rsidRPr="00645D0C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645D0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Stage de prise en charge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de </w:t>
            </w:r>
            <w:r w:rsidRPr="00645D0C">
              <w:rPr>
                <w:rFonts w:asciiTheme="minorHAnsi" w:hAnsiTheme="minorHAnsi"/>
                <w:bCs/>
                <w:color w:val="000000" w:themeColor="text1"/>
                <w:szCs w:val="18"/>
              </w:rPr>
              <w:t>la santé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reproductive</w:t>
            </w:r>
            <w:r w:rsidRPr="00645D0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des adolescents et des jeunes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314A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3E630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6E1E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54F6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01A82129" w14:textId="77777777" w:rsidTr="00A36245">
        <w:trPr>
          <w:cantSplit/>
          <w:trHeight w:val="20"/>
          <w:jc w:val="center"/>
        </w:trPr>
        <w:tc>
          <w:tcPr>
            <w:tcW w:w="9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BCB57E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MGO236</w:t>
            </w:r>
          </w:p>
          <w:p w14:paraId="3C8B6A8E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 xml:space="preserve">Dysfonctionnement du système </w:t>
            </w:r>
            <w:r w:rsidRPr="007513AA">
              <w:rPr>
                <w:rFonts w:asciiTheme="minorHAnsi" w:hAnsiTheme="minorHAnsi"/>
                <w:b/>
                <w:color w:val="000000" w:themeColor="text1"/>
              </w:rPr>
              <w:t>de reproduction</w:t>
            </w:r>
            <w:r w:rsidRPr="002820AE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>
              <w:rPr>
                <w:rFonts w:asciiTheme="minorHAnsi" w:hAnsiTheme="minorHAnsi"/>
                <w:b/>
                <w:color w:val="000000" w:themeColor="text1"/>
              </w:rPr>
              <w:t>chez la femme</w:t>
            </w:r>
          </w:p>
          <w:p w14:paraId="4B83A3E0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329D7F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  <w:p w14:paraId="74D0D1CC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5</w:t>
            </w:r>
          </w:p>
          <w:p w14:paraId="0A0D75F3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72A20D" w14:textId="77777777" w:rsidR="00900C9E" w:rsidRPr="004E2851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E285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Diagnostiquer les pathologies gynécologiques et obstétricales courantes, les urgences gynécologiques, obstétricales</w:t>
            </w:r>
          </w:p>
          <w:p w14:paraId="65BF9E18" w14:textId="77777777" w:rsidR="00900C9E" w:rsidRPr="004E2851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E285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Traiter les pathologies gynécologiques et obst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étricales </w:t>
            </w:r>
            <w:r w:rsidRPr="004E285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courantes</w:t>
            </w:r>
          </w:p>
          <w:p w14:paraId="0320E29A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E285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Prévenir les affections gynécologiques et obstétricales courantes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E64B" w14:textId="77777777" w:rsidR="00900C9E" w:rsidRPr="00E512BB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proofErr w:type="gramStart"/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>Identifica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tion  des</w:t>
            </w:r>
            <w:proofErr w:type="gramEnd"/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dysfonctionnements de</w:t>
            </w:r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l’appareil</w:t>
            </w:r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de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</w:t>
            </w:r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reproduction chez la femme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C9581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D04090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00/6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0/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20/45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49D830" w14:textId="77777777" w:rsidR="00900C9E" w:rsidRDefault="00900C9E" w:rsidP="00A36245"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Travaux dirigés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travaux pratiques, 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7774B" w14:textId="77777777" w:rsidR="00900C9E" w:rsidRDefault="00900C9E" w:rsidP="00A36245">
            <w:r w:rsidRPr="002A624B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cas pratiques, Mise en situation réelle de travail</w:t>
            </w:r>
          </w:p>
        </w:tc>
      </w:tr>
      <w:tr w:rsidR="00900C9E" w14:paraId="64F94023" w14:textId="77777777" w:rsidTr="00A36245">
        <w:trPr>
          <w:cantSplit/>
          <w:trHeight w:val="20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0CDC1E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65238C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117D20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0CE4" w14:textId="77777777" w:rsidR="00900C9E" w:rsidRPr="00E512BB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>Prise en charge des pathologies du système de reproduction de la femme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5F9E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3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DA139B" w14:textId="77777777" w:rsidR="00900C9E" w:rsidRDefault="00900C9E" w:rsidP="00A36245">
            <w:pPr>
              <w:spacing w:line="276" w:lineRule="auto"/>
              <w:rPr>
                <w:szCs w:val="24"/>
                <w:lang w:eastAsia="en-US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2EE7AB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7A5419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</w:tr>
      <w:tr w:rsidR="00900C9E" w14:paraId="4DF7E127" w14:textId="77777777" w:rsidTr="00A36245">
        <w:trPr>
          <w:cantSplit/>
          <w:trHeight w:val="552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E5EB3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3C6A8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8D566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6F9700" w14:textId="77777777" w:rsidR="00900C9E" w:rsidRPr="00BF4F4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645D0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Stage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00B8E2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1A6CB" w14:textId="77777777" w:rsidR="00900C9E" w:rsidRDefault="00900C9E" w:rsidP="00A36245">
            <w:pPr>
              <w:spacing w:line="276" w:lineRule="auto"/>
              <w:rPr>
                <w:szCs w:val="24"/>
                <w:lang w:eastAsia="en-US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89AC8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6A6C0" w14:textId="77777777" w:rsidR="00900C9E" w:rsidRDefault="00900C9E" w:rsidP="00A36245">
            <w:pPr>
              <w:spacing w:line="276" w:lineRule="auto"/>
              <w:rPr>
                <w:bCs/>
                <w:szCs w:val="24"/>
                <w:u w:val="single"/>
                <w:lang w:eastAsia="en-US"/>
              </w:rPr>
            </w:pPr>
          </w:p>
        </w:tc>
      </w:tr>
      <w:tr w:rsidR="00900C9E" w14:paraId="6F0AF4EC" w14:textId="77777777" w:rsidTr="00A36245">
        <w:trPr>
          <w:cantSplit/>
          <w:trHeight w:val="1203"/>
          <w:jc w:val="center"/>
        </w:trPr>
        <w:tc>
          <w:tcPr>
            <w:tcW w:w="9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560FF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MGO237</w:t>
            </w:r>
          </w:p>
          <w:p w14:paraId="4CE6E995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 xml:space="preserve">Dysfonctionnement du système </w:t>
            </w:r>
            <w:r w:rsidRPr="007513AA">
              <w:rPr>
                <w:rFonts w:asciiTheme="minorHAnsi" w:hAnsiTheme="minorHAnsi"/>
                <w:b/>
                <w:color w:val="000000" w:themeColor="text1"/>
              </w:rPr>
              <w:t>de reproduction</w:t>
            </w:r>
            <w:r w:rsidRPr="002820AE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>
              <w:rPr>
                <w:rFonts w:asciiTheme="minorHAnsi" w:hAnsiTheme="minorHAnsi"/>
                <w:b/>
                <w:color w:val="000000" w:themeColor="text1"/>
              </w:rPr>
              <w:t>chez l’homme</w:t>
            </w:r>
          </w:p>
          <w:p w14:paraId="519BD5E4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14:paraId="626960B8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06B53" w14:textId="77777777" w:rsidR="00900C9E" w:rsidRDefault="00900C9E" w:rsidP="00A36245">
            <w:pPr>
              <w:jc w:val="center"/>
              <w:rPr>
                <w:bCs/>
                <w:szCs w:val="24"/>
                <w:u w:val="single"/>
                <w:lang w:eastAsia="en-US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5</w:t>
            </w:r>
          </w:p>
        </w:tc>
        <w:tc>
          <w:tcPr>
            <w:tcW w:w="8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12525A" w14:textId="77777777" w:rsidR="00900C9E" w:rsidRPr="004E2851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E285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Diagnostiquer les pathologies courantes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de l’appareil reproducteur masculin</w:t>
            </w:r>
          </w:p>
          <w:p w14:paraId="0FEE22A3" w14:textId="77777777" w:rsidR="00900C9E" w:rsidRPr="004E2851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E285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Traiter les pathologies courantes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de l’appareil reproducteur masculin</w:t>
            </w:r>
          </w:p>
          <w:p w14:paraId="3DB375D2" w14:textId="77777777" w:rsidR="00900C9E" w:rsidRPr="004E2851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  <w:p w14:paraId="28BBD261" w14:textId="77777777" w:rsidR="00900C9E" w:rsidRPr="00EC3588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E285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Prévenir les affections courantes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de l’appareil reproducteur masculin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ABF4" w14:textId="77777777" w:rsidR="00900C9E" w:rsidRPr="00E512BB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proofErr w:type="gramStart"/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>Identification  des</w:t>
            </w:r>
            <w:proofErr w:type="gramEnd"/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dysfonctionnements de l’appareil</w:t>
            </w:r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de reproduction chez l'homme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8BE0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020137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szCs w:val="24"/>
                <w:lang w:eastAsia="en-US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00/60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20/45</w:t>
            </w:r>
          </w:p>
        </w:tc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589F3" w14:textId="77777777" w:rsidR="00900C9E" w:rsidRDefault="00900C9E" w:rsidP="00A36245"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T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dirigés, travaux pratiques, 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BA097F" w14:textId="77777777" w:rsidR="00900C9E" w:rsidRDefault="00900C9E" w:rsidP="00A36245">
            <w:r w:rsidRPr="002A624B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cas pratiques, Mise en situation réelle de travail</w:t>
            </w:r>
          </w:p>
        </w:tc>
      </w:tr>
      <w:tr w:rsidR="00900C9E" w14:paraId="1082C9FC" w14:textId="77777777" w:rsidTr="00A36245">
        <w:trPr>
          <w:cantSplit/>
          <w:trHeight w:val="1124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62ECE3" w14:textId="77777777" w:rsidR="00900C9E" w:rsidRPr="002820A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66A59" w14:textId="77777777" w:rsidR="00900C9E" w:rsidRPr="002820AE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AC6C6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903E" w14:textId="77777777" w:rsidR="00900C9E" w:rsidRPr="00E512BB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Prise en charge des pathologies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du système de reproduction de l’homm</w:t>
            </w:r>
            <w:r w:rsidRPr="00E512BB">
              <w:rPr>
                <w:rFonts w:asciiTheme="minorHAnsi" w:hAnsiTheme="minorHAnsi"/>
                <w:bCs/>
                <w:color w:val="000000" w:themeColor="text1"/>
                <w:szCs w:val="18"/>
              </w:rPr>
              <w:t>e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26D2B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3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2F1DF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szCs w:val="24"/>
                <w:lang w:eastAsia="en-US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5DD8B" w14:textId="77777777" w:rsidR="00900C9E" w:rsidRDefault="00900C9E" w:rsidP="00A36245">
            <w:pPr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0D5B1" w14:textId="77777777" w:rsidR="00900C9E" w:rsidRDefault="00900C9E" w:rsidP="00A36245">
            <w:pPr>
              <w:rPr>
                <w:bCs/>
                <w:szCs w:val="24"/>
                <w:u w:val="single"/>
                <w:lang w:eastAsia="en-US"/>
              </w:rPr>
            </w:pPr>
          </w:p>
        </w:tc>
      </w:tr>
      <w:tr w:rsidR="00900C9E" w14:paraId="628CB5E4" w14:textId="77777777" w:rsidTr="00A36245">
        <w:trPr>
          <w:cantSplit/>
          <w:trHeight w:val="498"/>
          <w:jc w:val="center"/>
        </w:trPr>
        <w:tc>
          <w:tcPr>
            <w:tcW w:w="9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B8492" w14:textId="77777777" w:rsidR="00900C9E" w:rsidRPr="002820A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9751B" w14:textId="77777777" w:rsidR="00900C9E" w:rsidRPr="002820AE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8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E831F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90EE8" w14:textId="77777777" w:rsidR="00900C9E" w:rsidRPr="00BF4F4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645D0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Stage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7DC187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663C8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szCs w:val="24"/>
                <w:lang w:eastAsia="en-US"/>
              </w:rPr>
            </w:pPr>
          </w:p>
        </w:tc>
        <w:tc>
          <w:tcPr>
            <w:tcW w:w="4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E6B7" w14:textId="77777777" w:rsidR="00900C9E" w:rsidRDefault="00900C9E" w:rsidP="00A36245">
            <w:pPr>
              <w:rPr>
                <w:bCs/>
                <w:szCs w:val="24"/>
                <w:u w:val="single"/>
                <w:lang w:eastAsia="en-US"/>
              </w:rPr>
            </w:pPr>
          </w:p>
        </w:tc>
        <w:tc>
          <w:tcPr>
            <w:tcW w:w="6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5EC73" w14:textId="77777777" w:rsidR="00900C9E" w:rsidRDefault="00900C9E" w:rsidP="00A36245">
            <w:pPr>
              <w:rPr>
                <w:bCs/>
                <w:szCs w:val="24"/>
                <w:u w:val="single"/>
                <w:lang w:eastAsia="en-US"/>
              </w:rPr>
            </w:pPr>
          </w:p>
        </w:tc>
      </w:tr>
      <w:tr w:rsidR="00900C9E" w14:paraId="048533E6" w14:textId="77777777" w:rsidTr="00A36245">
        <w:trPr>
          <w:cantSplit/>
          <w:trHeight w:val="20"/>
          <w:jc w:val="center"/>
        </w:trPr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DBEC" w14:textId="77777777" w:rsidR="00900C9E" w:rsidRPr="002F619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Total Semestre 3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BC62" w14:textId="77777777" w:rsidR="00900C9E" w:rsidRPr="002F619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 w:rsidRPr="002F6190"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30</w:t>
            </w:r>
          </w:p>
        </w:tc>
        <w:tc>
          <w:tcPr>
            <w:tcW w:w="17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9ED8AA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76" w:lineRule="auto"/>
              <w:rPr>
                <w:b/>
                <w:bCs/>
                <w:szCs w:val="24"/>
                <w:lang w:eastAsia="en-US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BC29" w14:textId="77777777" w:rsidR="00900C9E" w:rsidRPr="00565626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30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58E4" w14:textId="77777777" w:rsidR="00900C9E" w:rsidRPr="00A939F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750</w:t>
            </w:r>
          </w:p>
        </w:tc>
        <w:tc>
          <w:tcPr>
            <w:tcW w:w="10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FC2787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76" w:lineRule="auto"/>
              <w:rPr>
                <w:b/>
                <w:bCs/>
                <w:szCs w:val="24"/>
                <w:lang w:eastAsia="en-US"/>
              </w:rPr>
            </w:pPr>
          </w:p>
        </w:tc>
      </w:tr>
    </w:tbl>
    <w:p w14:paraId="0524A778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6A3960D0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643EA93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668AC92A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75544033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C2FCC9A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10C91554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0D43E1C7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003953DB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252B3C1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29C6B9A0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47CBEE11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7578CBD4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630730F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7BBAE7C7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4C5ABB9F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4FDCA631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5EE08110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65C425CA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0EAB490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71DCDA8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0D677B9A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55FD870E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7A330231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11E81767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0FD678CD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1E514A9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C56561C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57324B49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F7F0490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06DEE860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3085591B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06B83D6C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65191F31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p w14:paraId="5A97D439" w14:textId="77777777" w:rsidR="00900C9E" w:rsidRPr="003C750F" w:rsidRDefault="00900C9E" w:rsidP="00900C9E">
      <w:pPr>
        <w:rPr>
          <w:color w:val="000000" w:themeColor="text1"/>
        </w:rPr>
      </w:pPr>
    </w:p>
    <w:p w14:paraId="0DB5682D" w14:textId="77777777" w:rsidR="00900C9E" w:rsidRDefault="00900C9E" w:rsidP="00900C9E">
      <w:pPr>
        <w:pStyle w:val="Titre"/>
        <w:rPr>
          <w:rFonts w:ascii="Berlin Sans FB Demi" w:hAnsi="Berlin Sans FB Demi"/>
          <w:color w:val="000000" w:themeColor="text1"/>
        </w:rPr>
      </w:pPr>
      <w:r w:rsidRPr="003C750F">
        <w:rPr>
          <w:rFonts w:ascii="Berlin Sans FB Demi" w:hAnsi="Berlin Sans FB Demi"/>
          <w:color w:val="000000" w:themeColor="text1"/>
        </w:rPr>
        <w:lastRenderedPageBreak/>
        <w:t>Semestre 4</w:t>
      </w:r>
    </w:p>
    <w:p w14:paraId="036A352F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  <w:r w:rsidRPr="00735A3D">
        <w:rPr>
          <w:rFonts w:asciiTheme="minorHAnsi" w:hAnsiTheme="minorHAnsi"/>
          <w:sz w:val="20"/>
        </w:rPr>
        <w:t>CM :</w:t>
      </w:r>
      <w:r>
        <w:rPr>
          <w:rFonts w:asciiTheme="minorHAnsi" w:hAnsiTheme="minorHAnsi"/>
          <w:b w:val="0"/>
          <w:sz w:val="20"/>
        </w:rPr>
        <w:t xml:space="preserve"> Cours magistral</w:t>
      </w:r>
      <w:r w:rsidRPr="00735A3D">
        <w:rPr>
          <w:rFonts w:asciiTheme="minorHAnsi" w:hAnsiTheme="minorHAnsi"/>
          <w:b w:val="0"/>
          <w:sz w:val="20"/>
        </w:rPr>
        <w:t>/</w:t>
      </w:r>
      <w:r>
        <w:rPr>
          <w:rFonts w:asciiTheme="minorHAnsi" w:hAnsiTheme="minorHAnsi"/>
          <w:b w:val="0"/>
          <w:sz w:val="20"/>
        </w:rPr>
        <w:t xml:space="preserve"> </w:t>
      </w:r>
      <w:r w:rsidRPr="00A96560">
        <w:rPr>
          <w:rFonts w:asciiTheme="minorHAnsi" w:hAnsiTheme="minorHAnsi"/>
          <w:sz w:val="20"/>
        </w:rPr>
        <w:t>TD :</w:t>
      </w:r>
      <w:r>
        <w:rPr>
          <w:rFonts w:asciiTheme="minorHAnsi" w:hAnsiTheme="minorHAnsi"/>
          <w:b w:val="0"/>
          <w:sz w:val="20"/>
        </w:rPr>
        <w:t xml:space="preserve"> </w:t>
      </w:r>
      <w:r w:rsidRPr="002F0621">
        <w:rPr>
          <w:rFonts w:asciiTheme="minorHAnsi" w:hAnsiTheme="minorHAnsi"/>
          <w:b w:val="0"/>
          <w:sz w:val="20"/>
        </w:rPr>
        <w:t xml:space="preserve">Travaux dirigés </w:t>
      </w:r>
      <w:r>
        <w:rPr>
          <w:rFonts w:asciiTheme="minorHAnsi" w:hAnsiTheme="minorHAnsi"/>
          <w:b w:val="0"/>
          <w:sz w:val="20"/>
        </w:rPr>
        <w:t>/</w:t>
      </w:r>
      <w:r w:rsidRPr="00735A3D">
        <w:rPr>
          <w:rFonts w:asciiTheme="minorHAnsi" w:hAnsiTheme="minorHAnsi"/>
          <w:sz w:val="20"/>
        </w:rPr>
        <w:t>TP :</w:t>
      </w:r>
      <w:r>
        <w:rPr>
          <w:rFonts w:asciiTheme="minorHAnsi" w:hAnsiTheme="minorHAnsi"/>
          <w:b w:val="0"/>
          <w:sz w:val="20"/>
        </w:rPr>
        <w:t xml:space="preserve"> Travaux pratiques</w:t>
      </w:r>
      <w:r w:rsidRPr="00735A3D">
        <w:rPr>
          <w:rFonts w:asciiTheme="minorHAnsi" w:hAnsiTheme="minorHAnsi"/>
          <w:b w:val="0"/>
          <w:sz w:val="20"/>
        </w:rPr>
        <w:t>/</w:t>
      </w:r>
      <w:r>
        <w:rPr>
          <w:rFonts w:asciiTheme="minorHAnsi" w:hAnsiTheme="minorHAnsi"/>
          <w:b w:val="0"/>
          <w:sz w:val="20"/>
        </w:rPr>
        <w:t xml:space="preserve"> /</w:t>
      </w:r>
      <w:proofErr w:type="gramStart"/>
      <w:r w:rsidRPr="00250CEA">
        <w:rPr>
          <w:rFonts w:asciiTheme="minorHAnsi" w:hAnsiTheme="minorHAnsi"/>
          <w:sz w:val="20"/>
        </w:rPr>
        <w:t>S:</w:t>
      </w:r>
      <w:proofErr w:type="gramEnd"/>
      <w:r>
        <w:rPr>
          <w:rFonts w:asciiTheme="minorHAnsi" w:hAnsiTheme="minorHAnsi"/>
          <w:b w:val="0"/>
          <w:sz w:val="20"/>
        </w:rPr>
        <w:t xml:space="preserve"> Stage/ </w:t>
      </w:r>
      <w:r>
        <w:rPr>
          <w:rFonts w:asciiTheme="minorHAnsi" w:hAnsiTheme="minorHAnsi"/>
          <w:sz w:val="20"/>
        </w:rPr>
        <w:t>A</w:t>
      </w:r>
      <w:r>
        <w:rPr>
          <w:rFonts w:asciiTheme="minorHAnsi" w:hAnsiTheme="minorHAnsi"/>
          <w:b w:val="0"/>
          <w:sz w:val="20"/>
        </w:rPr>
        <w:t>: Autres</w:t>
      </w:r>
    </w:p>
    <w:p w14:paraId="1C86ED58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  <w:r>
        <w:rPr>
          <w:rFonts w:asciiTheme="minorHAnsi" w:hAnsiTheme="minorHAnsi"/>
          <w:sz w:val="20"/>
        </w:rPr>
        <w:t>22,</w:t>
      </w:r>
      <w:r w:rsidRPr="00E34367">
        <w:rPr>
          <w:rFonts w:asciiTheme="minorHAnsi" w:hAnsiTheme="minorHAnsi"/>
          <w:sz w:val="20"/>
        </w:rPr>
        <w:t>5 heures de stage</w:t>
      </w:r>
      <w:r>
        <w:rPr>
          <w:rFonts w:asciiTheme="minorHAnsi" w:hAnsiTheme="minorHAnsi"/>
          <w:b w:val="0"/>
          <w:sz w:val="20"/>
        </w:rPr>
        <w:t>= 0,5 crédit /</w:t>
      </w:r>
      <w:r>
        <w:rPr>
          <w:rFonts w:asciiTheme="minorHAnsi" w:hAnsiTheme="minorHAnsi"/>
          <w:sz w:val="20"/>
        </w:rPr>
        <w:t>4</w:t>
      </w:r>
      <w:r w:rsidRPr="00E34367">
        <w:rPr>
          <w:rFonts w:asciiTheme="minorHAnsi" w:hAnsiTheme="minorHAnsi"/>
          <w:sz w:val="20"/>
        </w:rPr>
        <w:t>5 heures de stage</w:t>
      </w:r>
      <w:r>
        <w:rPr>
          <w:rFonts w:asciiTheme="minorHAnsi" w:hAnsiTheme="minorHAnsi"/>
          <w:b w:val="0"/>
          <w:sz w:val="20"/>
        </w:rPr>
        <w:t xml:space="preserve">= 1 crédit/ </w:t>
      </w:r>
      <w:r>
        <w:rPr>
          <w:rFonts w:asciiTheme="minorHAnsi" w:hAnsiTheme="minorHAnsi"/>
          <w:sz w:val="20"/>
        </w:rPr>
        <w:t>90</w:t>
      </w:r>
      <w:r w:rsidRPr="00E34367">
        <w:rPr>
          <w:rFonts w:asciiTheme="minorHAnsi" w:hAnsiTheme="minorHAnsi"/>
          <w:sz w:val="20"/>
        </w:rPr>
        <w:t xml:space="preserve"> heures de stage</w:t>
      </w:r>
      <w:r>
        <w:rPr>
          <w:rFonts w:asciiTheme="minorHAnsi" w:hAnsiTheme="minorHAnsi"/>
          <w:b w:val="0"/>
          <w:sz w:val="20"/>
        </w:rPr>
        <w:t>= 2 crédits</w:t>
      </w:r>
    </w:p>
    <w:p w14:paraId="7F4C1551" w14:textId="77777777" w:rsidR="00900C9E" w:rsidRDefault="00900C9E" w:rsidP="00900C9E">
      <w:pPr>
        <w:pStyle w:val="Titre"/>
        <w:rPr>
          <w:rFonts w:asciiTheme="minorHAnsi" w:hAnsiTheme="minorHAnsi"/>
          <w:b w:val="0"/>
          <w:bCs/>
          <w:sz w:val="20"/>
        </w:rPr>
      </w:pPr>
    </w:p>
    <w:tbl>
      <w:tblPr>
        <w:tblW w:w="60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752"/>
        <w:gridCol w:w="1502"/>
        <w:gridCol w:w="1642"/>
        <w:gridCol w:w="820"/>
        <w:gridCol w:w="1913"/>
        <w:gridCol w:w="1367"/>
        <w:gridCol w:w="1093"/>
      </w:tblGrid>
      <w:tr w:rsidR="00900C9E" w14:paraId="72DBEF9A" w14:textId="77777777" w:rsidTr="00A36245">
        <w:trPr>
          <w:cantSplit/>
          <w:trHeight w:val="845"/>
          <w:jc w:val="center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AC827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6"/>
              </w:rPr>
              <w:t>Unités d’Enseignement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D403B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FCE3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Compétences </w:t>
            </w:r>
          </w:p>
          <w:p w14:paraId="0C536836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et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/ou</w:t>
            </w:r>
          </w:p>
          <w:p w14:paraId="76D187A0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connaissances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attendues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D052D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Disciplines concernées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C7986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  <w:p w14:paraId="475ECBEB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discipline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BFBA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Durée totale </w:t>
            </w:r>
          </w:p>
          <w:p w14:paraId="15E515BE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étudiant              </w:t>
            </w:r>
            <w:r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  (en heures) CM/TD/TP/S/A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E554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d’enseignement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D900D" w14:textId="77777777" w:rsidR="00900C9E" w:rsidRPr="006270A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d’évaluation</w:t>
            </w:r>
          </w:p>
        </w:tc>
      </w:tr>
      <w:tr w:rsidR="00900C9E" w14:paraId="6243F218" w14:textId="77777777" w:rsidTr="00A36245">
        <w:trPr>
          <w:cantSplit/>
          <w:trHeight w:val="20"/>
          <w:jc w:val="center"/>
        </w:trPr>
        <w:tc>
          <w:tcPr>
            <w:tcW w:w="84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83DF94" w14:textId="77777777" w:rsidR="00900C9E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MCC241</w:t>
            </w:r>
          </w:p>
          <w:p w14:paraId="30251BB1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FD088B">
              <w:rPr>
                <w:rFonts w:asciiTheme="minorHAnsi" w:hAnsiTheme="minorHAnsi"/>
                <w:b/>
                <w:color w:val="000000" w:themeColor="text1"/>
              </w:rPr>
              <w:t>Mémoire de fin d’étude</w:t>
            </w:r>
            <w:r w:rsidRPr="0000003F">
              <w:rPr>
                <w:szCs w:val="24"/>
              </w:rPr>
              <w:t xml:space="preserve"> </w:t>
            </w:r>
          </w:p>
        </w:tc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A41092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325280">
              <w:rPr>
                <w:rFonts w:asciiTheme="minorHAnsi" w:hAnsiTheme="minorHAnsi"/>
                <w:b/>
                <w:color w:val="000000" w:themeColor="text1"/>
              </w:rPr>
              <w:t>6</w:t>
            </w:r>
          </w:p>
        </w:tc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1C7E84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91353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Maîtriser la méthodologie de la rec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herche </w:t>
            </w:r>
          </w:p>
          <w:p w14:paraId="172E60C0" w14:textId="77777777" w:rsidR="00900C9E" w:rsidRPr="00C91353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91353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Appliquer les principes et les méthodes d’enseignement/apprentissage </w:t>
            </w:r>
          </w:p>
          <w:p w14:paraId="69427493" w14:textId="77777777" w:rsidR="00900C9E" w:rsidRPr="00C91353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91353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Encadrer les stagiaires et le personnel placé sous sa responsabilité</w:t>
            </w:r>
          </w:p>
          <w:p w14:paraId="357F088A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C91353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Rédi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ger un mémoire de fin d’études 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6781" w14:textId="77777777" w:rsidR="00900C9E" w:rsidRPr="00FD088B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FD088B">
              <w:rPr>
                <w:rFonts w:asciiTheme="minorHAnsi" w:hAnsiTheme="minorHAnsi"/>
                <w:bCs/>
                <w:color w:val="000000" w:themeColor="text1"/>
                <w:szCs w:val="18"/>
              </w:rPr>
              <w:t>Stage d’application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AA3BE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12</w:t>
            </w:r>
          </w:p>
        </w:tc>
        <w:tc>
          <w:tcPr>
            <w:tcW w:w="8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F88EBB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00/40/4</w:t>
            </w:r>
            <w:r w:rsidRPr="00325280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/540/280</w:t>
            </w:r>
          </w:p>
        </w:tc>
        <w:tc>
          <w:tcPr>
            <w:tcW w:w="6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888C8E" w14:textId="77777777" w:rsidR="00900C9E" w:rsidRDefault="00900C9E" w:rsidP="00A36245"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T</w:t>
            </w:r>
            <w:r w:rsidRPr="003F087C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dirigés, travaux pratiques, 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5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84D749" w14:textId="77777777" w:rsidR="00900C9E" w:rsidRDefault="00900C9E" w:rsidP="00A36245">
            <w:r w:rsidRPr="0038664D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ntrôle continu écrit ou oral, cas pratiques</w:t>
            </w:r>
            <w:r w:rsidRPr="0038664D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Mise en situation réelle de travail</w:t>
            </w:r>
          </w:p>
        </w:tc>
      </w:tr>
      <w:tr w:rsidR="00900C9E" w14:paraId="3DBD8116" w14:textId="77777777" w:rsidTr="00A36245">
        <w:trPr>
          <w:cantSplit/>
          <w:trHeight w:val="162"/>
          <w:jc w:val="center"/>
        </w:trPr>
        <w:tc>
          <w:tcPr>
            <w:tcW w:w="84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B762E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E1BF64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7842C2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E7BE" w14:textId="77777777" w:rsidR="00900C9E" w:rsidRPr="00FD088B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FD088B">
              <w:rPr>
                <w:rFonts w:asciiTheme="minorHAnsi" w:hAnsiTheme="minorHAnsi"/>
                <w:bCs/>
                <w:color w:val="000000" w:themeColor="text1"/>
                <w:szCs w:val="18"/>
              </w:rPr>
              <w:t>Méthodologie de recherche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820A5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4</w:t>
            </w:r>
          </w:p>
        </w:tc>
        <w:tc>
          <w:tcPr>
            <w:tcW w:w="87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C90B64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C6F70A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FFE9E9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7A03F349" w14:textId="77777777" w:rsidTr="00A36245">
        <w:trPr>
          <w:cantSplit/>
          <w:trHeight w:val="943"/>
          <w:jc w:val="center"/>
        </w:trPr>
        <w:tc>
          <w:tcPr>
            <w:tcW w:w="84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02FC" w14:textId="77777777" w:rsidR="00900C9E" w:rsidRPr="00A425BB" w:rsidRDefault="00900C9E" w:rsidP="00A36245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3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536CA" w14:textId="77777777" w:rsidR="00900C9E" w:rsidRPr="00325280" w:rsidRDefault="00900C9E" w:rsidP="00A36245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DAE4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1523D" w14:textId="77777777" w:rsidR="00900C9E" w:rsidRPr="00FD088B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proofErr w:type="gramStart"/>
            <w:r w:rsidRPr="00FD088B">
              <w:rPr>
                <w:rFonts w:asciiTheme="minorHAnsi" w:hAnsiTheme="minorHAnsi"/>
                <w:bCs/>
                <w:color w:val="000000" w:themeColor="text1"/>
                <w:szCs w:val="18"/>
              </w:rPr>
              <w:t>Rédaction  et</w:t>
            </w:r>
            <w:proofErr w:type="gramEnd"/>
            <w:r w:rsidRPr="00FD088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soutenance de mémoire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CE033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14</w:t>
            </w:r>
          </w:p>
        </w:tc>
        <w:tc>
          <w:tcPr>
            <w:tcW w:w="8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F00D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EF4C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5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28E1" w14:textId="77777777" w:rsidR="00900C9E" w:rsidRPr="0032528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00C9E" w14:paraId="124709C0" w14:textId="77777777" w:rsidTr="00A36245">
        <w:trPr>
          <w:cantSplit/>
          <w:trHeight w:val="20"/>
          <w:jc w:val="center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3687" w14:textId="77777777" w:rsidR="00900C9E" w:rsidRPr="002F619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Total Semestre 4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8807" w14:textId="77777777" w:rsidR="00900C9E" w:rsidRPr="002F6190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 w:rsidRPr="002F6190"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30</w:t>
            </w:r>
          </w:p>
        </w:tc>
        <w:tc>
          <w:tcPr>
            <w:tcW w:w="1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E823BF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76" w:lineRule="auto"/>
              <w:rPr>
                <w:b/>
                <w:bCs/>
                <w:szCs w:val="24"/>
                <w:lang w:eastAsia="en-US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40DB" w14:textId="77777777" w:rsidR="00900C9E" w:rsidRPr="00565626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30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51608" w14:textId="77777777" w:rsidR="00900C9E" w:rsidRPr="00A939F9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Cs w:val="16"/>
              </w:rPr>
              <w:t>900</w:t>
            </w:r>
          </w:p>
        </w:tc>
        <w:tc>
          <w:tcPr>
            <w:tcW w:w="11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1B1023" w14:textId="77777777" w:rsidR="00900C9E" w:rsidRDefault="00900C9E" w:rsidP="00A36245">
            <w:pPr>
              <w:tabs>
                <w:tab w:val="left" w:pos="567"/>
                <w:tab w:val="left" w:pos="1276"/>
                <w:tab w:val="left" w:pos="2127"/>
              </w:tabs>
              <w:spacing w:line="276" w:lineRule="auto"/>
              <w:rPr>
                <w:b/>
                <w:bCs/>
                <w:szCs w:val="24"/>
                <w:lang w:eastAsia="en-US"/>
              </w:rPr>
            </w:pPr>
          </w:p>
        </w:tc>
      </w:tr>
    </w:tbl>
    <w:p w14:paraId="4A4DC81E" w14:textId="77777777" w:rsidR="006A7E36" w:rsidRDefault="006A7E36"/>
    <w:sectPr w:rsidR="006A7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9E"/>
    <w:rsid w:val="006A7E36"/>
    <w:rsid w:val="0090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1F1F"/>
  <w15:chartTrackingRefBased/>
  <w15:docId w15:val="{42D7FC02-8C91-41C9-94B8-D2BCF5F9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C9E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uiPriority w:val="99"/>
    <w:qFormat/>
    <w:rsid w:val="00900C9E"/>
    <w:pPr>
      <w:tabs>
        <w:tab w:val="left" w:pos="0"/>
      </w:tabs>
      <w:suppressAutoHyphens/>
      <w:spacing w:line="240" w:lineRule="auto"/>
      <w:jc w:val="center"/>
    </w:pPr>
    <w:rPr>
      <w:b/>
      <w:i/>
      <w:sz w:val="32"/>
      <w:szCs w:val="20"/>
    </w:rPr>
  </w:style>
  <w:style w:type="character" w:customStyle="1" w:styleId="TitreCar">
    <w:name w:val="Titre Car"/>
    <w:basedOn w:val="Policepardfaut"/>
    <w:link w:val="Titre"/>
    <w:uiPriority w:val="99"/>
    <w:rsid w:val="00900C9E"/>
    <w:rPr>
      <w:rFonts w:ascii="Times New Roman" w:eastAsia="Times New Roman" w:hAnsi="Times New Roman" w:cs="Times New Roman"/>
      <w:b/>
      <w:i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1768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2023-10-27T15:25:00Z</dcterms:created>
  <dcterms:modified xsi:type="dcterms:W3CDTF">2023-10-27T15:26:00Z</dcterms:modified>
</cp:coreProperties>
</file>