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69DA" w14:textId="77777777" w:rsidR="00CC002A" w:rsidRDefault="00CC002A" w:rsidP="00CC002A">
      <w:pPr>
        <w:widowControl/>
        <w:tabs>
          <w:tab w:val="left" w:pos="3912"/>
        </w:tabs>
        <w:autoSpaceDE/>
        <w:autoSpaceDN/>
        <w:spacing w:after="160" w:line="259" w:lineRule="auto"/>
        <w:rPr>
          <w:color w:val="002060"/>
          <w:sz w:val="18"/>
          <w:szCs w:val="18"/>
        </w:rPr>
      </w:pPr>
      <w:r>
        <w:rPr>
          <w:color w:val="002060"/>
          <w:sz w:val="18"/>
          <w:szCs w:val="18"/>
        </w:rPr>
        <w:tab/>
      </w:r>
    </w:p>
    <w:p w14:paraId="1EE58F68" w14:textId="3F115C80" w:rsidR="00CC002A" w:rsidRDefault="00CC002A" w:rsidP="00CC002A">
      <w:pPr>
        <w:widowControl/>
        <w:tabs>
          <w:tab w:val="left" w:pos="3912"/>
        </w:tabs>
        <w:autoSpaceDE/>
        <w:autoSpaceDN/>
        <w:spacing w:after="160" w:line="259" w:lineRule="auto"/>
        <w:rPr>
          <w:color w:val="002060"/>
          <w:sz w:val="18"/>
          <w:szCs w:val="18"/>
        </w:rPr>
      </w:pPr>
    </w:p>
    <w:p w14:paraId="77363AA4" w14:textId="77777777" w:rsidR="00CC002A" w:rsidRDefault="00CC002A" w:rsidP="00CC002A">
      <w:pPr>
        <w:widowControl/>
        <w:tabs>
          <w:tab w:val="left" w:pos="3912"/>
        </w:tabs>
        <w:autoSpaceDE/>
        <w:autoSpaceDN/>
        <w:spacing w:after="160" w:line="259" w:lineRule="auto"/>
        <w:rPr>
          <w:color w:val="002060"/>
          <w:sz w:val="18"/>
          <w:szCs w:val="18"/>
        </w:rPr>
      </w:pPr>
    </w:p>
    <w:p w14:paraId="7F42F276" w14:textId="77777777" w:rsidR="00CC002A" w:rsidRDefault="00CC002A" w:rsidP="00CC002A">
      <w:pPr>
        <w:widowControl/>
        <w:tabs>
          <w:tab w:val="left" w:pos="3912"/>
        </w:tabs>
        <w:autoSpaceDE/>
        <w:autoSpaceDN/>
        <w:spacing w:after="160" w:line="259" w:lineRule="auto"/>
        <w:rPr>
          <w:color w:val="002060"/>
          <w:sz w:val="18"/>
          <w:szCs w:val="18"/>
        </w:rPr>
      </w:pPr>
    </w:p>
    <w:p w14:paraId="67BFAC6D" w14:textId="77777777" w:rsidR="00CC002A" w:rsidRDefault="00CC002A" w:rsidP="00CC002A">
      <w:pPr>
        <w:widowControl/>
        <w:tabs>
          <w:tab w:val="left" w:pos="3912"/>
        </w:tabs>
        <w:autoSpaceDE/>
        <w:autoSpaceDN/>
        <w:spacing w:after="160" w:line="259" w:lineRule="auto"/>
        <w:rPr>
          <w:color w:val="002060"/>
          <w:sz w:val="18"/>
          <w:szCs w:val="18"/>
        </w:rPr>
      </w:pPr>
    </w:p>
    <w:p w14:paraId="159054D6" w14:textId="5AA06F66" w:rsidR="00CC002A" w:rsidRDefault="00CC002A" w:rsidP="00CC002A">
      <w:pPr>
        <w:widowControl/>
        <w:tabs>
          <w:tab w:val="left" w:pos="3912"/>
        </w:tabs>
        <w:autoSpaceDE/>
        <w:autoSpaceDN/>
        <w:spacing w:after="160" w:line="259" w:lineRule="auto"/>
        <w:rPr>
          <w:color w:val="002060"/>
          <w:sz w:val="18"/>
          <w:szCs w:val="18"/>
        </w:rPr>
      </w:pPr>
    </w:p>
    <w:p w14:paraId="493D0BE2" w14:textId="6ECAF30C" w:rsidR="00CC002A" w:rsidRDefault="00CC002A" w:rsidP="00CC002A">
      <w:pPr>
        <w:widowControl/>
        <w:tabs>
          <w:tab w:val="left" w:pos="3912"/>
        </w:tabs>
        <w:autoSpaceDE/>
        <w:autoSpaceDN/>
        <w:spacing w:after="160" w:line="259" w:lineRule="auto"/>
        <w:rPr>
          <w:color w:val="002060"/>
          <w:sz w:val="18"/>
          <w:szCs w:val="18"/>
        </w:rPr>
      </w:pPr>
    </w:p>
    <w:p w14:paraId="33CA116B" w14:textId="77777777" w:rsidR="00CC002A" w:rsidRDefault="00CC002A" w:rsidP="00CC002A">
      <w:pPr>
        <w:widowControl/>
        <w:tabs>
          <w:tab w:val="left" w:pos="3912"/>
        </w:tabs>
        <w:autoSpaceDE/>
        <w:autoSpaceDN/>
        <w:spacing w:after="160" w:line="259" w:lineRule="auto"/>
        <w:rPr>
          <w:color w:val="002060"/>
          <w:sz w:val="18"/>
          <w:szCs w:val="18"/>
        </w:rPr>
      </w:pPr>
    </w:p>
    <w:p w14:paraId="7037675F" w14:textId="5002CD6C" w:rsidR="00CC002A" w:rsidRDefault="00CC002A" w:rsidP="00CC002A">
      <w:pPr>
        <w:widowControl/>
        <w:tabs>
          <w:tab w:val="left" w:pos="3912"/>
        </w:tabs>
        <w:autoSpaceDE/>
        <w:autoSpaceDN/>
        <w:spacing w:after="160" w:line="259" w:lineRule="auto"/>
        <w:rPr>
          <w:color w:val="002060"/>
          <w:sz w:val="18"/>
          <w:szCs w:val="18"/>
        </w:rPr>
      </w:pPr>
    </w:p>
    <w:p w14:paraId="58BF7D67" w14:textId="34D13E84" w:rsidR="00CC002A" w:rsidRDefault="00CC002A" w:rsidP="00CC002A">
      <w:pPr>
        <w:widowControl/>
        <w:tabs>
          <w:tab w:val="left" w:pos="3912"/>
        </w:tabs>
        <w:autoSpaceDE/>
        <w:autoSpaceDN/>
        <w:spacing w:after="160" w:line="259" w:lineRule="auto"/>
        <w:rPr>
          <w:color w:val="002060"/>
          <w:sz w:val="18"/>
          <w:szCs w:val="18"/>
        </w:rPr>
      </w:pPr>
    </w:p>
    <w:p w14:paraId="776B046E" w14:textId="421A1B34" w:rsidR="00CC002A" w:rsidRDefault="00CC002A" w:rsidP="00CC002A">
      <w:pPr>
        <w:widowControl/>
        <w:tabs>
          <w:tab w:val="left" w:pos="3912"/>
        </w:tabs>
        <w:autoSpaceDE/>
        <w:autoSpaceDN/>
        <w:spacing w:after="160" w:line="259" w:lineRule="auto"/>
        <w:rPr>
          <w:color w:val="002060"/>
          <w:sz w:val="18"/>
          <w:szCs w:val="18"/>
        </w:rPr>
      </w:pPr>
    </w:p>
    <w:p w14:paraId="15F4AF64" w14:textId="6D13B43C" w:rsidR="00CC002A" w:rsidRDefault="00CC002A" w:rsidP="00CC002A">
      <w:pPr>
        <w:widowControl/>
        <w:tabs>
          <w:tab w:val="left" w:pos="3912"/>
        </w:tabs>
        <w:autoSpaceDE/>
        <w:autoSpaceDN/>
        <w:spacing w:after="160" w:line="259" w:lineRule="auto"/>
        <w:rPr>
          <w:color w:val="002060"/>
          <w:sz w:val="18"/>
          <w:szCs w:val="18"/>
        </w:rPr>
      </w:pPr>
    </w:p>
    <w:p w14:paraId="03AFC892" w14:textId="562A6521" w:rsidR="00CC002A" w:rsidRDefault="006A1161" w:rsidP="00CC002A">
      <w:pPr>
        <w:widowControl/>
        <w:tabs>
          <w:tab w:val="left" w:pos="3912"/>
        </w:tabs>
        <w:autoSpaceDE/>
        <w:autoSpaceDN/>
        <w:spacing w:after="160" w:line="259" w:lineRule="auto"/>
        <w:rPr>
          <w:color w:val="002060"/>
          <w:sz w:val="18"/>
          <w:szCs w:val="18"/>
        </w:rPr>
      </w:pPr>
      <w:r>
        <w:rPr>
          <w:noProof/>
        </w:rPr>
        <w:drawing>
          <wp:anchor distT="0" distB="0" distL="114300" distR="114300" simplePos="0" relativeHeight="251662336" behindDoc="1" locked="0" layoutInCell="1" allowOverlap="1" wp14:anchorId="3CB586DB" wp14:editId="29F2D894">
            <wp:simplePos x="0" y="0"/>
            <wp:positionH relativeFrom="column">
              <wp:posOffset>3289328</wp:posOffset>
            </wp:positionH>
            <wp:positionV relativeFrom="paragraph">
              <wp:posOffset>232714</wp:posOffset>
            </wp:positionV>
            <wp:extent cx="2143125" cy="2143125"/>
            <wp:effectExtent l="0" t="0" r="9525" b="9525"/>
            <wp:wrapNone/>
            <wp:docPr id="1336016335" name="Image 2" descr="RUSTA Univers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STA Université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7F2CA9" w14:textId="64B4AC53" w:rsidR="00CC002A" w:rsidRDefault="00CC002A" w:rsidP="00CC002A">
      <w:pPr>
        <w:widowControl/>
        <w:tabs>
          <w:tab w:val="left" w:pos="3912"/>
        </w:tabs>
        <w:autoSpaceDE/>
        <w:autoSpaceDN/>
        <w:spacing w:after="160" w:line="259" w:lineRule="auto"/>
        <w:rPr>
          <w:color w:val="002060"/>
          <w:sz w:val="18"/>
          <w:szCs w:val="18"/>
        </w:rPr>
      </w:pPr>
    </w:p>
    <w:p w14:paraId="5ADC8E2E" w14:textId="0243E936" w:rsidR="00CC002A" w:rsidRDefault="006A1161" w:rsidP="00CC002A">
      <w:pPr>
        <w:widowControl/>
        <w:tabs>
          <w:tab w:val="left" w:pos="3912"/>
        </w:tabs>
        <w:autoSpaceDE/>
        <w:autoSpaceDN/>
        <w:spacing w:after="160" w:line="259" w:lineRule="auto"/>
        <w:rPr>
          <w:color w:val="002060"/>
          <w:sz w:val="18"/>
          <w:szCs w:val="18"/>
        </w:rPr>
      </w:pPr>
      <w:r>
        <w:rPr>
          <w:noProof/>
        </w:rPr>
        <w:drawing>
          <wp:anchor distT="0" distB="0" distL="114300" distR="114300" simplePos="0" relativeHeight="251661312" behindDoc="0" locked="0" layoutInCell="1" allowOverlap="1" wp14:anchorId="33300177" wp14:editId="2DAE6EF0">
            <wp:simplePos x="0" y="0"/>
            <wp:positionH relativeFrom="margin">
              <wp:posOffset>654961</wp:posOffset>
            </wp:positionH>
            <wp:positionV relativeFrom="margin">
              <wp:posOffset>3541257</wp:posOffset>
            </wp:positionV>
            <wp:extent cx="1490345" cy="1009015"/>
            <wp:effectExtent l="57150" t="57150" r="71755" b="9588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9">
                      <a:extLst>
                        <a:ext uri="{28A0092B-C50C-407E-A947-70E740481C1C}">
                          <a14:useLocalDpi xmlns:a14="http://schemas.microsoft.com/office/drawing/2010/main" val="0"/>
                        </a:ext>
                      </a:extLst>
                    </a:blip>
                    <a:stretch>
                      <a:fillRect/>
                    </a:stretch>
                  </pic:blipFill>
                  <pic:spPr>
                    <a:xfrm>
                      <a:off x="0" y="0"/>
                      <a:ext cx="1490345" cy="100901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0B268C5" w14:textId="083EE5F9" w:rsidR="00CC002A" w:rsidRDefault="00CC002A" w:rsidP="009B61AC">
      <w:pPr>
        <w:widowControl/>
        <w:tabs>
          <w:tab w:val="left" w:pos="3912"/>
        </w:tabs>
        <w:autoSpaceDE/>
        <w:autoSpaceDN/>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700946FD" wp14:editId="2EF5475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29B42BC" w14:textId="55C9E49C" w:rsidR="00CC002A" w:rsidRDefault="00567DBD" w:rsidP="00F15222">
      <w:pPr>
        <w:widowControl/>
        <w:tabs>
          <w:tab w:val="left" w:pos="3912"/>
        </w:tabs>
        <w:autoSpaceDE/>
        <w:autoSpaceDN/>
        <w:spacing w:after="160" w:line="259" w:lineRule="auto"/>
        <w:jc w:val="center"/>
        <w:rPr>
          <w:b/>
          <w:bCs/>
          <w:color w:val="002060"/>
          <w:sz w:val="56"/>
          <w:szCs w:val="56"/>
        </w:rPr>
      </w:pPr>
      <w:r>
        <w:rPr>
          <w:b/>
          <w:bCs/>
          <w:color w:val="002060"/>
          <w:sz w:val="56"/>
          <w:szCs w:val="56"/>
        </w:rPr>
        <w:t>RAPPORT</w:t>
      </w:r>
      <w:r w:rsidR="00F15222" w:rsidRPr="00F15222">
        <w:rPr>
          <w:b/>
          <w:bCs/>
          <w:color w:val="002060"/>
          <w:sz w:val="56"/>
          <w:szCs w:val="56"/>
        </w:rPr>
        <w:t xml:space="preserve"> </w:t>
      </w:r>
      <w:r w:rsidR="006A1161">
        <w:rPr>
          <w:b/>
          <w:bCs/>
          <w:color w:val="002060"/>
          <w:sz w:val="56"/>
          <w:szCs w:val="56"/>
        </w:rPr>
        <w:t xml:space="preserve">DE </w:t>
      </w:r>
      <w:r>
        <w:rPr>
          <w:b/>
          <w:bCs/>
          <w:color w:val="002060"/>
          <w:sz w:val="56"/>
          <w:szCs w:val="56"/>
        </w:rPr>
        <w:t>MISSION</w:t>
      </w:r>
    </w:p>
    <w:p w14:paraId="25F08C18" w14:textId="6ED34ABB" w:rsidR="00567DBD" w:rsidRDefault="00567DBD" w:rsidP="00F15222">
      <w:pPr>
        <w:widowControl/>
        <w:tabs>
          <w:tab w:val="left" w:pos="3912"/>
        </w:tabs>
        <w:autoSpaceDE/>
        <w:autoSpaceDN/>
        <w:spacing w:after="160" w:line="259" w:lineRule="auto"/>
        <w:jc w:val="center"/>
        <w:rPr>
          <w:b/>
          <w:bCs/>
          <w:color w:val="002060"/>
          <w:sz w:val="56"/>
          <w:szCs w:val="56"/>
        </w:rPr>
      </w:pPr>
      <w:r>
        <w:rPr>
          <w:b/>
          <w:bCs/>
          <w:color w:val="002060"/>
          <w:sz w:val="56"/>
          <w:szCs w:val="56"/>
        </w:rPr>
        <w:t>Abidjan d</w:t>
      </w:r>
      <w:r w:rsidRPr="00567DBD">
        <w:rPr>
          <w:b/>
          <w:bCs/>
          <w:color w:val="002060"/>
          <w:sz w:val="56"/>
          <w:szCs w:val="56"/>
        </w:rPr>
        <w:t>u 09 au 13 août 2024</w:t>
      </w:r>
    </w:p>
    <w:p w14:paraId="040D45BF" w14:textId="5FE364CA" w:rsidR="00F15222" w:rsidRPr="00F15222" w:rsidRDefault="00F15222" w:rsidP="00F15222">
      <w:pPr>
        <w:widowControl/>
        <w:tabs>
          <w:tab w:val="left" w:pos="3912"/>
        </w:tabs>
        <w:autoSpaceDE/>
        <w:autoSpaceDN/>
        <w:spacing w:after="160" w:line="259" w:lineRule="auto"/>
        <w:jc w:val="center"/>
        <w:rPr>
          <w:b/>
          <w:bCs/>
          <w:color w:val="002060"/>
          <w:sz w:val="14"/>
          <w:szCs w:val="14"/>
        </w:rPr>
      </w:pPr>
      <w:r>
        <w:t>« </w:t>
      </w:r>
      <w:r w:rsidR="00DC67D0">
        <w:t>Un sac porté à deux pèse deux fois moins</w:t>
      </w:r>
      <w:r>
        <w:t>. »</w:t>
      </w:r>
    </w:p>
    <w:p w14:paraId="203A0AAD" w14:textId="5BA2BDA2" w:rsidR="00DC10D2" w:rsidRDefault="00DC10D2" w:rsidP="007C47FF">
      <w:pPr>
        <w:widowControl/>
        <w:autoSpaceDE/>
        <w:autoSpaceDN/>
        <w:spacing w:line="259" w:lineRule="auto"/>
        <w:rPr>
          <w:sz w:val="18"/>
          <w:szCs w:val="18"/>
        </w:rPr>
      </w:pPr>
    </w:p>
    <w:p w14:paraId="16F54E7E" w14:textId="77777777" w:rsidR="007C47FF" w:rsidRDefault="007C47FF" w:rsidP="007C47FF">
      <w:pPr>
        <w:widowControl/>
        <w:autoSpaceDE/>
        <w:autoSpaceDN/>
        <w:spacing w:line="259" w:lineRule="auto"/>
        <w:rPr>
          <w:sz w:val="18"/>
          <w:szCs w:val="18"/>
        </w:rPr>
      </w:pPr>
    </w:p>
    <w:p w14:paraId="789E8AC4" w14:textId="77777777" w:rsidR="007C47FF" w:rsidRDefault="007C47FF" w:rsidP="007C47FF">
      <w:pPr>
        <w:widowControl/>
        <w:autoSpaceDE/>
        <w:autoSpaceDN/>
        <w:spacing w:line="259" w:lineRule="auto"/>
        <w:rPr>
          <w:sz w:val="18"/>
          <w:szCs w:val="18"/>
        </w:rPr>
      </w:pPr>
    </w:p>
    <w:p w14:paraId="763CEF76" w14:textId="77777777" w:rsidR="007C47FF" w:rsidRDefault="007C47FF" w:rsidP="007C47FF">
      <w:pPr>
        <w:widowControl/>
        <w:autoSpaceDE/>
        <w:autoSpaceDN/>
        <w:spacing w:line="259" w:lineRule="auto"/>
        <w:rPr>
          <w:sz w:val="18"/>
          <w:szCs w:val="18"/>
        </w:rPr>
      </w:pPr>
    </w:p>
    <w:p w14:paraId="25884927" w14:textId="77777777" w:rsidR="007C47FF" w:rsidRDefault="007C47FF" w:rsidP="007C47FF">
      <w:pPr>
        <w:widowControl/>
        <w:autoSpaceDE/>
        <w:autoSpaceDN/>
        <w:spacing w:line="259" w:lineRule="auto"/>
        <w:rPr>
          <w:sz w:val="18"/>
          <w:szCs w:val="18"/>
        </w:rPr>
      </w:pPr>
    </w:p>
    <w:p w14:paraId="3F86EECF" w14:textId="77777777" w:rsidR="007C47FF" w:rsidRDefault="007C47FF" w:rsidP="007C47FF">
      <w:pPr>
        <w:widowControl/>
        <w:autoSpaceDE/>
        <w:autoSpaceDN/>
        <w:spacing w:line="259" w:lineRule="auto"/>
        <w:rPr>
          <w:sz w:val="18"/>
          <w:szCs w:val="18"/>
        </w:rPr>
      </w:pPr>
    </w:p>
    <w:p w14:paraId="0FCA5AC5" w14:textId="77777777" w:rsidR="007C47FF" w:rsidRDefault="007C47FF" w:rsidP="007C47FF">
      <w:pPr>
        <w:widowControl/>
        <w:autoSpaceDE/>
        <w:autoSpaceDN/>
        <w:spacing w:line="259" w:lineRule="auto"/>
        <w:rPr>
          <w:sz w:val="18"/>
          <w:szCs w:val="18"/>
        </w:rPr>
      </w:pPr>
    </w:p>
    <w:p w14:paraId="30B1B9B3" w14:textId="77777777" w:rsidR="007C47FF" w:rsidRDefault="007C47FF" w:rsidP="007C47FF">
      <w:pPr>
        <w:widowControl/>
        <w:autoSpaceDE/>
        <w:autoSpaceDN/>
        <w:spacing w:line="259" w:lineRule="auto"/>
        <w:rPr>
          <w:sz w:val="18"/>
          <w:szCs w:val="18"/>
        </w:rPr>
      </w:pPr>
    </w:p>
    <w:p w14:paraId="53D1983C" w14:textId="77777777" w:rsidR="007C47FF" w:rsidRDefault="007C47FF" w:rsidP="007C47FF">
      <w:pPr>
        <w:widowControl/>
        <w:autoSpaceDE/>
        <w:autoSpaceDN/>
        <w:spacing w:line="259" w:lineRule="auto"/>
        <w:rPr>
          <w:sz w:val="18"/>
          <w:szCs w:val="18"/>
        </w:rPr>
      </w:pPr>
    </w:p>
    <w:p w14:paraId="252E2D3C" w14:textId="77777777" w:rsidR="007C47FF" w:rsidRDefault="007C47FF" w:rsidP="007C47FF">
      <w:pPr>
        <w:widowControl/>
        <w:autoSpaceDE/>
        <w:autoSpaceDN/>
        <w:spacing w:line="259" w:lineRule="auto"/>
        <w:rPr>
          <w:sz w:val="18"/>
          <w:szCs w:val="18"/>
        </w:rPr>
      </w:pPr>
    </w:p>
    <w:p w14:paraId="066B2916" w14:textId="77777777" w:rsidR="007C47FF" w:rsidRDefault="007C47FF" w:rsidP="007C47FF">
      <w:pPr>
        <w:widowControl/>
        <w:autoSpaceDE/>
        <w:autoSpaceDN/>
        <w:spacing w:line="259" w:lineRule="auto"/>
        <w:rPr>
          <w:sz w:val="18"/>
          <w:szCs w:val="18"/>
        </w:rPr>
      </w:pPr>
    </w:p>
    <w:p w14:paraId="10138B8B" w14:textId="77777777" w:rsidR="007C47FF" w:rsidRDefault="007C47FF" w:rsidP="007C47FF">
      <w:pPr>
        <w:widowControl/>
        <w:autoSpaceDE/>
        <w:autoSpaceDN/>
        <w:spacing w:line="259" w:lineRule="auto"/>
        <w:rPr>
          <w:sz w:val="18"/>
          <w:szCs w:val="18"/>
        </w:rPr>
      </w:pPr>
    </w:p>
    <w:p w14:paraId="783C1F85" w14:textId="77777777" w:rsidR="00610319" w:rsidRDefault="00610319" w:rsidP="007C47FF">
      <w:pPr>
        <w:widowControl/>
        <w:autoSpaceDE/>
        <w:autoSpaceDN/>
        <w:spacing w:line="259" w:lineRule="auto"/>
        <w:rPr>
          <w:sz w:val="18"/>
          <w:szCs w:val="18"/>
        </w:rPr>
      </w:pPr>
    </w:p>
    <w:p w14:paraId="320B1403" w14:textId="77777777" w:rsidR="007C47FF" w:rsidRDefault="007C47FF" w:rsidP="007C47FF">
      <w:pPr>
        <w:widowControl/>
        <w:autoSpaceDE/>
        <w:autoSpaceDN/>
        <w:spacing w:line="259" w:lineRule="auto"/>
      </w:pPr>
    </w:p>
    <w:p w14:paraId="50AFDD81" w14:textId="77777777" w:rsidR="00DC10D2" w:rsidRDefault="00DC10D2" w:rsidP="00DC10D2"/>
    <w:p w14:paraId="6AD307EE" w14:textId="77777777" w:rsidR="00B37713" w:rsidRDefault="00B37713" w:rsidP="00DC10D2"/>
    <w:p w14:paraId="16033983" w14:textId="77777777" w:rsidR="00B37713" w:rsidRDefault="00B37713" w:rsidP="00DC10D2"/>
    <w:p w14:paraId="76367B3F" w14:textId="77777777" w:rsidR="00B37713" w:rsidRDefault="00B37713" w:rsidP="00DC10D2"/>
    <w:p w14:paraId="13345F51" w14:textId="77777777" w:rsidR="00B37713" w:rsidRDefault="00B37713" w:rsidP="00DC10D2"/>
    <w:p w14:paraId="52232C75" w14:textId="77777777" w:rsidR="00DC10D2" w:rsidRDefault="00DC10D2" w:rsidP="00DC10D2"/>
    <w:p w14:paraId="3F2B3A44" w14:textId="77777777" w:rsidR="00DC10D2" w:rsidRDefault="00DC10D2" w:rsidP="00DC10D2"/>
    <w:sdt>
      <w:sdtPr>
        <w:rPr>
          <w:rFonts w:asciiTheme="minorHAnsi" w:eastAsia="Arial" w:hAnsiTheme="minorHAnsi" w:cs="Arial"/>
          <w:color w:val="auto"/>
          <w:sz w:val="22"/>
          <w:szCs w:val="22"/>
          <w:lang w:eastAsia="en-US"/>
        </w:rPr>
        <w:id w:val="1074243249"/>
        <w:docPartObj>
          <w:docPartGallery w:val="Table of Contents"/>
          <w:docPartUnique/>
        </w:docPartObj>
      </w:sdtPr>
      <w:sdtEndPr>
        <w:rPr>
          <w:rFonts w:ascii="Times New Roman" w:hAnsi="Times New Roman"/>
          <w:b/>
          <w:bCs/>
        </w:rPr>
      </w:sdtEndPr>
      <w:sdtContent>
        <w:p w14:paraId="04A49F3D" w14:textId="1EA88E41" w:rsidR="00DC10D2" w:rsidRPr="00C817FA" w:rsidRDefault="00DC10D2">
          <w:pPr>
            <w:pStyle w:val="En-ttedetabledesmatires"/>
            <w:rPr>
              <w:rFonts w:ascii="Times New Roman" w:hAnsi="Times New Roman" w:cs="Times New Roman"/>
            </w:rPr>
          </w:pPr>
          <w:r w:rsidRPr="00C817FA">
            <w:rPr>
              <w:rFonts w:ascii="Times New Roman" w:hAnsi="Times New Roman" w:cs="Times New Roman"/>
            </w:rPr>
            <w:t>Table des matières</w:t>
          </w:r>
        </w:p>
        <w:p w14:paraId="44CCB6B5" w14:textId="1B1CFA8C" w:rsidR="00DC67D0" w:rsidRDefault="007C47FF">
          <w:pPr>
            <w:pStyle w:val="TM1"/>
            <w:tabs>
              <w:tab w:val="right" w:leader="dot" w:pos="10054"/>
            </w:tabs>
            <w:rPr>
              <w:rFonts w:asciiTheme="minorHAnsi" w:eastAsiaTheme="minorEastAsia" w:hAnsiTheme="minorHAnsi" w:cstheme="minorBidi"/>
              <w:noProof/>
              <w:kern w:val="2"/>
              <w:lang w:eastAsia="fr-FR"/>
              <w14:ligatures w14:val="standardContextual"/>
            </w:rPr>
          </w:pPr>
          <w:r>
            <w:fldChar w:fldCharType="begin"/>
          </w:r>
          <w:r>
            <w:instrText xml:space="preserve"> TOC \o "1-2" \h \z \u </w:instrText>
          </w:r>
          <w:r>
            <w:fldChar w:fldCharType="separate"/>
          </w:r>
          <w:hyperlink w:anchor="_Toc178072537" w:history="1">
            <w:r w:rsidR="00DC67D0" w:rsidRPr="00141292">
              <w:rPr>
                <w:rStyle w:val="Lienhypertexte"/>
                <w:noProof/>
              </w:rPr>
              <w:t>INTRODUCTION</w:t>
            </w:r>
            <w:r w:rsidR="00DC67D0">
              <w:rPr>
                <w:noProof/>
                <w:webHidden/>
              </w:rPr>
              <w:tab/>
            </w:r>
            <w:r w:rsidR="00DC67D0">
              <w:rPr>
                <w:noProof/>
                <w:webHidden/>
              </w:rPr>
              <w:fldChar w:fldCharType="begin"/>
            </w:r>
            <w:r w:rsidR="00DC67D0">
              <w:rPr>
                <w:noProof/>
                <w:webHidden/>
              </w:rPr>
              <w:instrText xml:space="preserve"> PAGEREF _Toc178072537 \h </w:instrText>
            </w:r>
            <w:r w:rsidR="00DC67D0">
              <w:rPr>
                <w:noProof/>
                <w:webHidden/>
              </w:rPr>
            </w:r>
            <w:r w:rsidR="00DC67D0">
              <w:rPr>
                <w:noProof/>
                <w:webHidden/>
              </w:rPr>
              <w:fldChar w:fldCharType="separate"/>
            </w:r>
            <w:r w:rsidR="00DC67D0">
              <w:rPr>
                <w:noProof/>
                <w:webHidden/>
              </w:rPr>
              <w:t>3</w:t>
            </w:r>
            <w:r w:rsidR="00DC67D0">
              <w:rPr>
                <w:noProof/>
                <w:webHidden/>
              </w:rPr>
              <w:fldChar w:fldCharType="end"/>
            </w:r>
          </w:hyperlink>
        </w:p>
        <w:p w14:paraId="7C8A1AA9" w14:textId="3A5EAEE5" w:rsidR="00DC67D0" w:rsidRDefault="00DC67D0">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8072538" w:history="1">
            <w:r w:rsidRPr="00141292">
              <w:rPr>
                <w:rStyle w:val="Lienhypertexte"/>
                <w:noProof/>
              </w:rPr>
              <w:t>I.</w:t>
            </w:r>
            <w:r>
              <w:rPr>
                <w:rFonts w:asciiTheme="minorHAnsi" w:eastAsiaTheme="minorEastAsia" w:hAnsiTheme="minorHAnsi" w:cstheme="minorBidi"/>
                <w:noProof/>
                <w:kern w:val="2"/>
                <w:lang w:eastAsia="fr-FR"/>
                <w14:ligatures w14:val="standardContextual"/>
              </w:rPr>
              <w:tab/>
            </w:r>
            <w:r w:rsidRPr="00141292">
              <w:rPr>
                <w:rStyle w:val="Lienhypertexte"/>
                <w:noProof/>
              </w:rPr>
              <w:t>OBJECTIFS DE LA MISSION</w:t>
            </w:r>
            <w:r>
              <w:rPr>
                <w:noProof/>
                <w:webHidden/>
              </w:rPr>
              <w:tab/>
            </w:r>
            <w:r>
              <w:rPr>
                <w:noProof/>
                <w:webHidden/>
              </w:rPr>
              <w:fldChar w:fldCharType="begin"/>
            </w:r>
            <w:r>
              <w:rPr>
                <w:noProof/>
                <w:webHidden/>
              </w:rPr>
              <w:instrText xml:space="preserve"> PAGEREF _Toc178072538 \h </w:instrText>
            </w:r>
            <w:r>
              <w:rPr>
                <w:noProof/>
                <w:webHidden/>
              </w:rPr>
            </w:r>
            <w:r>
              <w:rPr>
                <w:noProof/>
                <w:webHidden/>
              </w:rPr>
              <w:fldChar w:fldCharType="separate"/>
            </w:r>
            <w:r>
              <w:rPr>
                <w:noProof/>
                <w:webHidden/>
              </w:rPr>
              <w:t>4</w:t>
            </w:r>
            <w:r>
              <w:rPr>
                <w:noProof/>
                <w:webHidden/>
              </w:rPr>
              <w:fldChar w:fldCharType="end"/>
            </w:r>
          </w:hyperlink>
        </w:p>
        <w:p w14:paraId="592DCE96" w14:textId="1FFD9189" w:rsidR="00DC67D0" w:rsidRDefault="00DC67D0">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8072539" w:history="1">
            <w:r w:rsidRPr="00141292">
              <w:rPr>
                <w:rStyle w:val="Lienhypertexte"/>
                <w:noProof/>
              </w:rPr>
              <w:t>II.</w:t>
            </w:r>
            <w:r>
              <w:rPr>
                <w:rFonts w:asciiTheme="minorHAnsi" w:eastAsiaTheme="minorEastAsia" w:hAnsiTheme="minorHAnsi" w:cstheme="minorBidi"/>
                <w:noProof/>
                <w:kern w:val="2"/>
                <w:lang w:eastAsia="fr-FR"/>
                <w14:ligatures w14:val="standardContextual"/>
              </w:rPr>
              <w:tab/>
            </w:r>
            <w:r w:rsidRPr="00141292">
              <w:rPr>
                <w:rStyle w:val="Lienhypertexte"/>
                <w:noProof/>
              </w:rPr>
              <w:t>COMPOSITION DE LA DELEGATION</w:t>
            </w:r>
            <w:r>
              <w:rPr>
                <w:noProof/>
                <w:webHidden/>
              </w:rPr>
              <w:tab/>
            </w:r>
            <w:r>
              <w:rPr>
                <w:noProof/>
                <w:webHidden/>
              </w:rPr>
              <w:fldChar w:fldCharType="begin"/>
            </w:r>
            <w:r>
              <w:rPr>
                <w:noProof/>
                <w:webHidden/>
              </w:rPr>
              <w:instrText xml:space="preserve"> PAGEREF _Toc178072539 \h </w:instrText>
            </w:r>
            <w:r>
              <w:rPr>
                <w:noProof/>
                <w:webHidden/>
              </w:rPr>
            </w:r>
            <w:r>
              <w:rPr>
                <w:noProof/>
                <w:webHidden/>
              </w:rPr>
              <w:fldChar w:fldCharType="separate"/>
            </w:r>
            <w:r>
              <w:rPr>
                <w:noProof/>
                <w:webHidden/>
              </w:rPr>
              <w:t>5</w:t>
            </w:r>
            <w:r>
              <w:rPr>
                <w:noProof/>
                <w:webHidden/>
              </w:rPr>
              <w:fldChar w:fldCharType="end"/>
            </w:r>
          </w:hyperlink>
        </w:p>
        <w:p w14:paraId="4D5B40CF" w14:textId="4345EF2A" w:rsidR="00DC67D0" w:rsidRDefault="00DC67D0">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8072540" w:history="1">
            <w:r w:rsidRPr="00141292">
              <w:rPr>
                <w:rStyle w:val="Lienhypertexte"/>
                <w:noProof/>
              </w:rPr>
              <w:t>III.</w:t>
            </w:r>
            <w:r>
              <w:rPr>
                <w:rFonts w:asciiTheme="minorHAnsi" w:eastAsiaTheme="minorEastAsia" w:hAnsiTheme="minorHAnsi" w:cstheme="minorBidi"/>
                <w:noProof/>
                <w:kern w:val="2"/>
                <w:lang w:eastAsia="fr-FR"/>
                <w14:ligatures w14:val="standardContextual"/>
              </w:rPr>
              <w:tab/>
            </w:r>
            <w:r w:rsidRPr="00141292">
              <w:rPr>
                <w:rStyle w:val="Lienhypertexte"/>
                <w:noProof/>
              </w:rPr>
              <w:t>ACTIVITES ET RENCONTRES</w:t>
            </w:r>
            <w:r>
              <w:rPr>
                <w:noProof/>
                <w:webHidden/>
              </w:rPr>
              <w:tab/>
            </w:r>
            <w:r>
              <w:rPr>
                <w:noProof/>
                <w:webHidden/>
              </w:rPr>
              <w:fldChar w:fldCharType="begin"/>
            </w:r>
            <w:r>
              <w:rPr>
                <w:noProof/>
                <w:webHidden/>
              </w:rPr>
              <w:instrText xml:space="preserve"> PAGEREF _Toc178072540 \h </w:instrText>
            </w:r>
            <w:r>
              <w:rPr>
                <w:noProof/>
                <w:webHidden/>
              </w:rPr>
            </w:r>
            <w:r>
              <w:rPr>
                <w:noProof/>
                <w:webHidden/>
              </w:rPr>
              <w:fldChar w:fldCharType="separate"/>
            </w:r>
            <w:r>
              <w:rPr>
                <w:noProof/>
                <w:webHidden/>
              </w:rPr>
              <w:t>5</w:t>
            </w:r>
            <w:r>
              <w:rPr>
                <w:noProof/>
                <w:webHidden/>
              </w:rPr>
              <w:fldChar w:fldCharType="end"/>
            </w:r>
          </w:hyperlink>
        </w:p>
        <w:p w14:paraId="40D229C1" w14:textId="3B0C159B" w:rsidR="00DC67D0" w:rsidRDefault="00DC67D0">
          <w:pPr>
            <w:pStyle w:val="TM1"/>
            <w:tabs>
              <w:tab w:val="left" w:pos="660"/>
              <w:tab w:val="right" w:leader="dot" w:pos="10054"/>
            </w:tabs>
            <w:rPr>
              <w:rFonts w:asciiTheme="minorHAnsi" w:eastAsiaTheme="minorEastAsia" w:hAnsiTheme="minorHAnsi" w:cstheme="minorBidi"/>
              <w:noProof/>
              <w:kern w:val="2"/>
              <w:lang w:eastAsia="fr-FR"/>
              <w14:ligatures w14:val="standardContextual"/>
            </w:rPr>
          </w:pPr>
          <w:hyperlink w:anchor="_Toc178072541" w:history="1">
            <w:r w:rsidRPr="00141292">
              <w:rPr>
                <w:rStyle w:val="Lienhypertexte"/>
                <w:noProof/>
              </w:rPr>
              <w:t>IV.</w:t>
            </w:r>
            <w:r>
              <w:rPr>
                <w:rFonts w:asciiTheme="minorHAnsi" w:eastAsiaTheme="minorEastAsia" w:hAnsiTheme="minorHAnsi" w:cstheme="minorBidi"/>
                <w:noProof/>
                <w:kern w:val="2"/>
                <w:lang w:eastAsia="fr-FR"/>
                <w14:ligatures w14:val="standardContextual"/>
              </w:rPr>
              <w:tab/>
            </w:r>
            <w:r w:rsidRPr="00141292">
              <w:rPr>
                <w:rStyle w:val="Lienhypertexte"/>
                <w:noProof/>
              </w:rPr>
              <w:t>POINTS FORTS ET POINTS FAIBLES</w:t>
            </w:r>
            <w:r>
              <w:rPr>
                <w:noProof/>
                <w:webHidden/>
              </w:rPr>
              <w:tab/>
            </w:r>
            <w:r>
              <w:rPr>
                <w:noProof/>
                <w:webHidden/>
              </w:rPr>
              <w:fldChar w:fldCharType="begin"/>
            </w:r>
            <w:r>
              <w:rPr>
                <w:noProof/>
                <w:webHidden/>
              </w:rPr>
              <w:instrText xml:space="preserve"> PAGEREF _Toc178072541 \h </w:instrText>
            </w:r>
            <w:r>
              <w:rPr>
                <w:noProof/>
                <w:webHidden/>
              </w:rPr>
            </w:r>
            <w:r>
              <w:rPr>
                <w:noProof/>
                <w:webHidden/>
              </w:rPr>
              <w:fldChar w:fldCharType="separate"/>
            </w:r>
            <w:r>
              <w:rPr>
                <w:noProof/>
                <w:webHidden/>
              </w:rPr>
              <w:t>6</w:t>
            </w:r>
            <w:r>
              <w:rPr>
                <w:noProof/>
                <w:webHidden/>
              </w:rPr>
              <w:fldChar w:fldCharType="end"/>
            </w:r>
          </w:hyperlink>
        </w:p>
        <w:p w14:paraId="5998A1CF" w14:textId="15099120" w:rsidR="00DC67D0" w:rsidRDefault="00DC67D0">
          <w:pPr>
            <w:pStyle w:val="TM1"/>
            <w:tabs>
              <w:tab w:val="left" w:pos="440"/>
              <w:tab w:val="right" w:leader="dot" w:pos="10054"/>
            </w:tabs>
            <w:rPr>
              <w:rFonts w:asciiTheme="minorHAnsi" w:eastAsiaTheme="minorEastAsia" w:hAnsiTheme="minorHAnsi" w:cstheme="minorBidi"/>
              <w:noProof/>
              <w:kern w:val="2"/>
              <w:lang w:eastAsia="fr-FR"/>
              <w14:ligatures w14:val="standardContextual"/>
            </w:rPr>
          </w:pPr>
          <w:hyperlink w:anchor="_Toc178072542" w:history="1">
            <w:r w:rsidRPr="00141292">
              <w:rPr>
                <w:rStyle w:val="Lienhypertexte"/>
                <w:noProof/>
              </w:rPr>
              <w:t>V.</w:t>
            </w:r>
            <w:r>
              <w:rPr>
                <w:rFonts w:asciiTheme="minorHAnsi" w:eastAsiaTheme="minorEastAsia" w:hAnsiTheme="minorHAnsi" w:cstheme="minorBidi"/>
                <w:noProof/>
                <w:kern w:val="2"/>
                <w:lang w:eastAsia="fr-FR"/>
                <w14:ligatures w14:val="standardContextual"/>
              </w:rPr>
              <w:tab/>
            </w:r>
            <w:r w:rsidRPr="00141292">
              <w:rPr>
                <w:rStyle w:val="Lienhypertexte"/>
                <w:noProof/>
              </w:rPr>
              <w:t>RECOMMANDATIONS</w:t>
            </w:r>
            <w:r>
              <w:rPr>
                <w:noProof/>
                <w:webHidden/>
              </w:rPr>
              <w:tab/>
            </w:r>
            <w:r>
              <w:rPr>
                <w:noProof/>
                <w:webHidden/>
              </w:rPr>
              <w:fldChar w:fldCharType="begin"/>
            </w:r>
            <w:r>
              <w:rPr>
                <w:noProof/>
                <w:webHidden/>
              </w:rPr>
              <w:instrText xml:space="preserve"> PAGEREF _Toc178072542 \h </w:instrText>
            </w:r>
            <w:r>
              <w:rPr>
                <w:noProof/>
                <w:webHidden/>
              </w:rPr>
            </w:r>
            <w:r>
              <w:rPr>
                <w:noProof/>
                <w:webHidden/>
              </w:rPr>
              <w:fldChar w:fldCharType="separate"/>
            </w:r>
            <w:r>
              <w:rPr>
                <w:noProof/>
                <w:webHidden/>
              </w:rPr>
              <w:t>7</w:t>
            </w:r>
            <w:r>
              <w:rPr>
                <w:noProof/>
                <w:webHidden/>
              </w:rPr>
              <w:fldChar w:fldCharType="end"/>
            </w:r>
          </w:hyperlink>
        </w:p>
        <w:p w14:paraId="4F847417" w14:textId="3F2C435A" w:rsidR="00DC67D0" w:rsidRDefault="00DC67D0">
          <w:pPr>
            <w:pStyle w:val="TM1"/>
            <w:tabs>
              <w:tab w:val="right" w:leader="dot" w:pos="10054"/>
            </w:tabs>
            <w:rPr>
              <w:rFonts w:asciiTheme="minorHAnsi" w:eastAsiaTheme="minorEastAsia" w:hAnsiTheme="minorHAnsi" w:cstheme="minorBidi"/>
              <w:noProof/>
              <w:kern w:val="2"/>
              <w:lang w:eastAsia="fr-FR"/>
              <w14:ligatures w14:val="standardContextual"/>
            </w:rPr>
          </w:pPr>
          <w:hyperlink w:anchor="_Toc178072543" w:history="1">
            <w:r w:rsidRPr="00141292">
              <w:rPr>
                <w:rStyle w:val="Lienhypertexte"/>
                <w:noProof/>
              </w:rPr>
              <w:t>CONCLUSION</w:t>
            </w:r>
            <w:r>
              <w:rPr>
                <w:noProof/>
                <w:webHidden/>
              </w:rPr>
              <w:tab/>
            </w:r>
            <w:r>
              <w:rPr>
                <w:noProof/>
                <w:webHidden/>
              </w:rPr>
              <w:fldChar w:fldCharType="begin"/>
            </w:r>
            <w:r>
              <w:rPr>
                <w:noProof/>
                <w:webHidden/>
              </w:rPr>
              <w:instrText xml:space="preserve"> PAGEREF _Toc178072543 \h </w:instrText>
            </w:r>
            <w:r>
              <w:rPr>
                <w:noProof/>
                <w:webHidden/>
              </w:rPr>
            </w:r>
            <w:r>
              <w:rPr>
                <w:noProof/>
                <w:webHidden/>
              </w:rPr>
              <w:fldChar w:fldCharType="separate"/>
            </w:r>
            <w:r>
              <w:rPr>
                <w:noProof/>
                <w:webHidden/>
              </w:rPr>
              <w:t>7</w:t>
            </w:r>
            <w:r>
              <w:rPr>
                <w:noProof/>
                <w:webHidden/>
              </w:rPr>
              <w:fldChar w:fldCharType="end"/>
            </w:r>
          </w:hyperlink>
        </w:p>
        <w:p w14:paraId="3A7D8CDA" w14:textId="276673CB" w:rsidR="00DC10D2" w:rsidRDefault="007C47FF">
          <w:r>
            <w:fldChar w:fldCharType="end"/>
          </w:r>
        </w:p>
      </w:sdtContent>
    </w:sdt>
    <w:p w14:paraId="239FB61F" w14:textId="77777777" w:rsidR="00DC10D2" w:rsidRDefault="00DC10D2" w:rsidP="00DC10D2"/>
    <w:p w14:paraId="597EC496" w14:textId="77777777" w:rsidR="00DC10D2" w:rsidRDefault="00DC10D2" w:rsidP="00DC10D2"/>
    <w:p w14:paraId="507FCA10" w14:textId="77777777" w:rsidR="00DC10D2" w:rsidRDefault="00DC10D2" w:rsidP="00DC10D2"/>
    <w:p w14:paraId="79FD2C49" w14:textId="77777777" w:rsidR="00DC10D2" w:rsidRDefault="00DC10D2" w:rsidP="00DC10D2"/>
    <w:p w14:paraId="29368344" w14:textId="77777777" w:rsidR="00DC10D2" w:rsidRDefault="00DC10D2" w:rsidP="00DC10D2"/>
    <w:p w14:paraId="708D4611" w14:textId="77777777" w:rsidR="00DC10D2" w:rsidRDefault="00DC10D2" w:rsidP="00DC10D2"/>
    <w:p w14:paraId="24B36543" w14:textId="77777777" w:rsidR="00DC10D2" w:rsidRDefault="00DC10D2" w:rsidP="00DC10D2"/>
    <w:p w14:paraId="6AB13D31" w14:textId="77777777" w:rsidR="00013B52" w:rsidRDefault="00013B52" w:rsidP="00DC10D2"/>
    <w:p w14:paraId="159C589A" w14:textId="77777777" w:rsidR="00013B52" w:rsidRDefault="00013B52" w:rsidP="00DC10D2"/>
    <w:p w14:paraId="566A60DC" w14:textId="77777777" w:rsidR="00013B52" w:rsidRDefault="00013B52" w:rsidP="00DC10D2"/>
    <w:p w14:paraId="49853FA9" w14:textId="77777777" w:rsidR="00013B52" w:rsidRDefault="00013B52" w:rsidP="00DC10D2"/>
    <w:p w14:paraId="501A9A3A" w14:textId="77777777" w:rsidR="007C47FF" w:rsidRDefault="007C47FF" w:rsidP="00DC10D2"/>
    <w:p w14:paraId="38F1DFC9" w14:textId="77777777" w:rsidR="007C47FF" w:rsidRDefault="007C47FF" w:rsidP="00DC10D2"/>
    <w:p w14:paraId="7FD7DE9D" w14:textId="77777777" w:rsidR="007C47FF" w:rsidRDefault="007C47FF" w:rsidP="00DC10D2"/>
    <w:p w14:paraId="424FEB5C" w14:textId="77777777" w:rsidR="007C47FF" w:rsidRDefault="007C47FF" w:rsidP="00DC10D2"/>
    <w:p w14:paraId="4D124313" w14:textId="77777777" w:rsidR="007C47FF" w:rsidRDefault="007C47FF" w:rsidP="00DC10D2"/>
    <w:p w14:paraId="3F27FA6E" w14:textId="77777777" w:rsidR="007C47FF" w:rsidRDefault="007C47FF" w:rsidP="00DC10D2"/>
    <w:p w14:paraId="6ED9DB7B" w14:textId="77777777" w:rsidR="007C47FF" w:rsidRDefault="007C47FF" w:rsidP="00DC10D2"/>
    <w:p w14:paraId="605FB09D" w14:textId="77777777" w:rsidR="007C47FF" w:rsidRDefault="007C47FF" w:rsidP="00DC10D2"/>
    <w:p w14:paraId="7EE44577" w14:textId="77777777" w:rsidR="007C47FF" w:rsidRDefault="007C47FF" w:rsidP="00DC10D2"/>
    <w:p w14:paraId="2A6DB56B" w14:textId="77777777" w:rsidR="007C47FF" w:rsidRDefault="007C47FF" w:rsidP="00DC10D2"/>
    <w:p w14:paraId="73B6612F" w14:textId="77777777" w:rsidR="00DC10D2" w:rsidRDefault="00DC10D2" w:rsidP="00DC10D2"/>
    <w:p w14:paraId="1EB9A139" w14:textId="77777777" w:rsidR="00DC10D2" w:rsidRDefault="00DC10D2" w:rsidP="00DC10D2"/>
    <w:p w14:paraId="45FDB944" w14:textId="77777777" w:rsidR="00B37713" w:rsidRDefault="00B37713" w:rsidP="00DC10D2"/>
    <w:p w14:paraId="3F6A347D" w14:textId="77777777" w:rsidR="00907869" w:rsidRDefault="00907869" w:rsidP="00DC10D2"/>
    <w:p w14:paraId="23CAC58E" w14:textId="77777777" w:rsidR="00907869" w:rsidRDefault="00907869" w:rsidP="00DC10D2"/>
    <w:p w14:paraId="4C2F1DE3" w14:textId="77777777" w:rsidR="00907869" w:rsidRDefault="00907869" w:rsidP="00DC10D2"/>
    <w:p w14:paraId="2CC1C9C7" w14:textId="77777777" w:rsidR="00907869" w:rsidRDefault="00907869" w:rsidP="00DC10D2"/>
    <w:p w14:paraId="77A40531" w14:textId="77777777" w:rsidR="00907869" w:rsidRDefault="00907869" w:rsidP="00DC10D2"/>
    <w:p w14:paraId="352B68E1" w14:textId="77777777" w:rsidR="00907869" w:rsidRDefault="00907869" w:rsidP="00DC10D2"/>
    <w:p w14:paraId="44039BE2" w14:textId="77777777" w:rsidR="00907869" w:rsidRDefault="00907869" w:rsidP="00DC10D2"/>
    <w:p w14:paraId="1E2A0DA6" w14:textId="77777777" w:rsidR="00907869" w:rsidRDefault="00907869" w:rsidP="00DC10D2"/>
    <w:p w14:paraId="7CE0DC8D" w14:textId="77777777" w:rsidR="00907869" w:rsidRDefault="00907869" w:rsidP="00DC10D2"/>
    <w:p w14:paraId="3C0E2D00" w14:textId="77777777" w:rsidR="00907869" w:rsidRDefault="00907869" w:rsidP="00DC10D2"/>
    <w:p w14:paraId="084E54F2" w14:textId="77777777" w:rsidR="00907869" w:rsidRDefault="00907869" w:rsidP="00DC10D2"/>
    <w:p w14:paraId="45D15FF9" w14:textId="77777777" w:rsidR="00907869" w:rsidRDefault="00907869" w:rsidP="00DC10D2"/>
    <w:p w14:paraId="36B78FE4" w14:textId="77777777" w:rsidR="00907869" w:rsidRDefault="00907869" w:rsidP="00DC10D2"/>
    <w:p w14:paraId="200C9DBD" w14:textId="77777777" w:rsidR="00907869" w:rsidRDefault="00907869" w:rsidP="00DC10D2"/>
    <w:p w14:paraId="2D069F61" w14:textId="77777777" w:rsidR="00907869" w:rsidRDefault="00907869" w:rsidP="00DC10D2"/>
    <w:p w14:paraId="61539591" w14:textId="77777777" w:rsidR="00907869" w:rsidRDefault="00907869" w:rsidP="00DC10D2"/>
    <w:p w14:paraId="67D2A660" w14:textId="77777777" w:rsidR="00907869" w:rsidRDefault="00907869" w:rsidP="00DC10D2"/>
    <w:p w14:paraId="654B7918" w14:textId="77777777" w:rsidR="00907869" w:rsidRDefault="00907869" w:rsidP="00DC10D2"/>
    <w:p w14:paraId="4EE660C2" w14:textId="77777777" w:rsidR="00C817FA" w:rsidRDefault="00C817FA" w:rsidP="00DC10D2"/>
    <w:p w14:paraId="4A6D979C" w14:textId="77777777" w:rsidR="00C817FA" w:rsidRDefault="00C817FA" w:rsidP="00DC10D2"/>
    <w:p w14:paraId="5E2A98D6" w14:textId="77777777" w:rsidR="006A1161" w:rsidRDefault="006A1161" w:rsidP="00DC10D2"/>
    <w:p w14:paraId="70FCA5E8" w14:textId="77777777" w:rsidR="006A1161" w:rsidRDefault="006A1161" w:rsidP="00DC10D2"/>
    <w:p w14:paraId="5AEA630F" w14:textId="77777777" w:rsidR="00C817FA" w:rsidRPr="00AD241D" w:rsidRDefault="00C817FA" w:rsidP="00DC10D2"/>
    <w:p w14:paraId="11666730" w14:textId="77777777" w:rsidR="00F8750C" w:rsidRDefault="00F8750C" w:rsidP="00DC10D2">
      <w:pPr>
        <w:pStyle w:val="Titre1"/>
        <w:numPr>
          <w:ilvl w:val="0"/>
          <w:numId w:val="0"/>
        </w:numPr>
        <w:rPr>
          <w:caps w:val="0"/>
        </w:rPr>
      </w:pPr>
    </w:p>
    <w:p w14:paraId="18375AB5" w14:textId="43E3B368" w:rsidR="000A2A40" w:rsidRDefault="001E63D0" w:rsidP="00DC10D2">
      <w:pPr>
        <w:pStyle w:val="Titre1"/>
        <w:numPr>
          <w:ilvl w:val="0"/>
          <w:numId w:val="0"/>
        </w:numPr>
      </w:pPr>
      <w:bookmarkStart w:id="0" w:name="_Toc178072537"/>
      <w:r>
        <w:rPr>
          <w:caps w:val="0"/>
        </w:rPr>
        <w:t>INTRODUCTION</w:t>
      </w:r>
      <w:bookmarkEnd w:id="0"/>
    </w:p>
    <w:p w14:paraId="05428FE5" w14:textId="71600D9D" w:rsidR="007F27F5" w:rsidRPr="007F27F5" w:rsidRDefault="007F27F5" w:rsidP="007F27F5">
      <w:pPr>
        <w:jc w:val="both"/>
      </w:pPr>
      <w:r w:rsidRPr="007F27F5">
        <w:t>Dans un contexte mondial où les établissements d'enseignement supérieur doivent constamment s'adapter aux nouvelles exigences académiques et scientifiques, les partenariats internationaux jouent un rôle clé dans le renforcement des capacités et l'amélioration de la qualité de l'enseignement et de la recherche. C'est dans cette optique que l'Université Félix Houphouët Boigny</w:t>
      </w:r>
      <w:r w:rsidR="006A1161">
        <w:t>-</w:t>
      </w:r>
      <w:r w:rsidRPr="007F27F5">
        <w:t>Mali (UFHOB-MALI) a répondu favorablement à l'invitation du Réseau des Universités des Sciences et Technologies d'Afrique (RUSTA). Ce partenariat stratégique vise à encourager une coopération mutuellement bénéfique entre les deux institutions, en vue de relever les défis communs dans les domaines de la formation, de la recherche et de la gouvernance universitaire.</w:t>
      </w:r>
    </w:p>
    <w:p w14:paraId="6597042E" w14:textId="77777777" w:rsidR="007F27F5" w:rsidRPr="007F27F5" w:rsidRDefault="007F27F5" w:rsidP="007F27F5">
      <w:pPr>
        <w:jc w:val="both"/>
      </w:pPr>
      <w:r w:rsidRPr="007F27F5">
        <w:t>La mission à Abidjan, qui s'est déroulée du 09 au 13 août 2024, s'inscrit dans cette dynamique. Elle avait pour principal objectif de renforcer les liens de collaboration entre UFHOB-MALI et RUSTA-Universités. La délégation de quatre personnes représentant UFHOB-MALI, composée de cadres universitaires, a eu pour mission de discuter des axes de coopération, d’identifier des opportunités de collaboration académique et d’évaluer les perspectives de développement de projets conjoints. Les thématiques abordées ont couvert plusieurs domaines stratégiques, notamment les échanges académiques, la recherche collaborative, ainsi que les approches innovantes pour répondre aux besoins en constante évolution de l'enseignement supérieur en Afrique.</w:t>
      </w:r>
    </w:p>
    <w:p w14:paraId="6D883731" w14:textId="77777777" w:rsidR="007F27F5" w:rsidRPr="007F27F5" w:rsidRDefault="007F27F5" w:rsidP="007F27F5">
      <w:pPr>
        <w:jc w:val="both"/>
      </w:pPr>
      <w:r w:rsidRPr="007F27F5">
        <w:t>Cette mission, au-delà de l’aspect formel des échanges académiques, a aussi permis à la délégation de se plonger dans l’environnement institutionnel de RUSTA, de visiter ses infrastructures, et de rencontrer ses équipes pédagogiques et administratives. L’excellent accueil réservé à la délégation a renforcé l’engagement des deux parties à travailler de concert pour la réussite de cette coopération. Les discussions ont été enrichissantes et ont ouvert la voie à des perspectives ambitieuses pour les deux institutions.</w:t>
      </w:r>
    </w:p>
    <w:p w14:paraId="01DBD7E1" w14:textId="382ADB58" w:rsidR="00A9065E" w:rsidRPr="00A9065E" w:rsidRDefault="007F27F5" w:rsidP="007F27F5">
      <w:pPr>
        <w:jc w:val="both"/>
      </w:pPr>
      <w:r w:rsidRPr="007F27F5">
        <w:t xml:space="preserve">Ainsi, ce rapport vise à dresser un compte rendu </w:t>
      </w:r>
      <w:r>
        <w:t>succinct</w:t>
      </w:r>
      <w:r w:rsidRPr="007F27F5">
        <w:t xml:space="preserve"> des activités réalisées durant cette mission, des résultats obtenus, et des opportunités qui se profilent à l’horizon. Il mettra en lumière les principaux moments de la mission, les résultats concrets atteints, et les recommandations pour la poursuite et l’approfondissement de cette collaboration prometteuse entre UFHOB-MALI et RUSTA. Ce partenariat s'inscrit dans une vision à long terme qui vise non seulement à renforcer l’excellence académique, mais également à contribuer activement au développement socio-économique du continent africain à travers l’enseignement supérieur et la recherche.</w:t>
      </w:r>
    </w:p>
    <w:p w14:paraId="65089946" w14:textId="77777777" w:rsidR="00DC10D2" w:rsidRDefault="00DC10D2" w:rsidP="00DC10D2"/>
    <w:p w14:paraId="76C3374B" w14:textId="77777777" w:rsidR="00A9065E" w:rsidRDefault="00A9065E" w:rsidP="00DC10D2"/>
    <w:p w14:paraId="749EDCBA" w14:textId="77777777" w:rsidR="00A9065E" w:rsidRDefault="00A9065E" w:rsidP="00DC10D2"/>
    <w:p w14:paraId="105BE94B" w14:textId="77777777" w:rsidR="00A9065E" w:rsidRDefault="00A9065E" w:rsidP="00DC10D2"/>
    <w:p w14:paraId="046B1327" w14:textId="77777777" w:rsidR="00A9065E" w:rsidRDefault="00A9065E" w:rsidP="00DC10D2"/>
    <w:p w14:paraId="2BDA270B" w14:textId="77777777" w:rsidR="00A9065E" w:rsidRDefault="00A9065E" w:rsidP="00DC10D2"/>
    <w:p w14:paraId="02CF8B60" w14:textId="77777777" w:rsidR="00A9065E" w:rsidRDefault="00A9065E" w:rsidP="00DC10D2"/>
    <w:p w14:paraId="78C73B35" w14:textId="77777777" w:rsidR="00A9065E" w:rsidRDefault="00A9065E" w:rsidP="00DC10D2"/>
    <w:p w14:paraId="0511FC13" w14:textId="77777777" w:rsidR="00A9065E" w:rsidRDefault="00A9065E" w:rsidP="00DC10D2"/>
    <w:p w14:paraId="1F9AAA53" w14:textId="77777777" w:rsidR="00A9065E" w:rsidRDefault="00A9065E" w:rsidP="00DC10D2"/>
    <w:p w14:paraId="3ABD51E3" w14:textId="77777777" w:rsidR="00A9065E" w:rsidRDefault="00A9065E" w:rsidP="00DC10D2"/>
    <w:p w14:paraId="33EF4EC9" w14:textId="77777777" w:rsidR="00A9065E" w:rsidRDefault="00A9065E" w:rsidP="00DC10D2"/>
    <w:p w14:paraId="37623C1B" w14:textId="77777777" w:rsidR="00A9065E" w:rsidRDefault="00A9065E" w:rsidP="00DC10D2"/>
    <w:p w14:paraId="166D34AD" w14:textId="77777777" w:rsidR="00A9065E" w:rsidRDefault="00A9065E" w:rsidP="00DC10D2"/>
    <w:p w14:paraId="113D1F50" w14:textId="77777777" w:rsidR="00013B52" w:rsidRDefault="00013B52" w:rsidP="00DC10D2"/>
    <w:p w14:paraId="66C38AAF" w14:textId="77777777" w:rsidR="00013B52" w:rsidRDefault="00013B52" w:rsidP="00DC10D2"/>
    <w:p w14:paraId="48C06736" w14:textId="77777777" w:rsidR="00013B52" w:rsidRDefault="00013B52" w:rsidP="00DC10D2"/>
    <w:p w14:paraId="13DAAC50" w14:textId="77777777" w:rsidR="00013B52" w:rsidRDefault="00013B52" w:rsidP="00DC10D2"/>
    <w:p w14:paraId="7BCC1A6F" w14:textId="77777777" w:rsidR="00013B52" w:rsidRDefault="00013B52" w:rsidP="00DC10D2"/>
    <w:p w14:paraId="24F5BEB0" w14:textId="77777777" w:rsidR="00013B52" w:rsidRDefault="00013B52" w:rsidP="00DC10D2"/>
    <w:p w14:paraId="7A196083" w14:textId="77777777" w:rsidR="00013B52" w:rsidRDefault="00013B52" w:rsidP="00DC10D2"/>
    <w:p w14:paraId="06849F56" w14:textId="77777777" w:rsidR="00013B52" w:rsidRDefault="00013B52" w:rsidP="00DC10D2"/>
    <w:p w14:paraId="6A5613C8" w14:textId="77777777" w:rsidR="00567DBD" w:rsidRDefault="00567DBD" w:rsidP="00DC10D2"/>
    <w:p w14:paraId="0CEE9DDF" w14:textId="77777777" w:rsidR="00567DBD" w:rsidRDefault="00567DBD" w:rsidP="00DC10D2"/>
    <w:p w14:paraId="471B34A3" w14:textId="77777777" w:rsidR="00567DBD" w:rsidRDefault="00567DBD" w:rsidP="00DC10D2"/>
    <w:p w14:paraId="35BB4B92" w14:textId="77777777" w:rsidR="00567DBD" w:rsidRDefault="00567DBD" w:rsidP="00DC10D2"/>
    <w:p w14:paraId="06E9A00A" w14:textId="77777777" w:rsidR="00567DBD" w:rsidRDefault="00567DBD" w:rsidP="00DC10D2"/>
    <w:p w14:paraId="52E73004" w14:textId="77777777" w:rsidR="00567DBD" w:rsidRDefault="00567DBD" w:rsidP="00DC10D2"/>
    <w:p w14:paraId="05A5330A" w14:textId="77777777" w:rsidR="00567DBD" w:rsidRDefault="00567DBD" w:rsidP="00DC10D2"/>
    <w:p w14:paraId="7EE801AA" w14:textId="77777777" w:rsidR="00567DBD" w:rsidRDefault="00567DBD" w:rsidP="00DC10D2"/>
    <w:p w14:paraId="5B5A9DDA" w14:textId="77777777" w:rsidR="00567DBD" w:rsidRDefault="00567DBD" w:rsidP="00DC10D2"/>
    <w:p w14:paraId="023B003A" w14:textId="77777777" w:rsidR="00567DBD" w:rsidRDefault="00567DBD" w:rsidP="00DC10D2"/>
    <w:p w14:paraId="6CFB4D13" w14:textId="77777777" w:rsidR="00567DBD" w:rsidRDefault="00567DBD" w:rsidP="00DC10D2"/>
    <w:p w14:paraId="0A56152E" w14:textId="77777777" w:rsidR="00FE4736" w:rsidRDefault="00FE4736" w:rsidP="00DC10D2"/>
    <w:p w14:paraId="096DEA36" w14:textId="036A6CA4" w:rsidR="00A9065E" w:rsidRDefault="00567DBD" w:rsidP="00DC10D2">
      <w:pPr>
        <w:pStyle w:val="Titre1"/>
        <w:ind w:left="142" w:firstLine="0"/>
      </w:pPr>
      <w:bookmarkStart w:id="1" w:name="_Toc178072538"/>
      <w:r>
        <w:rPr>
          <w:caps w:val="0"/>
        </w:rPr>
        <w:lastRenderedPageBreak/>
        <w:t>OBJECTIFS DE LA MISSION</w:t>
      </w:r>
      <w:bookmarkEnd w:id="1"/>
    </w:p>
    <w:p w14:paraId="4E18A1A1" w14:textId="774AC7F9"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La mission effectuée par la délégation de l'Université Félix Houphouët Boigny</w:t>
      </w:r>
      <w:r w:rsidR="006A1161">
        <w:rPr>
          <w:rFonts w:eastAsia="Times New Roman" w:cs="Times New Roman"/>
          <w:sz w:val="24"/>
          <w:szCs w:val="24"/>
          <w:lang w:eastAsia="fr-FR"/>
        </w:rPr>
        <w:t>-</w:t>
      </w:r>
      <w:r w:rsidRPr="007F27F5">
        <w:rPr>
          <w:rFonts w:eastAsia="Times New Roman" w:cs="Times New Roman"/>
          <w:sz w:val="24"/>
          <w:szCs w:val="24"/>
          <w:lang w:eastAsia="fr-FR"/>
        </w:rPr>
        <w:t>Mali (UFHOB-MALI) à Abidjan du 09 au 13 août 2024 revêtait une importance stratégique majeure. Elle s'inscrivait dans la dynamique d'une coopération renforcée avec RUSTA-Universités, une institution reconnue pour son engagement dans le développement de l'enseignement supérieur en Afrique. Cette mission s'est fixée plusieurs objectifs clés, à la fois académiques et opérationnels, visant à structurer et à pérenniser les relations entre nos deux institutions.</w:t>
      </w:r>
    </w:p>
    <w:p w14:paraId="21FD7B87" w14:textId="77777777" w:rsidR="007F27F5" w:rsidRPr="007F27F5" w:rsidRDefault="007F27F5" w:rsidP="007F27F5">
      <w:pPr>
        <w:widowControl/>
        <w:autoSpaceDE/>
        <w:autoSpaceDN/>
        <w:outlineLvl w:val="3"/>
        <w:rPr>
          <w:rFonts w:eastAsia="Times New Roman" w:cs="Times New Roman"/>
          <w:b/>
          <w:bCs/>
          <w:sz w:val="24"/>
          <w:szCs w:val="24"/>
          <w:lang w:eastAsia="fr-FR"/>
        </w:rPr>
      </w:pPr>
      <w:r w:rsidRPr="007F27F5">
        <w:rPr>
          <w:rFonts w:eastAsia="Times New Roman" w:cs="Times New Roman"/>
          <w:b/>
          <w:bCs/>
          <w:sz w:val="24"/>
          <w:szCs w:val="24"/>
          <w:lang w:eastAsia="fr-FR"/>
        </w:rPr>
        <w:t>1. Consolider le partenariat stratégique entre UFHOB-MALI et RUSTA-Universités</w:t>
      </w:r>
    </w:p>
    <w:p w14:paraId="14789BF3" w14:textId="77777777"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L'objectif primordial de la mission était de renforcer les relations existantes entre UFHOB-MALI et RUSTA-Universités. Cette consolidation visait à établir une coopération durable, fondée sur des intérêts mutuels dans les domaines de l'enseignement, de la recherche et de la gouvernance. Les discussions tenues à cet effet portaient sur l'élargissement des champs de collaboration afin de créer un écosystème éducatif bénéfique pour les deux parties.</w:t>
      </w:r>
    </w:p>
    <w:p w14:paraId="72036BB4" w14:textId="0F4BD5E3"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 xml:space="preserve">Dans un contexte global où l'enseignement supérieur en Afrique fait face à de nombreux défis, il était impératif de bâtir un partenariat solide et dynamique. Ce partenariat stratégique devait notamment permettre </w:t>
      </w:r>
      <w:r w:rsidR="0055595D">
        <w:rPr>
          <w:rFonts w:eastAsia="Times New Roman" w:cs="Times New Roman"/>
          <w:sz w:val="24"/>
          <w:szCs w:val="24"/>
          <w:lang w:eastAsia="fr-FR"/>
        </w:rPr>
        <w:t xml:space="preserve">aux deux universités </w:t>
      </w:r>
      <w:r w:rsidRPr="007F27F5">
        <w:rPr>
          <w:rFonts w:eastAsia="Times New Roman" w:cs="Times New Roman"/>
          <w:sz w:val="24"/>
          <w:szCs w:val="24"/>
          <w:lang w:eastAsia="fr-FR"/>
        </w:rPr>
        <w:t>de s'appuyer sur l'expertise</w:t>
      </w:r>
      <w:r w:rsidR="0055595D">
        <w:rPr>
          <w:rFonts w:eastAsia="Times New Roman" w:cs="Times New Roman"/>
          <w:sz w:val="24"/>
          <w:szCs w:val="24"/>
          <w:lang w:eastAsia="fr-FR"/>
        </w:rPr>
        <w:t xml:space="preserve"> de l’une et de l’autre</w:t>
      </w:r>
      <w:r w:rsidRPr="007F27F5">
        <w:rPr>
          <w:rFonts w:eastAsia="Times New Roman" w:cs="Times New Roman"/>
          <w:sz w:val="24"/>
          <w:szCs w:val="24"/>
          <w:lang w:eastAsia="fr-FR"/>
        </w:rPr>
        <w:t xml:space="preserve"> dans plusieurs domaines afin de renforcer ses propres capacités institutionnelles, pédagogiques et administratives.</w:t>
      </w:r>
    </w:p>
    <w:p w14:paraId="0847BB99" w14:textId="77777777" w:rsidR="007F27F5" w:rsidRPr="007F27F5" w:rsidRDefault="007F27F5" w:rsidP="00A85B8E">
      <w:pPr>
        <w:widowControl/>
        <w:autoSpaceDE/>
        <w:autoSpaceDN/>
        <w:jc w:val="both"/>
        <w:outlineLvl w:val="3"/>
        <w:rPr>
          <w:rFonts w:eastAsia="Times New Roman" w:cs="Times New Roman"/>
          <w:b/>
          <w:bCs/>
          <w:sz w:val="24"/>
          <w:szCs w:val="24"/>
          <w:lang w:eastAsia="fr-FR"/>
        </w:rPr>
      </w:pPr>
      <w:r w:rsidRPr="007F27F5">
        <w:rPr>
          <w:rFonts w:eastAsia="Times New Roman" w:cs="Times New Roman"/>
          <w:b/>
          <w:bCs/>
          <w:sz w:val="24"/>
          <w:szCs w:val="24"/>
          <w:lang w:eastAsia="fr-FR"/>
        </w:rPr>
        <w:t>2. Identifier de nouvelles opportunités de collaboration dans les domaines de la recherche, de l'enseignement et de la gouvernance universitaire</w:t>
      </w:r>
    </w:p>
    <w:p w14:paraId="42F4A2F1" w14:textId="79296CD8" w:rsidR="007F27F5" w:rsidRPr="007F27F5" w:rsidRDefault="007F27F5" w:rsidP="00A85B8E">
      <w:pPr>
        <w:widowControl/>
        <w:autoSpaceDE/>
        <w:autoSpaceDN/>
        <w:jc w:val="both"/>
        <w:rPr>
          <w:rFonts w:eastAsia="Times New Roman" w:cs="Times New Roman"/>
          <w:sz w:val="24"/>
          <w:szCs w:val="24"/>
          <w:lang w:eastAsia="fr-FR"/>
        </w:rPr>
      </w:pPr>
      <w:r w:rsidRPr="007F27F5">
        <w:rPr>
          <w:rFonts w:eastAsia="Times New Roman" w:cs="Times New Roman"/>
          <w:sz w:val="24"/>
          <w:szCs w:val="24"/>
          <w:lang w:eastAsia="fr-FR"/>
        </w:rPr>
        <w:t xml:space="preserve">La mission avait pour ambition d'explorer de nouveaux axes de collaboration, notamment dans les domaines de la </w:t>
      </w:r>
      <w:r w:rsidRPr="007F27F5">
        <w:rPr>
          <w:rFonts w:eastAsia="Times New Roman" w:cs="Times New Roman"/>
          <w:b/>
          <w:bCs/>
          <w:sz w:val="24"/>
          <w:szCs w:val="24"/>
          <w:lang w:eastAsia="fr-FR"/>
        </w:rPr>
        <w:t>recherche appliquée</w:t>
      </w:r>
      <w:r w:rsidRPr="007F27F5">
        <w:rPr>
          <w:rFonts w:eastAsia="Times New Roman" w:cs="Times New Roman"/>
          <w:sz w:val="24"/>
          <w:szCs w:val="24"/>
          <w:lang w:eastAsia="fr-FR"/>
        </w:rPr>
        <w:t xml:space="preserve"> et du </w:t>
      </w:r>
      <w:r w:rsidRPr="007F27F5">
        <w:rPr>
          <w:rFonts w:eastAsia="Times New Roman" w:cs="Times New Roman"/>
          <w:b/>
          <w:bCs/>
          <w:sz w:val="24"/>
          <w:szCs w:val="24"/>
          <w:lang w:eastAsia="fr-FR"/>
        </w:rPr>
        <w:t>développement de programmes académiques innovants</w:t>
      </w:r>
      <w:r w:rsidRPr="007F27F5">
        <w:rPr>
          <w:rFonts w:eastAsia="Times New Roman" w:cs="Times New Roman"/>
          <w:sz w:val="24"/>
          <w:szCs w:val="24"/>
          <w:lang w:eastAsia="fr-FR"/>
        </w:rPr>
        <w:t>. Les échanges avec les responsables de RUSTA-Universités ont permis de dégager plusieurs pistes prometteuses pour l'établissement de projets de recherche conjoints dans des secteurs prioritaires tels que la technologie, la santé, l'environnement et les sciences sociales.</w:t>
      </w:r>
    </w:p>
    <w:p w14:paraId="3E1BC088" w14:textId="77777777" w:rsidR="007F27F5" w:rsidRPr="007F27F5" w:rsidRDefault="007F27F5" w:rsidP="00A85B8E">
      <w:pPr>
        <w:widowControl/>
        <w:autoSpaceDE/>
        <w:autoSpaceDN/>
        <w:jc w:val="both"/>
        <w:rPr>
          <w:rFonts w:eastAsia="Times New Roman" w:cs="Times New Roman"/>
          <w:sz w:val="24"/>
          <w:szCs w:val="24"/>
          <w:lang w:eastAsia="fr-FR"/>
        </w:rPr>
      </w:pPr>
      <w:r w:rsidRPr="007F27F5">
        <w:rPr>
          <w:rFonts w:eastAsia="Times New Roman" w:cs="Times New Roman"/>
          <w:sz w:val="24"/>
          <w:szCs w:val="24"/>
          <w:lang w:eastAsia="fr-FR"/>
        </w:rPr>
        <w:t>Un autre axe exploré a été celui de la gouvernance universitaire. Les deux institutions ont échangé sur les bonnes pratiques en matière de gestion des établissements d'enseignement supérieur, avec l'objectif d'améliorer l'efficacité institutionnelle et la qualité de l'enseignement dans les deux universités. La mise en commun des expériences et des ressources dans ce domaine doit aboutir à l'élaboration de nouveaux modèles de gouvernance partagée, en particulier dans le cadre des partenariats interuniversitaires.</w:t>
      </w:r>
    </w:p>
    <w:p w14:paraId="49B5F819" w14:textId="77777777" w:rsidR="007F27F5" w:rsidRPr="007F27F5" w:rsidRDefault="007F27F5" w:rsidP="007F27F5">
      <w:pPr>
        <w:widowControl/>
        <w:autoSpaceDE/>
        <w:autoSpaceDN/>
        <w:outlineLvl w:val="3"/>
        <w:rPr>
          <w:rFonts w:eastAsia="Times New Roman" w:cs="Times New Roman"/>
          <w:b/>
          <w:bCs/>
          <w:sz w:val="24"/>
          <w:szCs w:val="24"/>
          <w:lang w:eastAsia="fr-FR"/>
        </w:rPr>
      </w:pPr>
      <w:r w:rsidRPr="007F27F5">
        <w:rPr>
          <w:rFonts w:eastAsia="Times New Roman" w:cs="Times New Roman"/>
          <w:b/>
          <w:bCs/>
          <w:sz w:val="24"/>
          <w:szCs w:val="24"/>
          <w:lang w:eastAsia="fr-FR"/>
        </w:rPr>
        <w:t>3. Explorer les possibilités de programmes d'échanges académiques et culturels entre les deux institutions</w:t>
      </w:r>
    </w:p>
    <w:p w14:paraId="64FBB6FD" w14:textId="77777777"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 xml:space="preserve">L'une des priorités de cette mission était de jeter les bases de </w:t>
      </w:r>
      <w:r w:rsidRPr="007F27F5">
        <w:rPr>
          <w:rFonts w:eastAsia="Times New Roman" w:cs="Times New Roman"/>
          <w:b/>
          <w:bCs/>
          <w:sz w:val="24"/>
          <w:szCs w:val="24"/>
          <w:lang w:eastAsia="fr-FR"/>
        </w:rPr>
        <w:t>programmes d'échanges académiques</w:t>
      </w:r>
      <w:r w:rsidRPr="007F27F5">
        <w:rPr>
          <w:rFonts w:eastAsia="Times New Roman" w:cs="Times New Roman"/>
          <w:sz w:val="24"/>
          <w:szCs w:val="24"/>
          <w:lang w:eastAsia="fr-FR"/>
        </w:rPr>
        <w:t xml:space="preserve"> entre les étudiants et les enseignants des deux universités. Ces programmes ont pour but d'enrichir l'expérience éducative de part et d'autre, en offrant aux étudiants la possibilité de poursuivre une partie de leur cursus dans une institution partenaire, tout en renforçant leurs compétences interculturelles.</w:t>
      </w:r>
    </w:p>
    <w:p w14:paraId="27A7F4EF" w14:textId="77777777"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L'échange académique serait mutuellement bénéfique à plusieurs niveaux :</w:t>
      </w:r>
    </w:p>
    <w:p w14:paraId="716C3350" w14:textId="77777777" w:rsidR="007F27F5" w:rsidRPr="007F27F5" w:rsidRDefault="007F27F5" w:rsidP="007F27F5">
      <w:pPr>
        <w:widowControl/>
        <w:numPr>
          <w:ilvl w:val="0"/>
          <w:numId w:val="111"/>
        </w:numPr>
        <w:autoSpaceDE/>
        <w:autoSpaceDN/>
        <w:rPr>
          <w:rFonts w:eastAsia="Times New Roman" w:cs="Times New Roman"/>
          <w:sz w:val="24"/>
          <w:szCs w:val="24"/>
          <w:lang w:eastAsia="fr-FR"/>
        </w:rPr>
      </w:pPr>
      <w:r w:rsidRPr="007F27F5">
        <w:rPr>
          <w:rFonts w:eastAsia="Times New Roman" w:cs="Times New Roman"/>
          <w:sz w:val="24"/>
          <w:szCs w:val="24"/>
          <w:lang w:eastAsia="fr-FR"/>
        </w:rPr>
        <w:t xml:space="preserve">Pour les </w:t>
      </w:r>
      <w:r w:rsidRPr="007F27F5">
        <w:rPr>
          <w:rFonts w:eastAsia="Times New Roman" w:cs="Times New Roman"/>
          <w:b/>
          <w:bCs/>
          <w:sz w:val="24"/>
          <w:szCs w:val="24"/>
          <w:lang w:eastAsia="fr-FR"/>
        </w:rPr>
        <w:t>étudiants</w:t>
      </w:r>
      <w:r w:rsidRPr="007F27F5">
        <w:rPr>
          <w:rFonts w:eastAsia="Times New Roman" w:cs="Times New Roman"/>
          <w:sz w:val="24"/>
          <w:szCs w:val="24"/>
          <w:lang w:eastAsia="fr-FR"/>
        </w:rPr>
        <w:t>, ces programmes représenteraient une opportunité de découvrir de nouveaux environnements pédagogiques et de se familiariser avec des cultures différentes, tout en s'imprégnant d'approches académiques diverses.</w:t>
      </w:r>
    </w:p>
    <w:p w14:paraId="5EF970A2" w14:textId="77777777" w:rsidR="007F27F5" w:rsidRPr="007F27F5" w:rsidRDefault="007F27F5" w:rsidP="007F27F5">
      <w:pPr>
        <w:widowControl/>
        <w:numPr>
          <w:ilvl w:val="0"/>
          <w:numId w:val="111"/>
        </w:numPr>
        <w:autoSpaceDE/>
        <w:autoSpaceDN/>
        <w:rPr>
          <w:rFonts w:eastAsia="Times New Roman" w:cs="Times New Roman"/>
          <w:sz w:val="24"/>
          <w:szCs w:val="24"/>
          <w:lang w:eastAsia="fr-FR"/>
        </w:rPr>
      </w:pPr>
      <w:r w:rsidRPr="007F27F5">
        <w:rPr>
          <w:rFonts w:eastAsia="Times New Roman" w:cs="Times New Roman"/>
          <w:sz w:val="24"/>
          <w:szCs w:val="24"/>
          <w:lang w:eastAsia="fr-FR"/>
        </w:rPr>
        <w:t xml:space="preserve">Pour les </w:t>
      </w:r>
      <w:r w:rsidRPr="007F27F5">
        <w:rPr>
          <w:rFonts w:eastAsia="Times New Roman" w:cs="Times New Roman"/>
          <w:b/>
          <w:bCs/>
          <w:sz w:val="24"/>
          <w:szCs w:val="24"/>
          <w:lang w:eastAsia="fr-FR"/>
        </w:rPr>
        <w:t>enseignants et chercheurs</w:t>
      </w:r>
      <w:r w:rsidRPr="007F27F5">
        <w:rPr>
          <w:rFonts w:eastAsia="Times New Roman" w:cs="Times New Roman"/>
          <w:sz w:val="24"/>
          <w:szCs w:val="24"/>
          <w:lang w:eastAsia="fr-FR"/>
        </w:rPr>
        <w:t>, ils permettraient de partager des connaissances et des méthodes pédagogiques tout en travaillant sur des projets collaboratifs de recherche.</w:t>
      </w:r>
    </w:p>
    <w:p w14:paraId="2262D856" w14:textId="77777777"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 xml:space="preserve">Ces échanges ne se limiteraient pas au domaine académique, mais incluraient également des </w:t>
      </w:r>
      <w:r w:rsidRPr="007F27F5">
        <w:rPr>
          <w:rFonts w:eastAsia="Times New Roman" w:cs="Times New Roman"/>
          <w:b/>
          <w:bCs/>
          <w:sz w:val="24"/>
          <w:szCs w:val="24"/>
          <w:lang w:eastAsia="fr-FR"/>
        </w:rPr>
        <w:t>activités culturelles</w:t>
      </w:r>
      <w:r w:rsidRPr="007F27F5">
        <w:rPr>
          <w:rFonts w:eastAsia="Times New Roman" w:cs="Times New Roman"/>
          <w:sz w:val="24"/>
          <w:szCs w:val="24"/>
          <w:lang w:eastAsia="fr-FR"/>
        </w:rPr>
        <w:t xml:space="preserve"> permettant aux participants de découvrir et de comprendre les contextes socioculturels dans lesquels les deux institutions évoluent.</w:t>
      </w:r>
    </w:p>
    <w:p w14:paraId="45121AC8" w14:textId="77777777" w:rsidR="007F27F5" w:rsidRPr="007F27F5" w:rsidRDefault="007F27F5" w:rsidP="007F27F5">
      <w:pPr>
        <w:widowControl/>
        <w:autoSpaceDE/>
        <w:autoSpaceDN/>
        <w:outlineLvl w:val="3"/>
        <w:rPr>
          <w:rFonts w:eastAsia="Times New Roman" w:cs="Times New Roman"/>
          <w:b/>
          <w:bCs/>
          <w:sz w:val="24"/>
          <w:szCs w:val="24"/>
          <w:lang w:eastAsia="fr-FR"/>
        </w:rPr>
      </w:pPr>
      <w:r w:rsidRPr="007F27F5">
        <w:rPr>
          <w:rFonts w:eastAsia="Times New Roman" w:cs="Times New Roman"/>
          <w:b/>
          <w:bCs/>
          <w:sz w:val="24"/>
          <w:szCs w:val="24"/>
          <w:lang w:eastAsia="fr-FR"/>
        </w:rPr>
        <w:t>4. Participer à des discussions stratégiques pour développer des projets communs à long terme</w:t>
      </w:r>
    </w:p>
    <w:p w14:paraId="629A45B1" w14:textId="77777777"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 xml:space="preserve">La mission avait également pour objectif de s'inscrire dans une vision à long terme en participant à des </w:t>
      </w:r>
      <w:r w:rsidRPr="007F27F5">
        <w:rPr>
          <w:rFonts w:eastAsia="Times New Roman" w:cs="Times New Roman"/>
          <w:b/>
          <w:bCs/>
          <w:sz w:val="24"/>
          <w:szCs w:val="24"/>
          <w:lang w:eastAsia="fr-FR"/>
        </w:rPr>
        <w:t>discussions stratégiques</w:t>
      </w:r>
      <w:r w:rsidRPr="007F27F5">
        <w:rPr>
          <w:rFonts w:eastAsia="Times New Roman" w:cs="Times New Roman"/>
          <w:sz w:val="24"/>
          <w:szCs w:val="24"/>
          <w:lang w:eastAsia="fr-FR"/>
        </w:rPr>
        <w:t xml:space="preserve"> visant à développer des projets conjoints durables. Ces discussions, qui se sont déroulées avec les autorités et les responsables académiques de RUSTA-Universités, ont permis d'identifier plusieurs axes de collaboration de long terme, notamment dans les domaines suivants :</w:t>
      </w:r>
    </w:p>
    <w:p w14:paraId="53708BBD" w14:textId="77777777" w:rsidR="007F27F5" w:rsidRPr="007F27F5" w:rsidRDefault="007F27F5" w:rsidP="007F27F5">
      <w:pPr>
        <w:widowControl/>
        <w:numPr>
          <w:ilvl w:val="0"/>
          <w:numId w:val="112"/>
        </w:numPr>
        <w:autoSpaceDE/>
        <w:autoSpaceDN/>
        <w:rPr>
          <w:rFonts w:eastAsia="Times New Roman" w:cs="Times New Roman"/>
          <w:sz w:val="24"/>
          <w:szCs w:val="24"/>
          <w:lang w:eastAsia="fr-FR"/>
        </w:rPr>
      </w:pPr>
      <w:r w:rsidRPr="007F27F5">
        <w:rPr>
          <w:rFonts w:eastAsia="Times New Roman" w:cs="Times New Roman"/>
          <w:b/>
          <w:bCs/>
          <w:sz w:val="24"/>
          <w:szCs w:val="24"/>
          <w:lang w:eastAsia="fr-FR"/>
        </w:rPr>
        <w:t>La création de centres de recherche communs</w:t>
      </w:r>
      <w:r w:rsidRPr="007F27F5">
        <w:rPr>
          <w:rFonts w:eastAsia="Times New Roman" w:cs="Times New Roman"/>
          <w:sz w:val="24"/>
          <w:szCs w:val="24"/>
          <w:lang w:eastAsia="fr-FR"/>
        </w:rPr>
        <w:t xml:space="preserve"> autour de thématiques prioritaires pour l'Afrique, telles que le changement climatique, la santé publique, la transformation digitale et l'éducation.</w:t>
      </w:r>
    </w:p>
    <w:p w14:paraId="1FADB5D7" w14:textId="77777777" w:rsidR="007F27F5" w:rsidRPr="007F27F5" w:rsidRDefault="007F27F5" w:rsidP="007F27F5">
      <w:pPr>
        <w:widowControl/>
        <w:numPr>
          <w:ilvl w:val="0"/>
          <w:numId w:val="112"/>
        </w:numPr>
        <w:autoSpaceDE/>
        <w:autoSpaceDN/>
        <w:rPr>
          <w:rFonts w:eastAsia="Times New Roman" w:cs="Times New Roman"/>
          <w:sz w:val="24"/>
          <w:szCs w:val="24"/>
          <w:lang w:eastAsia="fr-FR"/>
        </w:rPr>
      </w:pPr>
      <w:r w:rsidRPr="007F27F5">
        <w:rPr>
          <w:rFonts w:eastAsia="Times New Roman" w:cs="Times New Roman"/>
          <w:b/>
          <w:bCs/>
          <w:sz w:val="24"/>
          <w:szCs w:val="24"/>
          <w:lang w:eastAsia="fr-FR"/>
        </w:rPr>
        <w:t>Le développement de projets pédagogiques innovants</w:t>
      </w:r>
      <w:r w:rsidRPr="007F27F5">
        <w:rPr>
          <w:rFonts w:eastAsia="Times New Roman" w:cs="Times New Roman"/>
          <w:sz w:val="24"/>
          <w:szCs w:val="24"/>
          <w:lang w:eastAsia="fr-FR"/>
        </w:rPr>
        <w:t>, avec la co-conception de programmes d'études et de formation professionnelle répondant aux besoins des marchés locaux et régionaux.</w:t>
      </w:r>
    </w:p>
    <w:p w14:paraId="6625CD53" w14:textId="64D81671" w:rsidR="007F27F5" w:rsidRPr="007F27F5" w:rsidRDefault="007F27F5" w:rsidP="007F27F5">
      <w:pPr>
        <w:widowControl/>
        <w:numPr>
          <w:ilvl w:val="0"/>
          <w:numId w:val="112"/>
        </w:numPr>
        <w:autoSpaceDE/>
        <w:autoSpaceDN/>
        <w:rPr>
          <w:rFonts w:eastAsia="Times New Roman" w:cs="Times New Roman"/>
          <w:sz w:val="24"/>
          <w:szCs w:val="24"/>
          <w:lang w:eastAsia="fr-FR"/>
        </w:rPr>
      </w:pPr>
      <w:r w:rsidRPr="007F27F5">
        <w:rPr>
          <w:rFonts w:eastAsia="Times New Roman" w:cs="Times New Roman"/>
          <w:b/>
          <w:bCs/>
          <w:sz w:val="24"/>
          <w:szCs w:val="24"/>
          <w:lang w:eastAsia="fr-FR"/>
        </w:rPr>
        <w:lastRenderedPageBreak/>
        <w:t>La mutualisation des ressources technologiques et des infrastructures</w:t>
      </w:r>
      <w:r w:rsidRPr="007F27F5">
        <w:rPr>
          <w:rFonts w:eastAsia="Times New Roman" w:cs="Times New Roman"/>
          <w:sz w:val="24"/>
          <w:szCs w:val="24"/>
          <w:lang w:eastAsia="fr-FR"/>
        </w:rPr>
        <w:t>, dans le cadre d'une gouvernance partagée pour l'accès à des infrastructures de recherche et à des plateformes pédagogiques en ligne</w:t>
      </w:r>
      <w:r w:rsidR="0055595D">
        <w:rPr>
          <w:rFonts w:eastAsia="Times New Roman" w:cs="Times New Roman"/>
          <w:sz w:val="24"/>
          <w:szCs w:val="24"/>
          <w:lang w:eastAsia="fr-FR"/>
        </w:rPr>
        <w:t>, notamment la bibliothèque numérique</w:t>
      </w:r>
      <w:r w:rsidRPr="007F27F5">
        <w:rPr>
          <w:rFonts w:eastAsia="Times New Roman" w:cs="Times New Roman"/>
          <w:sz w:val="24"/>
          <w:szCs w:val="24"/>
          <w:lang w:eastAsia="fr-FR"/>
        </w:rPr>
        <w:t>.</w:t>
      </w:r>
    </w:p>
    <w:p w14:paraId="5342C949" w14:textId="77777777" w:rsidR="007F27F5" w:rsidRPr="007F27F5" w:rsidRDefault="007F27F5" w:rsidP="007F27F5">
      <w:pPr>
        <w:widowControl/>
        <w:autoSpaceDE/>
        <w:autoSpaceDN/>
        <w:rPr>
          <w:rFonts w:eastAsia="Times New Roman" w:cs="Times New Roman"/>
          <w:sz w:val="24"/>
          <w:szCs w:val="24"/>
          <w:lang w:eastAsia="fr-FR"/>
        </w:rPr>
      </w:pPr>
      <w:r w:rsidRPr="007F27F5">
        <w:rPr>
          <w:rFonts w:eastAsia="Times New Roman" w:cs="Times New Roman"/>
          <w:sz w:val="24"/>
          <w:szCs w:val="24"/>
          <w:lang w:eastAsia="fr-FR"/>
        </w:rPr>
        <w:t>Ces projets communs s’inscrivent dans une vision à long terme, qui vise à renforcer la compétitivité de nos universités sur le plan continental et à faire face aux défis communs du développement africain à travers l’enseignement supérieur.</w:t>
      </w:r>
    </w:p>
    <w:p w14:paraId="4430D115" w14:textId="77777777" w:rsidR="007F27F5" w:rsidRPr="007F27F5" w:rsidRDefault="007F27F5" w:rsidP="007F27F5">
      <w:pPr>
        <w:widowControl/>
        <w:autoSpaceDE/>
        <w:autoSpaceDN/>
        <w:outlineLvl w:val="3"/>
        <w:rPr>
          <w:rFonts w:eastAsia="Times New Roman" w:cs="Times New Roman"/>
          <w:b/>
          <w:bCs/>
          <w:sz w:val="24"/>
          <w:szCs w:val="24"/>
          <w:lang w:eastAsia="fr-FR"/>
        </w:rPr>
      </w:pPr>
      <w:r w:rsidRPr="007F27F5">
        <w:rPr>
          <w:rFonts w:eastAsia="Times New Roman" w:cs="Times New Roman"/>
          <w:b/>
          <w:bCs/>
          <w:sz w:val="24"/>
          <w:szCs w:val="24"/>
          <w:lang w:eastAsia="fr-FR"/>
        </w:rPr>
        <w:t>5. Signer l’accord de codiplômation et de délocalisation</w:t>
      </w:r>
    </w:p>
    <w:p w14:paraId="1FD1EB1F" w14:textId="77777777" w:rsidR="007F27F5" w:rsidRPr="007F27F5" w:rsidRDefault="007F27F5" w:rsidP="00C07CD9">
      <w:pPr>
        <w:widowControl/>
        <w:autoSpaceDE/>
        <w:autoSpaceDN/>
        <w:jc w:val="both"/>
        <w:rPr>
          <w:rFonts w:eastAsia="Times New Roman" w:cs="Times New Roman"/>
          <w:sz w:val="24"/>
          <w:szCs w:val="24"/>
          <w:lang w:eastAsia="fr-FR"/>
        </w:rPr>
      </w:pPr>
      <w:r w:rsidRPr="007F27F5">
        <w:rPr>
          <w:rFonts w:eastAsia="Times New Roman" w:cs="Times New Roman"/>
          <w:sz w:val="24"/>
          <w:szCs w:val="24"/>
          <w:lang w:eastAsia="fr-FR"/>
        </w:rPr>
        <w:t xml:space="preserve">Enfin, l'un des objectifs concrets de cette mission était de finaliser et de </w:t>
      </w:r>
      <w:r w:rsidRPr="007F27F5">
        <w:rPr>
          <w:rFonts w:eastAsia="Times New Roman" w:cs="Times New Roman"/>
          <w:b/>
          <w:bCs/>
          <w:sz w:val="24"/>
          <w:szCs w:val="24"/>
          <w:lang w:eastAsia="fr-FR"/>
        </w:rPr>
        <w:t>signer l'accord de codiplômation et de délocalisation</w:t>
      </w:r>
      <w:r w:rsidRPr="007F27F5">
        <w:rPr>
          <w:rFonts w:eastAsia="Times New Roman" w:cs="Times New Roman"/>
          <w:sz w:val="24"/>
          <w:szCs w:val="24"/>
          <w:lang w:eastAsia="fr-FR"/>
        </w:rPr>
        <w:t xml:space="preserve"> entre UFHOB-MALI et RUSTA-Universités. Cet accord, qui revêt une importance stratégique, permet la mise en œuvre de programmes de diplômes conjoints entre les deux institutions. Concrètement, cela signifie que les étudiants inscrits dans l'un ou l'autre des établissements auront la possibilité d'obtenir un double diplôme, reconnu par les deux institutions.</w:t>
      </w:r>
    </w:p>
    <w:p w14:paraId="5335CB98" w14:textId="1843864F" w:rsidR="007F27F5" w:rsidRPr="007F27F5" w:rsidRDefault="007F27F5" w:rsidP="00C07CD9">
      <w:pPr>
        <w:widowControl/>
        <w:autoSpaceDE/>
        <w:autoSpaceDN/>
        <w:jc w:val="both"/>
        <w:rPr>
          <w:rFonts w:eastAsia="Times New Roman" w:cs="Times New Roman"/>
          <w:sz w:val="24"/>
          <w:szCs w:val="24"/>
          <w:lang w:eastAsia="fr-FR"/>
        </w:rPr>
      </w:pPr>
      <w:r w:rsidRPr="007F27F5">
        <w:rPr>
          <w:rFonts w:eastAsia="Times New Roman" w:cs="Times New Roman"/>
          <w:sz w:val="24"/>
          <w:szCs w:val="24"/>
          <w:lang w:eastAsia="fr-FR"/>
        </w:rPr>
        <w:t xml:space="preserve">La </w:t>
      </w:r>
      <w:r w:rsidRPr="007F27F5">
        <w:rPr>
          <w:rFonts w:eastAsia="Times New Roman" w:cs="Times New Roman"/>
          <w:b/>
          <w:bCs/>
          <w:sz w:val="24"/>
          <w:szCs w:val="24"/>
          <w:lang w:eastAsia="fr-FR"/>
        </w:rPr>
        <w:t>délocalisation</w:t>
      </w:r>
      <w:r w:rsidRPr="007F27F5">
        <w:rPr>
          <w:rFonts w:eastAsia="Times New Roman" w:cs="Times New Roman"/>
          <w:sz w:val="24"/>
          <w:szCs w:val="24"/>
          <w:lang w:eastAsia="fr-FR"/>
        </w:rPr>
        <w:t xml:space="preserve"> d'un programme spécifique de RUSTA à UFHOB-MALI représente également une avancée majeure dans la coopération entre nos deux universités. Ce programme permettrait de renforcer l'offre académique</w:t>
      </w:r>
      <w:r w:rsidR="00506E7A">
        <w:rPr>
          <w:rFonts w:eastAsia="Times New Roman" w:cs="Times New Roman"/>
          <w:sz w:val="24"/>
          <w:szCs w:val="24"/>
          <w:lang w:eastAsia="fr-FR"/>
        </w:rPr>
        <w:t xml:space="preserve"> des deux universités, et d’élargir leur </w:t>
      </w:r>
      <w:r w:rsidRPr="007F27F5">
        <w:rPr>
          <w:rFonts w:eastAsia="Times New Roman" w:cs="Times New Roman"/>
          <w:sz w:val="24"/>
          <w:szCs w:val="24"/>
          <w:lang w:eastAsia="fr-FR"/>
        </w:rPr>
        <w:t xml:space="preserve">influence académique à travers la présence de </w:t>
      </w:r>
      <w:r w:rsidR="00506E7A">
        <w:rPr>
          <w:rFonts w:eastAsia="Times New Roman" w:cs="Times New Roman"/>
          <w:sz w:val="24"/>
          <w:szCs w:val="24"/>
          <w:lang w:eastAsia="fr-FR"/>
        </w:rPr>
        <w:t>leur</w:t>
      </w:r>
      <w:r w:rsidRPr="007F27F5">
        <w:rPr>
          <w:rFonts w:eastAsia="Times New Roman" w:cs="Times New Roman"/>
          <w:sz w:val="24"/>
          <w:szCs w:val="24"/>
          <w:lang w:eastAsia="fr-FR"/>
        </w:rPr>
        <w:t xml:space="preserve"> programme sur un autre territoire africain.</w:t>
      </w:r>
    </w:p>
    <w:p w14:paraId="51D05D0F" w14:textId="77777777" w:rsidR="007F27F5" w:rsidRPr="007F27F5" w:rsidRDefault="007F27F5" w:rsidP="00C07CD9">
      <w:pPr>
        <w:widowControl/>
        <w:autoSpaceDE/>
        <w:autoSpaceDN/>
        <w:jc w:val="both"/>
        <w:rPr>
          <w:rFonts w:eastAsia="Times New Roman" w:cs="Times New Roman"/>
          <w:sz w:val="24"/>
          <w:szCs w:val="24"/>
          <w:lang w:eastAsia="fr-FR"/>
        </w:rPr>
      </w:pPr>
      <w:r w:rsidRPr="007F27F5">
        <w:rPr>
          <w:rFonts w:eastAsia="Times New Roman" w:cs="Times New Roman"/>
          <w:sz w:val="24"/>
          <w:szCs w:val="24"/>
          <w:lang w:eastAsia="fr-FR"/>
        </w:rPr>
        <w:t>Cet accord constitue donc un pas décisif vers une plus grande intégration académique entre nos institutions et une mutualisation des ressources pour un enseignement de qualité.</w:t>
      </w:r>
    </w:p>
    <w:p w14:paraId="336000DA" w14:textId="77777777" w:rsidR="004727A5" w:rsidRPr="008A764F" w:rsidRDefault="004727A5" w:rsidP="00DC10D2">
      <w:pPr>
        <w:rPr>
          <w:sz w:val="10"/>
          <w:szCs w:val="10"/>
        </w:rPr>
      </w:pPr>
    </w:p>
    <w:p w14:paraId="46DEA523" w14:textId="189A50F7" w:rsidR="00567DBD" w:rsidRDefault="004E1925" w:rsidP="00567DBD">
      <w:pPr>
        <w:pStyle w:val="Titre1"/>
        <w:ind w:left="142" w:firstLine="0"/>
      </w:pPr>
      <w:bookmarkStart w:id="2" w:name="_Toc178072539"/>
      <w:r>
        <w:rPr>
          <w:caps w:val="0"/>
        </w:rPr>
        <w:t>COMPOSITION DE LA DELEGATION</w:t>
      </w:r>
      <w:bookmarkEnd w:id="2"/>
    </w:p>
    <w:p w14:paraId="255411AE" w14:textId="77777777" w:rsidR="00567DBD" w:rsidRPr="00567DBD" w:rsidRDefault="00567DBD" w:rsidP="00C817FA">
      <w:pPr>
        <w:jc w:val="both"/>
      </w:pPr>
      <w:r w:rsidRPr="00567DBD">
        <w:t>La délégation de l'UFHOB-MALI était composée de quatre membres :</w:t>
      </w:r>
    </w:p>
    <w:p w14:paraId="7771D345" w14:textId="77777777" w:rsidR="00506E7A" w:rsidRDefault="004E1925" w:rsidP="00C817FA">
      <w:pPr>
        <w:numPr>
          <w:ilvl w:val="0"/>
          <w:numId w:val="100"/>
        </w:numPr>
        <w:jc w:val="both"/>
      </w:pPr>
      <w:r>
        <w:rPr>
          <w:b/>
          <w:bCs/>
        </w:rPr>
        <w:t xml:space="preserve">Professeur </w:t>
      </w:r>
      <w:r w:rsidR="00567DBD">
        <w:rPr>
          <w:b/>
          <w:bCs/>
        </w:rPr>
        <w:t>FONGORO Saharé</w:t>
      </w:r>
      <w:r w:rsidR="00567DBD" w:rsidRPr="00567DBD">
        <w:t xml:space="preserve"> –</w:t>
      </w:r>
      <w:r>
        <w:t>Président et c</w:t>
      </w:r>
      <w:r w:rsidR="00567DBD" w:rsidRPr="00567DBD">
        <w:t>hef de délégation et représentant officiel de</w:t>
      </w:r>
    </w:p>
    <w:p w14:paraId="25370512" w14:textId="27CFDD34" w:rsidR="00567DBD" w:rsidRPr="00567DBD" w:rsidRDefault="00567DBD" w:rsidP="00506E7A">
      <w:pPr>
        <w:ind w:left="720"/>
        <w:jc w:val="both"/>
      </w:pPr>
      <w:r w:rsidRPr="00567DBD">
        <w:t xml:space="preserve"> </w:t>
      </w:r>
      <w:r w:rsidR="00C07CD9" w:rsidRPr="00567DBD">
        <w:t>L’UFHOB</w:t>
      </w:r>
      <w:r w:rsidRPr="00567DBD">
        <w:t>-MALI.</w:t>
      </w:r>
    </w:p>
    <w:p w14:paraId="4ACA5A9B" w14:textId="54297D43" w:rsidR="00567DBD" w:rsidRPr="00567DBD" w:rsidRDefault="00567DBD" w:rsidP="00C817FA">
      <w:pPr>
        <w:numPr>
          <w:ilvl w:val="0"/>
          <w:numId w:val="100"/>
        </w:numPr>
        <w:jc w:val="both"/>
      </w:pPr>
      <w:r>
        <w:rPr>
          <w:b/>
          <w:bCs/>
        </w:rPr>
        <w:t>Docteur SANOGO Mamadou</w:t>
      </w:r>
      <w:r w:rsidRPr="00567DBD">
        <w:t xml:space="preserve"> – </w:t>
      </w:r>
      <w:r w:rsidR="004E1925">
        <w:t>Directeur Général</w:t>
      </w:r>
    </w:p>
    <w:p w14:paraId="5002C8B2" w14:textId="418049AA" w:rsidR="00567DBD" w:rsidRPr="00567DBD" w:rsidRDefault="004E1925" w:rsidP="00C817FA">
      <w:pPr>
        <w:numPr>
          <w:ilvl w:val="0"/>
          <w:numId w:val="100"/>
        </w:numPr>
        <w:jc w:val="both"/>
      </w:pPr>
      <w:r>
        <w:rPr>
          <w:b/>
          <w:bCs/>
        </w:rPr>
        <w:t>Docteur SANOGO Makani dite Na</w:t>
      </w:r>
      <w:r w:rsidR="00E44B84">
        <w:rPr>
          <w:b/>
          <w:bCs/>
        </w:rPr>
        <w:t>n</w:t>
      </w:r>
      <w:r>
        <w:rPr>
          <w:b/>
          <w:bCs/>
        </w:rPr>
        <w:t>tio</w:t>
      </w:r>
      <w:r w:rsidR="00567DBD" w:rsidRPr="00567DBD">
        <w:t xml:space="preserve"> – </w:t>
      </w:r>
      <w:r>
        <w:t>Directeur Général adjoint</w:t>
      </w:r>
    </w:p>
    <w:p w14:paraId="15DA2D15" w14:textId="16B479BC" w:rsidR="00567DBD" w:rsidRPr="00567DBD" w:rsidRDefault="004E1925" w:rsidP="00C817FA">
      <w:pPr>
        <w:numPr>
          <w:ilvl w:val="0"/>
          <w:numId w:val="100"/>
        </w:numPr>
        <w:jc w:val="both"/>
      </w:pPr>
      <w:r>
        <w:rPr>
          <w:b/>
          <w:bCs/>
        </w:rPr>
        <w:t>Monsieur SIDIBE Robert F Sylvestre</w:t>
      </w:r>
      <w:r w:rsidR="00567DBD" w:rsidRPr="00567DBD">
        <w:t xml:space="preserve"> – Directeur d</w:t>
      </w:r>
      <w:r>
        <w:t>u développement, de la recherche et de</w:t>
      </w:r>
      <w:r w:rsidR="00567DBD" w:rsidRPr="00567DBD">
        <w:t>s partenariats stratégiques.</w:t>
      </w:r>
    </w:p>
    <w:p w14:paraId="00655676" w14:textId="1F7627A9" w:rsidR="0092164B" w:rsidRPr="00AE3212" w:rsidRDefault="00567DBD" w:rsidP="00C817FA">
      <w:pPr>
        <w:ind w:left="720"/>
        <w:jc w:val="both"/>
      </w:pPr>
      <w:r w:rsidRPr="00567DBD">
        <w:t>Chaque membre avait un rôle spécifique dans le cadre des discussions avec RUSTA, en particulier pour aborder les différents aspects du partenariat.</w:t>
      </w:r>
    </w:p>
    <w:p w14:paraId="53AF3F56" w14:textId="77777777" w:rsidR="00EE63FC" w:rsidRPr="008A764F" w:rsidRDefault="00EE63FC" w:rsidP="00DC10D2">
      <w:pPr>
        <w:rPr>
          <w:sz w:val="10"/>
          <w:szCs w:val="10"/>
        </w:rPr>
      </w:pPr>
    </w:p>
    <w:p w14:paraId="7142B180" w14:textId="0ACBFFEE" w:rsidR="006F71F6" w:rsidRPr="006F71F6" w:rsidRDefault="004E1925" w:rsidP="006F71F6">
      <w:pPr>
        <w:pStyle w:val="Titre1"/>
        <w:ind w:left="142" w:firstLine="0"/>
      </w:pPr>
      <w:bookmarkStart w:id="3" w:name="_Toc178072540"/>
      <w:r>
        <w:rPr>
          <w:caps w:val="0"/>
        </w:rPr>
        <w:t>ACTIVITES ET RENCONTRES</w:t>
      </w:r>
      <w:bookmarkEnd w:id="3"/>
    </w:p>
    <w:p w14:paraId="5E71F46B" w14:textId="5935A5BD" w:rsidR="006F71F6" w:rsidRPr="006F71F6" w:rsidRDefault="006F71F6" w:rsidP="000866B5">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 xml:space="preserve">Dès notre arrivée à Abidjan, la délégation de l'Université Félix Houphouët Boigny du Mali (UFHOB-MALI) a été chaleureusement accueillie par le </w:t>
      </w:r>
      <w:r>
        <w:rPr>
          <w:rFonts w:eastAsia="Times New Roman" w:cs="Times New Roman"/>
          <w:sz w:val="24"/>
          <w:szCs w:val="24"/>
          <w:lang w:eastAsia="fr-FR"/>
        </w:rPr>
        <w:t>Conseiller spécial</w:t>
      </w:r>
      <w:r w:rsidR="00E44B84">
        <w:rPr>
          <w:rFonts w:eastAsia="Times New Roman" w:cs="Times New Roman"/>
          <w:sz w:val="24"/>
          <w:szCs w:val="24"/>
          <w:lang w:eastAsia="fr-FR"/>
        </w:rPr>
        <w:t xml:space="preserve"> auprès du</w:t>
      </w:r>
      <w:r>
        <w:rPr>
          <w:rFonts w:eastAsia="Times New Roman" w:cs="Times New Roman"/>
          <w:sz w:val="24"/>
          <w:szCs w:val="24"/>
          <w:lang w:eastAsia="fr-FR"/>
        </w:rPr>
        <w:t xml:space="preserve"> </w:t>
      </w:r>
      <w:r w:rsidRPr="006F71F6">
        <w:rPr>
          <w:rFonts w:eastAsia="Times New Roman" w:cs="Times New Roman"/>
          <w:sz w:val="24"/>
          <w:szCs w:val="24"/>
          <w:lang w:eastAsia="fr-FR"/>
        </w:rPr>
        <w:t>Président de RUSTA-Universités</w:t>
      </w:r>
      <w:r>
        <w:rPr>
          <w:rFonts w:eastAsia="Times New Roman" w:cs="Times New Roman"/>
          <w:sz w:val="24"/>
          <w:szCs w:val="24"/>
          <w:lang w:eastAsia="fr-FR"/>
        </w:rPr>
        <w:t xml:space="preserve"> en la personne du Professeur TEMANI Moncef</w:t>
      </w:r>
      <w:r w:rsidRPr="006F71F6">
        <w:rPr>
          <w:rFonts w:eastAsia="Times New Roman" w:cs="Times New Roman"/>
          <w:sz w:val="24"/>
          <w:szCs w:val="24"/>
          <w:lang w:eastAsia="fr-FR"/>
        </w:rPr>
        <w:t xml:space="preserve"> et son équipe.</w:t>
      </w:r>
      <w:r>
        <w:rPr>
          <w:rFonts w:eastAsia="Times New Roman" w:cs="Times New Roman"/>
          <w:sz w:val="24"/>
          <w:szCs w:val="24"/>
          <w:lang w:eastAsia="fr-FR"/>
        </w:rPr>
        <w:t xml:space="preserve"> La délégation a été conduite à l’hôtel le temps de se rafraichir de diner et de récupérer de la fatigue du voyage.</w:t>
      </w:r>
      <w:r w:rsidRPr="006F71F6">
        <w:rPr>
          <w:rFonts w:eastAsia="Times New Roman" w:cs="Times New Roman"/>
          <w:sz w:val="24"/>
          <w:szCs w:val="24"/>
          <w:lang w:eastAsia="fr-FR"/>
        </w:rPr>
        <w:t xml:space="preserve"> </w:t>
      </w:r>
    </w:p>
    <w:p w14:paraId="54BA885C" w14:textId="2C229DAA" w:rsidR="006F71F6" w:rsidRPr="006F71F6" w:rsidRDefault="006F71F6" w:rsidP="00A00919">
      <w:pPr>
        <w:widowControl/>
        <w:autoSpaceDE/>
        <w:autoSpaceDN/>
        <w:outlineLvl w:val="3"/>
        <w:rPr>
          <w:rFonts w:eastAsia="Times New Roman" w:cs="Times New Roman"/>
          <w:b/>
          <w:bCs/>
          <w:sz w:val="24"/>
          <w:szCs w:val="24"/>
          <w:lang w:eastAsia="fr-FR"/>
        </w:rPr>
      </w:pPr>
      <w:r w:rsidRPr="006F71F6">
        <w:rPr>
          <w:rFonts w:eastAsia="Times New Roman" w:cs="Times New Roman"/>
          <w:b/>
          <w:bCs/>
          <w:sz w:val="24"/>
          <w:szCs w:val="24"/>
          <w:lang w:eastAsia="fr-FR"/>
        </w:rPr>
        <w:t>Visites d'établissements</w:t>
      </w:r>
    </w:p>
    <w:p w14:paraId="130E02F2" w14:textId="61D2109F" w:rsidR="006F71F6" w:rsidRPr="006F71F6" w:rsidRDefault="006F71F6" w:rsidP="000866B5">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L'un des moments forts de la mission a été la visite d</w:t>
      </w:r>
      <w:r>
        <w:rPr>
          <w:rFonts w:eastAsia="Times New Roman" w:cs="Times New Roman"/>
          <w:sz w:val="24"/>
          <w:szCs w:val="24"/>
          <w:lang w:eastAsia="fr-FR"/>
        </w:rPr>
        <w:t xml:space="preserve">u campus administratif </w:t>
      </w:r>
      <w:r w:rsidRPr="006F71F6">
        <w:rPr>
          <w:rFonts w:eastAsia="Times New Roman" w:cs="Times New Roman"/>
          <w:sz w:val="24"/>
          <w:szCs w:val="24"/>
          <w:lang w:eastAsia="fr-FR"/>
        </w:rPr>
        <w:t>de RUSTA-Universités à Abidjan. La délégation a été invitée à découvrir les infrastructures académiques et technologiques de RUSTA. Ces visites ont permis à la délégation de mesurer l'ampleur des investissements réalisés par RUSTA pour offrir un cadre d’apprentissage de qualité, en phase avec les normes internationales.</w:t>
      </w:r>
    </w:p>
    <w:p w14:paraId="1B93C95F" w14:textId="3EA249A8" w:rsidR="006F71F6" w:rsidRPr="006F71F6" w:rsidRDefault="006F71F6" w:rsidP="00A00919">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Les installations visitées étaient modernes et bien équipées, offrant aux étudiants des conditions optimales pour poursuivre des études dans un large éventail de disciplines.</w:t>
      </w:r>
    </w:p>
    <w:p w14:paraId="0FA0F19E" w14:textId="41B9A903" w:rsidR="006F71F6" w:rsidRPr="006F71F6" w:rsidRDefault="006F71F6" w:rsidP="00A00919">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 xml:space="preserve">L'une des parties les plus marquantes de cette visite fut la découverte de la bibliothèque </w:t>
      </w:r>
      <w:r>
        <w:rPr>
          <w:rFonts w:eastAsia="Times New Roman" w:cs="Times New Roman"/>
          <w:sz w:val="24"/>
          <w:szCs w:val="24"/>
          <w:lang w:eastAsia="fr-FR"/>
        </w:rPr>
        <w:t xml:space="preserve">numérique </w:t>
      </w:r>
      <w:r w:rsidRPr="006F71F6">
        <w:rPr>
          <w:rFonts w:eastAsia="Times New Roman" w:cs="Times New Roman"/>
          <w:sz w:val="24"/>
          <w:szCs w:val="24"/>
          <w:lang w:eastAsia="fr-FR"/>
        </w:rPr>
        <w:t xml:space="preserve">de RUSTA. Cet espace, qui allie architecture moderne et technologie avancée, joue un rôle essentiel dans le soutien à la recherche et à l'apprentissage. La délégation a noté l’importance de telles infrastructures dans l’amélioration de l’expérience étudiante et dans la promotion de la recherche académique. Ces visites ont également été une source d’inspiration pour envisager de nouvelles orientations en matière d’infrastructures au sein de </w:t>
      </w:r>
      <w:r>
        <w:rPr>
          <w:rFonts w:eastAsia="Times New Roman" w:cs="Times New Roman"/>
          <w:sz w:val="24"/>
          <w:szCs w:val="24"/>
          <w:lang w:eastAsia="fr-FR"/>
        </w:rPr>
        <w:t>l’UFHOB-MALI</w:t>
      </w:r>
      <w:r w:rsidRPr="006F71F6">
        <w:rPr>
          <w:rFonts w:eastAsia="Times New Roman" w:cs="Times New Roman"/>
          <w:sz w:val="24"/>
          <w:szCs w:val="24"/>
          <w:lang w:eastAsia="fr-FR"/>
        </w:rPr>
        <w:t>.</w:t>
      </w:r>
    </w:p>
    <w:p w14:paraId="2C620567" w14:textId="2EBD103D" w:rsidR="006F71F6" w:rsidRPr="006F71F6" w:rsidRDefault="006F71F6" w:rsidP="006C3144">
      <w:pPr>
        <w:widowControl/>
        <w:autoSpaceDE/>
        <w:autoSpaceDN/>
        <w:outlineLvl w:val="3"/>
        <w:rPr>
          <w:rFonts w:eastAsia="Times New Roman" w:cs="Times New Roman"/>
          <w:b/>
          <w:bCs/>
          <w:sz w:val="24"/>
          <w:szCs w:val="24"/>
          <w:lang w:eastAsia="fr-FR"/>
        </w:rPr>
      </w:pPr>
      <w:r w:rsidRPr="006F71F6">
        <w:rPr>
          <w:rFonts w:eastAsia="Times New Roman" w:cs="Times New Roman"/>
          <w:b/>
          <w:bCs/>
          <w:sz w:val="24"/>
          <w:szCs w:val="24"/>
          <w:lang w:eastAsia="fr-FR"/>
        </w:rPr>
        <w:t>Atelier stratégique</w:t>
      </w:r>
    </w:p>
    <w:p w14:paraId="47761370" w14:textId="0C5DEAA7" w:rsidR="006F71F6" w:rsidRPr="006F71F6" w:rsidRDefault="006F71F6" w:rsidP="006C3144">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 xml:space="preserve">Un atelier de travail intensif a été organisé dans le cadre de la mission afin de discuter des axes de collaboration entre </w:t>
      </w:r>
      <w:r w:rsidR="006C3144">
        <w:rPr>
          <w:rFonts w:eastAsia="Times New Roman" w:cs="Times New Roman"/>
          <w:sz w:val="24"/>
          <w:szCs w:val="24"/>
          <w:lang w:eastAsia="fr-FR"/>
        </w:rPr>
        <w:t>le</w:t>
      </w:r>
      <w:r w:rsidRPr="006F71F6">
        <w:rPr>
          <w:rFonts w:eastAsia="Times New Roman" w:cs="Times New Roman"/>
          <w:sz w:val="24"/>
          <w:szCs w:val="24"/>
          <w:lang w:eastAsia="fr-FR"/>
        </w:rPr>
        <w:t>s deux universités. Cet atelier, qui a réuni des membres clés des équipes académiques et administratives de RUSTA et de l’UFHOB-MALI, a permis d'identifier des projets concrets sur lesquels nos deux institutions pourraient travailler ensemble.</w:t>
      </w:r>
    </w:p>
    <w:p w14:paraId="17D4936B" w14:textId="77777777" w:rsidR="006F71F6" w:rsidRDefault="006F71F6" w:rsidP="00FA3CD5">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Plusieurs thèmes ont été abordés, notamment :</w:t>
      </w:r>
    </w:p>
    <w:p w14:paraId="3F475A92" w14:textId="28E8F308" w:rsidR="00FA3CD5" w:rsidRDefault="00FA3CD5" w:rsidP="00FA3CD5">
      <w:pPr>
        <w:widowControl/>
        <w:autoSpaceDE/>
        <w:autoSpaceDN/>
        <w:ind w:left="708"/>
        <w:jc w:val="both"/>
        <w:rPr>
          <w:rFonts w:eastAsia="Times New Roman" w:cs="Times New Roman"/>
          <w:sz w:val="24"/>
          <w:szCs w:val="24"/>
          <w:lang w:eastAsia="fr-FR"/>
        </w:rPr>
      </w:pPr>
      <w:r w:rsidRPr="006C3144">
        <w:rPr>
          <w:rFonts w:eastAsia="Times New Roman" w:cs="Times New Roman"/>
          <w:b/>
          <w:bCs/>
          <w:sz w:val="24"/>
          <w:szCs w:val="24"/>
          <w:lang w:eastAsia="fr-FR"/>
        </w:rPr>
        <w:t>Délocalisation des programmes de formation</w:t>
      </w:r>
      <w:r w:rsidRPr="006C3144">
        <w:rPr>
          <w:rFonts w:eastAsia="Times New Roman" w:cs="Times New Roman"/>
          <w:sz w:val="24"/>
          <w:szCs w:val="24"/>
          <w:lang w:eastAsia="fr-FR"/>
        </w:rPr>
        <w:t xml:space="preserve"> : Une des propositions majeures issues de cet atelier fut la question</w:t>
      </w:r>
      <w:r>
        <w:rPr>
          <w:rFonts w:eastAsia="Times New Roman" w:cs="Times New Roman"/>
          <w:sz w:val="24"/>
          <w:szCs w:val="24"/>
          <w:lang w:eastAsia="fr-FR"/>
        </w:rPr>
        <w:t xml:space="preserve"> de la matérialisation</w:t>
      </w:r>
      <w:r w:rsidRPr="006C3144">
        <w:rPr>
          <w:rFonts w:eastAsia="Times New Roman" w:cs="Times New Roman"/>
          <w:sz w:val="24"/>
          <w:szCs w:val="24"/>
          <w:lang w:eastAsia="fr-FR"/>
        </w:rPr>
        <w:t xml:space="preserve"> de la délocalisation de certains programmes de formation. Les deux parties ont exploré la possibilité de proposer des programmes de l’UFHOB-MALI</w:t>
      </w:r>
      <w:r>
        <w:rPr>
          <w:rFonts w:eastAsia="Times New Roman" w:cs="Times New Roman"/>
          <w:sz w:val="24"/>
          <w:szCs w:val="24"/>
          <w:lang w:eastAsia="fr-FR"/>
        </w:rPr>
        <w:t xml:space="preserve"> dans le domaine des sciences de la santé (Licences et masters)</w:t>
      </w:r>
      <w:r w:rsidRPr="006C3144">
        <w:rPr>
          <w:rFonts w:eastAsia="Times New Roman" w:cs="Times New Roman"/>
          <w:sz w:val="24"/>
          <w:szCs w:val="24"/>
          <w:lang w:eastAsia="fr-FR"/>
        </w:rPr>
        <w:t xml:space="preserve"> en partenariat avec RUSTA-</w:t>
      </w:r>
      <w:r w:rsidRPr="006C3144">
        <w:rPr>
          <w:rFonts w:eastAsia="Times New Roman" w:cs="Times New Roman"/>
          <w:sz w:val="24"/>
          <w:szCs w:val="24"/>
          <w:lang w:eastAsia="fr-FR"/>
        </w:rPr>
        <w:lastRenderedPageBreak/>
        <w:t>Universités, à Abidjan</w:t>
      </w:r>
      <w:r>
        <w:rPr>
          <w:rFonts w:eastAsia="Times New Roman" w:cs="Times New Roman"/>
          <w:sz w:val="24"/>
          <w:szCs w:val="24"/>
          <w:lang w:eastAsia="fr-FR"/>
        </w:rPr>
        <w:t>, et tous les programmes de RUSTA-Universités à Bamako</w:t>
      </w:r>
      <w:r w:rsidRPr="006C3144">
        <w:rPr>
          <w:rFonts w:eastAsia="Times New Roman" w:cs="Times New Roman"/>
          <w:sz w:val="24"/>
          <w:szCs w:val="24"/>
          <w:lang w:eastAsia="fr-FR"/>
        </w:rPr>
        <w:t>.</w:t>
      </w:r>
      <w:r w:rsidR="00A00919">
        <w:rPr>
          <w:rFonts w:eastAsia="Times New Roman" w:cs="Times New Roman"/>
          <w:sz w:val="24"/>
          <w:szCs w:val="24"/>
          <w:lang w:eastAsia="fr-FR"/>
        </w:rPr>
        <w:t xml:space="preserve"> Du côté de la délocalisation des programmes des sciences de la santé de l’UFHOB-MALI à RUSTA-Universités, </w:t>
      </w:r>
      <w:proofErr w:type="gramStart"/>
      <w:r w:rsidR="00A00919">
        <w:rPr>
          <w:rFonts w:eastAsia="Times New Roman" w:cs="Times New Roman"/>
          <w:sz w:val="24"/>
          <w:szCs w:val="24"/>
          <w:lang w:eastAsia="fr-FR"/>
        </w:rPr>
        <w:t>il  a</w:t>
      </w:r>
      <w:proofErr w:type="gramEnd"/>
      <w:r w:rsidR="00C07CD9">
        <w:rPr>
          <w:rFonts w:eastAsia="Times New Roman" w:cs="Times New Roman"/>
          <w:sz w:val="24"/>
          <w:szCs w:val="24"/>
          <w:lang w:eastAsia="fr-FR"/>
        </w:rPr>
        <w:t xml:space="preserve"> été ressorti </w:t>
      </w:r>
      <w:r w:rsidR="00A00919">
        <w:rPr>
          <w:rFonts w:eastAsia="Times New Roman" w:cs="Times New Roman"/>
          <w:sz w:val="24"/>
          <w:szCs w:val="24"/>
          <w:lang w:eastAsia="fr-FR"/>
        </w:rPr>
        <w:t>que certains programmes sont clôturés par un examen d’Etat à savoir : Infirmier d’Etat, Sage-femme d’Etat, Biologiste médical, infirmier breveté en santé publique, infirmière breveté</w:t>
      </w:r>
      <w:r w:rsidR="00C07CD9">
        <w:rPr>
          <w:rFonts w:eastAsia="Times New Roman" w:cs="Times New Roman"/>
          <w:sz w:val="24"/>
          <w:szCs w:val="24"/>
          <w:lang w:eastAsia="fr-FR"/>
        </w:rPr>
        <w:t>e</w:t>
      </w:r>
      <w:r w:rsidR="00A00919">
        <w:rPr>
          <w:rFonts w:eastAsia="Times New Roman" w:cs="Times New Roman"/>
          <w:sz w:val="24"/>
          <w:szCs w:val="24"/>
          <w:lang w:eastAsia="fr-FR"/>
        </w:rPr>
        <w:t xml:space="preserve"> en santé maternelle et infantile, et technicien en laboratoire-pharmacie</w:t>
      </w:r>
      <w:r w:rsidR="00C07CD9">
        <w:rPr>
          <w:rFonts w:eastAsia="Times New Roman" w:cs="Times New Roman"/>
          <w:sz w:val="24"/>
          <w:szCs w:val="24"/>
          <w:lang w:eastAsia="fr-FR"/>
        </w:rPr>
        <w:t>.</w:t>
      </w:r>
      <w:r>
        <w:rPr>
          <w:rFonts w:eastAsia="Times New Roman" w:cs="Times New Roman"/>
          <w:sz w:val="24"/>
          <w:szCs w:val="24"/>
          <w:lang w:eastAsia="fr-FR"/>
        </w:rPr>
        <w:t xml:space="preserve"> </w:t>
      </w:r>
      <w:r w:rsidR="00C07CD9">
        <w:rPr>
          <w:rFonts w:eastAsia="Times New Roman" w:cs="Times New Roman"/>
          <w:sz w:val="24"/>
          <w:szCs w:val="24"/>
          <w:lang w:eastAsia="fr-FR"/>
        </w:rPr>
        <w:t xml:space="preserve">Pour le cas spécifique de ces programmes, il a été convenu que les étudiants candidats à ces examens du côté d’Abidjan, seront accueillis par l’UFHOB-MALI, dans son campus de Sikasso proche de la Côte d’Ivoire, le temps des examens. </w:t>
      </w:r>
      <w:r>
        <w:rPr>
          <w:rFonts w:eastAsia="Times New Roman" w:cs="Times New Roman"/>
          <w:sz w:val="24"/>
          <w:szCs w:val="24"/>
          <w:lang w:eastAsia="fr-FR"/>
        </w:rPr>
        <w:t xml:space="preserve">Il a été retenu que les deux universités échangeront toutes </w:t>
      </w:r>
      <w:r w:rsidR="00E44B84">
        <w:rPr>
          <w:rFonts w:eastAsia="Times New Roman" w:cs="Times New Roman"/>
          <w:sz w:val="24"/>
          <w:szCs w:val="24"/>
          <w:lang w:eastAsia="fr-FR"/>
        </w:rPr>
        <w:t xml:space="preserve">les </w:t>
      </w:r>
      <w:r>
        <w:rPr>
          <w:rFonts w:eastAsia="Times New Roman" w:cs="Times New Roman"/>
          <w:sz w:val="24"/>
          <w:szCs w:val="24"/>
          <w:lang w:eastAsia="fr-FR"/>
        </w:rPr>
        <w:t>ressources nécessaires pour commencer la délocalisation à la rentrée universitaire 2024-2025</w:t>
      </w:r>
      <w:r w:rsidR="00E44B84">
        <w:rPr>
          <w:rFonts w:eastAsia="Times New Roman" w:cs="Times New Roman"/>
          <w:sz w:val="24"/>
          <w:szCs w:val="24"/>
          <w:lang w:eastAsia="fr-FR"/>
        </w:rPr>
        <w:t>.</w:t>
      </w:r>
      <w:r w:rsidR="00C07CD9">
        <w:rPr>
          <w:rFonts w:eastAsia="Times New Roman" w:cs="Times New Roman"/>
          <w:sz w:val="24"/>
          <w:szCs w:val="24"/>
          <w:lang w:eastAsia="fr-FR"/>
        </w:rPr>
        <w:t xml:space="preserve"> Les rapprochements financiers dans le cadre de la délocalisation, ont été fixés pour chaque trois mois.</w:t>
      </w:r>
      <w:r w:rsidRPr="006C3144">
        <w:rPr>
          <w:rFonts w:eastAsia="Times New Roman" w:cs="Times New Roman"/>
          <w:sz w:val="24"/>
          <w:szCs w:val="24"/>
          <w:lang w:eastAsia="fr-FR"/>
        </w:rPr>
        <w:t xml:space="preserve"> Cette initiative permettrait de renforcer l'accès à des formations spécifiques dans des domaines stratégiques tout en partageant les ressources pédagogiques et académiques des deux institutions. </w:t>
      </w:r>
      <w:r>
        <w:rPr>
          <w:rFonts w:eastAsia="Times New Roman" w:cs="Times New Roman"/>
          <w:sz w:val="24"/>
          <w:szCs w:val="24"/>
          <w:lang w:eastAsia="fr-FR"/>
        </w:rPr>
        <w:t>Toujours dans ce même registre de la délocalisation, il a été retenu de trouver ensemble une solution basée sur la délocalisation pour que les deux universités puissent commencer les programmes de médecine et de pharmacie à la rentrée 2024-2025, en attendant que l’une d’entre elle ne trouve l’agrément officiel. Pour cela quitus a été donné au professeur TEMANI, pour explorer les pistes du côté de l’Université de Monastir, un partenaire commun aux deux universités.</w:t>
      </w:r>
    </w:p>
    <w:p w14:paraId="6A2BD997" w14:textId="4C442F54" w:rsidR="006C3144" w:rsidRPr="006C3144" w:rsidRDefault="006C3144" w:rsidP="00FA3CD5">
      <w:pPr>
        <w:widowControl/>
        <w:autoSpaceDE/>
        <w:autoSpaceDN/>
        <w:ind w:left="708"/>
        <w:jc w:val="both"/>
        <w:rPr>
          <w:rFonts w:eastAsia="Times New Roman" w:cs="Times New Roman"/>
          <w:sz w:val="24"/>
          <w:szCs w:val="24"/>
          <w:lang w:eastAsia="fr-FR"/>
        </w:rPr>
      </w:pPr>
      <w:r w:rsidRPr="006C3144">
        <w:rPr>
          <w:rFonts w:eastAsia="Times New Roman" w:cs="Times New Roman"/>
          <w:b/>
          <w:bCs/>
          <w:sz w:val="24"/>
          <w:szCs w:val="24"/>
          <w:lang w:eastAsia="fr-FR"/>
        </w:rPr>
        <w:t>Co-conception de programmes de recherche</w:t>
      </w:r>
      <w:r w:rsidRPr="006C3144">
        <w:rPr>
          <w:rFonts w:eastAsia="Times New Roman" w:cs="Times New Roman"/>
          <w:sz w:val="24"/>
          <w:szCs w:val="24"/>
          <w:lang w:eastAsia="fr-FR"/>
        </w:rPr>
        <w:t xml:space="preserve"> : Les discussions ont porté sur la possibilité de développer des projets de recherche conjoints dans des domaines tels que les sciences</w:t>
      </w:r>
      <w:r>
        <w:rPr>
          <w:rFonts w:eastAsia="Times New Roman" w:cs="Times New Roman"/>
          <w:sz w:val="24"/>
          <w:szCs w:val="24"/>
          <w:lang w:eastAsia="fr-FR"/>
        </w:rPr>
        <w:t xml:space="preserve"> de la santé</w:t>
      </w:r>
      <w:r w:rsidRPr="006C3144">
        <w:rPr>
          <w:rFonts w:eastAsia="Times New Roman" w:cs="Times New Roman"/>
          <w:sz w:val="24"/>
          <w:szCs w:val="24"/>
          <w:lang w:eastAsia="fr-FR"/>
        </w:rPr>
        <w:t>, la technologie de l’information, et les sciences humaines. Les deux institutions ont convenu de partager leurs ressources intellectuelles et matérielles pour avancer dans ces domaines.</w:t>
      </w:r>
    </w:p>
    <w:p w14:paraId="2F47577D" w14:textId="1731FB04" w:rsidR="006C3144" w:rsidRPr="006C3144" w:rsidRDefault="006C3144" w:rsidP="00FA3CD5">
      <w:pPr>
        <w:widowControl/>
        <w:autoSpaceDE/>
        <w:autoSpaceDN/>
        <w:ind w:left="708"/>
        <w:jc w:val="both"/>
        <w:rPr>
          <w:rFonts w:eastAsia="Times New Roman" w:cs="Times New Roman"/>
          <w:sz w:val="24"/>
          <w:szCs w:val="24"/>
          <w:lang w:eastAsia="fr-FR"/>
        </w:rPr>
      </w:pPr>
      <w:r w:rsidRPr="006C3144">
        <w:rPr>
          <w:rFonts w:eastAsia="Times New Roman" w:cs="Times New Roman"/>
          <w:b/>
          <w:bCs/>
          <w:sz w:val="24"/>
          <w:szCs w:val="24"/>
          <w:lang w:eastAsia="fr-FR"/>
        </w:rPr>
        <w:t>Mise en place de partenariats académiques</w:t>
      </w:r>
      <w:r w:rsidRPr="006C3144">
        <w:rPr>
          <w:rFonts w:eastAsia="Times New Roman" w:cs="Times New Roman"/>
          <w:sz w:val="24"/>
          <w:szCs w:val="24"/>
          <w:lang w:eastAsia="fr-FR"/>
        </w:rPr>
        <w:t xml:space="preserve"> : L'atelier a permis d’explorer des mécanismes pour faciliter la mobilité des étudiants et des enseignants. Il a été proposé de mettre en place des programmes de double diplôme, ainsi que des stages en entreprise pour les étudiants des deux universités.</w:t>
      </w:r>
    </w:p>
    <w:p w14:paraId="1792C73E" w14:textId="2B21C76F" w:rsidR="006C3144" w:rsidRDefault="006C3144" w:rsidP="000866B5">
      <w:pPr>
        <w:widowControl/>
        <w:autoSpaceDE/>
        <w:autoSpaceDN/>
        <w:ind w:left="708"/>
        <w:jc w:val="both"/>
        <w:rPr>
          <w:rFonts w:eastAsia="Times New Roman" w:cs="Times New Roman"/>
          <w:sz w:val="24"/>
          <w:szCs w:val="24"/>
          <w:lang w:eastAsia="fr-FR"/>
        </w:rPr>
      </w:pPr>
      <w:r w:rsidRPr="006C3144">
        <w:rPr>
          <w:rFonts w:eastAsia="Times New Roman" w:cs="Times New Roman"/>
          <w:b/>
          <w:bCs/>
          <w:sz w:val="24"/>
          <w:szCs w:val="24"/>
          <w:lang w:eastAsia="fr-FR"/>
        </w:rPr>
        <w:t>Programmes d’échange</w:t>
      </w:r>
      <w:r w:rsidRPr="006C3144">
        <w:rPr>
          <w:rFonts w:eastAsia="Times New Roman" w:cs="Times New Roman"/>
          <w:sz w:val="24"/>
          <w:szCs w:val="24"/>
          <w:lang w:eastAsia="fr-FR"/>
        </w:rPr>
        <w:t xml:space="preserve"> : Un point central des discussions fut la conception de programmes d’échange à la fois pour les étudiants et les enseignants. Des modalités ont été discutées pour assurer que les étudiants puissent bénéficier de l’expertise des deux institutions et acquérir des compétences transversales. Les enseignants bénéficieront également de séjours académiques dans le cadre de programmes de formation continue ou de recherche.</w:t>
      </w:r>
    </w:p>
    <w:p w14:paraId="5FCC12D6" w14:textId="492F0F13" w:rsidR="00FA3CD5" w:rsidRPr="006F71F6" w:rsidRDefault="000866B5" w:rsidP="000866B5">
      <w:pPr>
        <w:widowControl/>
        <w:autoSpaceDE/>
        <w:autoSpaceDN/>
        <w:ind w:left="708"/>
        <w:jc w:val="both"/>
        <w:rPr>
          <w:rFonts w:eastAsia="Times New Roman" w:cs="Times New Roman"/>
          <w:sz w:val="24"/>
          <w:szCs w:val="24"/>
          <w:lang w:eastAsia="fr-FR"/>
        </w:rPr>
      </w:pPr>
      <w:r w:rsidRPr="000866B5">
        <w:rPr>
          <w:rFonts w:eastAsia="Times New Roman" w:cs="Times New Roman"/>
          <w:b/>
          <w:bCs/>
          <w:sz w:val="24"/>
          <w:szCs w:val="24"/>
          <w:lang w:eastAsia="fr-FR"/>
        </w:rPr>
        <w:t>Échange d’expérience sur les démarches administratives dans l’enseignement supérieur :</w:t>
      </w:r>
      <w:r w:rsidRPr="000866B5">
        <w:rPr>
          <w:rFonts w:eastAsia="Times New Roman" w:cs="Times New Roman"/>
          <w:sz w:val="24"/>
          <w:szCs w:val="24"/>
          <w:lang w:eastAsia="fr-FR"/>
        </w:rPr>
        <w:t xml:space="preserve"> L'atelier a également été l’occasion d’aborder les défis liés à l’acquisition des documents administratifs, notamment les agréments, les habilitations et autres autorisations nécessaires à la reconnaissance officielle des programmes d'enseignement supérieur. Les équipes de</w:t>
      </w:r>
      <w:r>
        <w:rPr>
          <w:rFonts w:eastAsia="Times New Roman" w:cs="Times New Roman"/>
          <w:sz w:val="24"/>
          <w:szCs w:val="24"/>
          <w:lang w:eastAsia="fr-FR"/>
        </w:rPr>
        <w:t>s deux u</w:t>
      </w:r>
      <w:r w:rsidRPr="000866B5">
        <w:rPr>
          <w:rFonts w:eastAsia="Times New Roman" w:cs="Times New Roman"/>
          <w:sz w:val="24"/>
          <w:szCs w:val="24"/>
          <w:lang w:eastAsia="fr-FR"/>
        </w:rPr>
        <w:t>niversités ont partagé leur expérience en matière de navigation dans les procédures administratives, en offrant des conseils pratiques sur la manière de gérer efficacement les démarches auprès des autorités éducatives.</w:t>
      </w:r>
      <w:r>
        <w:rPr>
          <w:rFonts w:eastAsia="Times New Roman" w:cs="Times New Roman"/>
          <w:sz w:val="24"/>
          <w:szCs w:val="24"/>
          <w:lang w:eastAsia="fr-FR"/>
        </w:rPr>
        <w:t xml:space="preserve"> Cela a été l’occasion de se donner des astuces.</w:t>
      </w:r>
    </w:p>
    <w:p w14:paraId="1F7CF39F" w14:textId="1E068F83" w:rsidR="006F71F6" w:rsidRPr="006F71F6" w:rsidRDefault="006F71F6" w:rsidP="006C45F9">
      <w:pPr>
        <w:widowControl/>
        <w:autoSpaceDE/>
        <w:autoSpaceDN/>
        <w:rPr>
          <w:rFonts w:eastAsia="Times New Roman" w:cs="Times New Roman"/>
          <w:sz w:val="24"/>
          <w:szCs w:val="24"/>
          <w:lang w:eastAsia="fr-FR"/>
        </w:rPr>
      </w:pPr>
      <w:r w:rsidRPr="006F71F6">
        <w:rPr>
          <w:rFonts w:eastAsia="Times New Roman" w:cs="Times New Roman"/>
          <w:sz w:val="24"/>
          <w:szCs w:val="24"/>
          <w:lang w:eastAsia="fr-FR"/>
        </w:rPr>
        <w:t>Cet atelier a été extrêmement productif et a permis de poser les jalons pour des actions concrètes à mettre en œuvre dès la prochaine année académique</w:t>
      </w:r>
      <w:r w:rsidR="00FA3CD5">
        <w:rPr>
          <w:rFonts w:eastAsia="Times New Roman" w:cs="Times New Roman"/>
          <w:sz w:val="24"/>
          <w:szCs w:val="24"/>
          <w:lang w:eastAsia="fr-FR"/>
        </w:rPr>
        <w:t>.</w:t>
      </w:r>
    </w:p>
    <w:p w14:paraId="4EAC7BE4" w14:textId="56733FC7" w:rsidR="000866B5" w:rsidRDefault="000866B5" w:rsidP="00A00919">
      <w:pPr>
        <w:widowControl/>
        <w:autoSpaceDE/>
        <w:autoSpaceDN/>
        <w:rPr>
          <w:rFonts w:eastAsia="Times New Roman" w:cs="Times New Roman"/>
          <w:sz w:val="24"/>
          <w:szCs w:val="24"/>
          <w:lang w:eastAsia="fr-FR"/>
        </w:rPr>
      </w:pPr>
      <w:r w:rsidRPr="000866B5">
        <w:rPr>
          <w:rFonts w:eastAsia="Times New Roman" w:cs="Times New Roman"/>
          <w:b/>
          <w:bCs/>
          <w:sz w:val="24"/>
          <w:szCs w:val="24"/>
          <w:lang w:eastAsia="fr-FR"/>
        </w:rPr>
        <w:t>Déjeuners de courtoisie</w:t>
      </w:r>
      <w:r w:rsidRPr="000866B5">
        <w:rPr>
          <w:rFonts w:eastAsia="Times New Roman" w:cs="Times New Roman"/>
          <w:sz w:val="24"/>
          <w:szCs w:val="24"/>
          <w:lang w:eastAsia="fr-FR"/>
        </w:rPr>
        <w:t xml:space="preserve"> </w:t>
      </w:r>
    </w:p>
    <w:p w14:paraId="6D66CAFE" w14:textId="42BBA26D" w:rsidR="004E0046" w:rsidRDefault="000866B5" w:rsidP="00A00919">
      <w:pPr>
        <w:widowControl/>
        <w:autoSpaceDE/>
        <w:autoSpaceDN/>
        <w:rPr>
          <w:rFonts w:eastAsia="Times New Roman" w:cs="Times New Roman"/>
          <w:sz w:val="24"/>
          <w:szCs w:val="24"/>
          <w:lang w:eastAsia="fr-FR"/>
        </w:rPr>
      </w:pPr>
      <w:r w:rsidRPr="000866B5">
        <w:rPr>
          <w:rFonts w:eastAsia="Times New Roman" w:cs="Times New Roman"/>
          <w:sz w:val="24"/>
          <w:szCs w:val="24"/>
          <w:lang w:eastAsia="fr-FR"/>
        </w:rPr>
        <w:t>En l’honneur de la délégation de l’UFHOB-MALI, plusieurs déjeuners de courtoisie ont été organisés. Ces moments conviviaux ont permis d’échanger dans une ambiance détendue avec les responsables de RUSTA-Universités et de tisser des liens plus personnels. Ils ont également été l’occasion de célébrer les relations amicales et professionnelles entre nos deux institutions, dans un cadre chaleureux.</w:t>
      </w:r>
    </w:p>
    <w:p w14:paraId="06A8BD42" w14:textId="7515A6B3" w:rsidR="006C45F9" w:rsidRDefault="006C45F9" w:rsidP="006C45F9">
      <w:pPr>
        <w:widowControl/>
        <w:autoSpaceDE/>
        <w:autoSpaceDN/>
        <w:rPr>
          <w:rFonts w:eastAsia="Times New Roman" w:cs="Times New Roman"/>
          <w:sz w:val="24"/>
          <w:szCs w:val="24"/>
          <w:lang w:eastAsia="fr-FR"/>
        </w:rPr>
      </w:pPr>
      <w:r w:rsidRPr="006C45F9">
        <w:rPr>
          <w:rFonts w:eastAsia="Times New Roman" w:cs="Times New Roman"/>
          <w:b/>
          <w:bCs/>
          <w:sz w:val="24"/>
          <w:szCs w:val="24"/>
          <w:lang w:eastAsia="fr-FR"/>
        </w:rPr>
        <w:t>Visite à Grand-Bassam</w:t>
      </w:r>
    </w:p>
    <w:p w14:paraId="212B022A" w14:textId="1B866EE2" w:rsidR="00EE63FC" w:rsidRDefault="006C45F9" w:rsidP="004E0046">
      <w:pPr>
        <w:widowControl/>
        <w:autoSpaceDE/>
        <w:autoSpaceDN/>
        <w:spacing w:after="100" w:afterAutospacing="1"/>
        <w:jc w:val="both"/>
        <w:rPr>
          <w:rFonts w:eastAsia="Times New Roman" w:cs="Times New Roman"/>
          <w:sz w:val="24"/>
          <w:szCs w:val="24"/>
          <w:lang w:eastAsia="fr-FR"/>
        </w:rPr>
      </w:pPr>
      <w:r w:rsidRPr="006C45F9">
        <w:rPr>
          <w:rFonts w:eastAsia="Times New Roman" w:cs="Times New Roman"/>
          <w:sz w:val="24"/>
          <w:szCs w:val="24"/>
          <w:lang w:eastAsia="fr-FR"/>
        </w:rPr>
        <w:t>La délégation a été chaleureusement invitée à découvrir la ville historique de Grand-Bassam, classée au patrimoine mondial de l'UNESCO. Cette visite culturelle a été l'occasion de mieux comprendre l’histoire de la Côte d'Ivoire et de découvrir ses trésors architecturaux, notamment les bâtiments coloniaux. Ce moment a renforcé l’aspect humain de notre visite, en combinant exploration culturelle et renforcement des liens d’amitié</w:t>
      </w:r>
      <w:r>
        <w:rPr>
          <w:rFonts w:eastAsia="Times New Roman" w:cs="Times New Roman"/>
          <w:sz w:val="24"/>
          <w:szCs w:val="24"/>
          <w:lang w:eastAsia="fr-FR"/>
        </w:rPr>
        <w:t>. La v</w:t>
      </w:r>
      <w:r w:rsidR="004E0046">
        <w:rPr>
          <w:rFonts w:eastAsia="Times New Roman" w:cs="Times New Roman"/>
          <w:sz w:val="24"/>
          <w:szCs w:val="24"/>
          <w:lang w:eastAsia="fr-FR"/>
        </w:rPr>
        <w:t>isite a été clôturée par un déjeuner à l’exotique.</w:t>
      </w:r>
    </w:p>
    <w:p w14:paraId="21614C9E" w14:textId="77777777" w:rsidR="00C07CD9" w:rsidRDefault="00C07CD9" w:rsidP="004E0046">
      <w:pPr>
        <w:widowControl/>
        <w:autoSpaceDE/>
        <w:autoSpaceDN/>
        <w:spacing w:after="100" w:afterAutospacing="1"/>
        <w:jc w:val="both"/>
        <w:rPr>
          <w:rFonts w:eastAsia="Times New Roman" w:cs="Times New Roman"/>
          <w:sz w:val="24"/>
          <w:szCs w:val="24"/>
          <w:lang w:eastAsia="fr-FR"/>
        </w:rPr>
      </w:pPr>
    </w:p>
    <w:p w14:paraId="1D2B8EC8" w14:textId="77777777" w:rsidR="00C07CD9" w:rsidRDefault="00C07CD9" w:rsidP="004E0046">
      <w:pPr>
        <w:widowControl/>
        <w:autoSpaceDE/>
        <w:autoSpaceDN/>
        <w:spacing w:after="100" w:afterAutospacing="1"/>
        <w:jc w:val="both"/>
        <w:rPr>
          <w:rFonts w:eastAsia="Times New Roman" w:cs="Times New Roman"/>
          <w:sz w:val="24"/>
          <w:szCs w:val="24"/>
          <w:lang w:eastAsia="fr-FR"/>
        </w:rPr>
      </w:pPr>
    </w:p>
    <w:p w14:paraId="2295B662" w14:textId="77777777" w:rsidR="00C07CD9" w:rsidRPr="004E0046" w:rsidRDefault="00C07CD9" w:rsidP="004E0046">
      <w:pPr>
        <w:widowControl/>
        <w:autoSpaceDE/>
        <w:autoSpaceDN/>
        <w:spacing w:after="100" w:afterAutospacing="1"/>
        <w:jc w:val="both"/>
        <w:rPr>
          <w:rFonts w:eastAsia="Times New Roman" w:cs="Times New Roman"/>
          <w:sz w:val="24"/>
          <w:szCs w:val="24"/>
          <w:lang w:eastAsia="fr-FR"/>
        </w:rPr>
      </w:pPr>
    </w:p>
    <w:p w14:paraId="4C94C519" w14:textId="7D96B07A" w:rsidR="004E1925" w:rsidRPr="00F87A09" w:rsidRDefault="004E1925" w:rsidP="004E1925">
      <w:pPr>
        <w:pStyle w:val="Titre1"/>
        <w:ind w:left="142" w:firstLine="0"/>
      </w:pPr>
      <w:bookmarkStart w:id="4" w:name="_Toc178072541"/>
      <w:r>
        <w:t>POINTS FORTS ET POINTS FAIBLES</w:t>
      </w:r>
      <w:bookmarkEnd w:id="4"/>
    </w:p>
    <w:p w14:paraId="731E83AB" w14:textId="77777777" w:rsidR="004E1925" w:rsidRPr="004E1925" w:rsidRDefault="004E1925" w:rsidP="00C817FA">
      <w:pPr>
        <w:widowControl/>
        <w:autoSpaceDE/>
        <w:autoSpaceDN/>
        <w:ind w:left="720"/>
        <w:jc w:val="both"/>
        <w:rPr>
          <w:rFonts w:cs="Times New Roman"/>
          <w:b/>
          <w:bCs/>
        </w:rPr>
      </w:pPr>
      <w:r w:rsidRPr="004E1925">
        <w:rPr>
          <w:rFonts w:cs="Times New Roman"/>
          <w:b/>
          <w:bCs/>
        </w:rPr>
        <w:t>Points forts :</w:t>
      </w:r>
    </w:p>
    <w:p w14:paraId="74AE3F43" w14:textId="77777777" w:rsidR="004E1925" w:rsidRPr="004E1925" w:rsidRDefault="004E1925" w:rsidP="00C817FA">
      <w:pPr>
        <w:widowControl/>
        <w:numPr>
          <w:ilvl w:val="0"/>
          <w:numId w:val="103"/>
        </w:numPr>
        <w:autoSpaceDE/>
        <w:autoSpaceDN/>
        <w:spacing w:after="100" w:afterAutospacing="1"/>
        <w:jc w:val="both"/>
        <w:rPr>
          <w:rFonts w:cs="Times New Roman"/>
        </w:rPr>
      </w:pPr>
      <w:r w:rsidRPr="004E1925">
        <w:rPr>
          <w:rFonts w:cs="Times New Roman"/>
          <w:b/>
          <w:bCs/>
        </w:rPr>
        <w:t>Organisation impeccable</w:t>
      </w:r>
      <w:r w:rsidRPr="004E1925">
        <w:rPr>
          <w:rFonts w:cs="Times New Roman"/>
        </w:rPr>
        <w:t xml:space="preserve"> : La mission a été organisée de manière fluide, avec un programme clair et bien coordonné par l’équipe de RUSTA. Les échanges ont été productifs et toutes les réunions planifiées ont eu lieu.</w:t>
      </w:r>
    </w:p>
    <w:p w14:paraId="5BBDEF30" w14:textId="77777777" w:rsidR="004E1925" w:rsidRPr="004E1925" w:rsidRDefault="004E1925" w:rsidP="00C817FA">
      <w:pPr>
        <w:widowControl/>
        <w:numPr>
          <w:ilvl w:val="0"/>
          <w:numId w:val="103"/>
        </w:numPr>
        <w:autoSpaceDE/>
        <w:autoSpaceDN/>
        <w:spacing w:after="100" w:afterAutospacing="1"/>
        <w:jc w:val="both"/>
        <w:rPr>
          <w:rFonts w:cs="Times New Roman"/>
        </w:rPr>
      </w:pPr>
      <w:r w:rsidRPr="004E1925">
        <w:rPr>
          <w:rFonts w:cs="Times New Roman"/>
          <w:b/>
          <w:bCs/>
        </w:rPr>
        <w:t>Accueil chaleureux</w:t>
      </w:r>
      <w:r w:rsidRPr="004E1925">
        <w:rPr>
          <w:rFonts w:cs="Times New Roman"/>
        </w:rPr>
        <w:t xml:space="preserve"> : La délégation de l’UFHOB-MALI a été reçue avec un grand sens de l’hospitalité. Cela a contribué à créer un environnement propice aux échanges ouverts et amicaux.</w:t>
      </w:r>
    </w:p>
    <w:p w14:paraId="208DFC66" w14:textId="77777777" w:rsidR="004E1925" w:rsidRDefault="004E1925" w:rsidP="00C817FA">
      <w:pPr>
        <w:widowControl/>
        <w:numPr>
          <w:ilvl w:val="0"/>
          <w:numId w:val="103"/>
        </w:numPr>
        <w:autoSpaceDE/>
        <w:autoSpaceDN/>
        <w:spacing w:after="100" w:afterAutospacing="1"/>
        <w:jc w:val="both"/>
        <w:rPr>
          <w:rFonts w:cs="Times New Roman"/>
        </w:rPr>
      </w:pPr>
      <w:r w:rsidRPr="004E1925">
        <w:rPr>
          <w:rFonts w:cs="Times New Roman"/>
          <w:b/>
          <w:bCs/>
        </w:rPr>
        <w:t>Qualité des discussions</w:t>
      </w:r>
      <w:r w:rsidRPr="004E1925">
        <w:rPr>
          <w:rFonts w:cs="Times New Roman"/>
        </w:rPr>
        <w:t xml:space="preserve"> : Les échanges académiques et stratégiques ont été d'une grande qualité, tant sur le plan institutionnel que personnel.</w:t>
      </w:r>
    </w:p>
    <w:p w14:paraId="34129CCE" w14:textId="70A70149" w:rsidR="00907869" w:rsidRPr="00907869" w:rsidRDefault="00907869" w:rsidP="00C817FA">
      <w:pPr>
        <w:pStyle w:val="Paragraphedeliste"/>
        <w:numPr>
          <w:ilvl w:val="0"/>
          <w:numId w:val="103"/>
        </w:numPr>
        <w:jc w:val="both"/>
        <w:rPr>
          <w:rFonts w:eastAsiaTheme="minorHAnsi" w:cstheme="minorBidi"/>
        </w:rPr>
      </w:pPr>
      <w:r w:rsidRPr="00907869">
        <w:rPr>
          <w:b/>
          <w:bCs/>
        </w:rPr>
        <w:t>Consolidation des rapports :</w:t>
      </w:r>
      <w:r>
        <w:t xml:space="preserve"> La mission à Abidjan a eu un impact positif significatif sur les relations entre UFHOB-MALI et RUSTA-Universités. Les discussions ont permis de dégager des perspectives concrètes pour une collaboration accrue. Le partage de pratiques innovantes et d’idées a renforcé notre conviction que cette coopération peut être un levier pour le développement de l’enseignement supérieur en Afrique.</w:t>
      </w:r>
    </w:p>
    <w:p w14:paraId="7CF03431" w14:textId="77777777" w:rsidR="00907869" w:rsidRPr="00907869" w:rsidRDefault="00907869" w:rsidP="00C817FA">
      <w:pPr>
        <w:pStyle w:val="Paragraphedeliste"/>
        <w:jc w:val="both"/>
        <w:rPr>
          <w:rFonts w:eastAsiaTheme="minorHAnsi" w:cstheme="minorBidi"/>
        </w:rPr>
      </w:pPr>
    </w:p>
    <w:p w14:paraId="0218A77B" w14:textId="77777777" w:rsidR="004E1925" w:rsidRPr="004E1925" w:rsidRDefault="004E1925" w:rsidP="00C817FA">
      <w:pPr>
        <w:widowControl/>
        <w:autoSpaceDE/>
        <w:autoSpaceDN/>
        <w:ind w:left="720"/>
        <w:jc w:val="both"/>
        <w:rPr>
          <w:rFonts w:cs="Times New Roman"/>
          <w:b/>
          <w:bCs/>
        </w:rPr>
      </w:pPr>
      <w:r w:rsidRPr="004E1925">
        <w:rPr>
          <w:rFonts w:cs="Times New Roman"/>
          <w:b/>
          <w:bCs/>
        </w:rPr>
        <w:t>Points faibles :</w:t>
      </w:r>
    </w:p>
    <w:p w14:paraId="04F4FC81" w14:textId="0967DE6E" w:rsidR="004E1925" w:rsidRPr="004E1925" w:rsidRDefault="004E1925" w:rsidP="00A00919">
      <w:pPr>
        <w:widowControl/>
        <w:autoSpaceDE/>
        <w:autoSpaceDN/>
        <w:spacing w:after="100" w:afterAutospacing="1"/>
        <w:ind w:left="720"/>
        <w:jc w:val="both"/>
        <w:rPr>
          <w:rFonts w:cs="Times New Roman"/>
        </w:rPr>
      </w:pPr>
      <w:r w:rsidRPr="004E1925">
        <w:rPr>
          <w:rFonts w:cs="Times New Roman"/>
        </w:rPr>
        <w:t>Certaines activités, bien que pertinentes, auraient pu être davantage approfondies.</w:t>
      </w:r>
    </w:p>
    <w:p w14:paraId="3C482E08" w14:textId="23409867" w:rsidR="00907869" w:rsidRPr="00F87A09" w:rsidRDefault="00907869" w:rsidP="00907869">
      <w:pPr>
        <w:pStyle w:val="Titre1"/>
        <w:ind w:left="142" w:firstLine="0"/>
      </w:pPr>
      <w:bookmarkStart w:id="5" w:name="_Toc178072542"/>
      <w:r>
        <w:t>RECOMMANDATIONS</w:t>
      </w:r>
      <w:bookmarkEnd w:id="5"/>
    </w:p>
    <w:p w14:paraId="3DFE3DB3" w14:textId="77777777" w:rsidR="00907869" w:rsidRPr="00907869" w:rsidRDefault="00907869" w:rsidP="00C817FA">
      <w:pPr>
        <w:jc w:val="both"/>
        <w:rPr>
          <w:b/>
          <w:bCs/>
        </w:rPr>
      </w:pPr>
      <w:r w:rsidRPr="00907869">
        <w:rPr>
          <w:b/>
          <w:bCs/>
        </w:rPr>
        <w:t>Pour de futures missions et pour améliorer encore notre coopération :</w:t>
      </w:r>
    </w:p>
    <w:p w14:paraId="40DA3F65" w14:textId="77777777" w:rsidR="00907869" w:rsidRPr="00907869" w:rsidRDefault="00907869" w:rsidP="00C817FA">
      <w:pPr>
        <w:pStyle w:val="Paragraphedeliste"/>
        <w:numPr>
          <w:ilvl w:val="0"/>
          <w:numId w:val="110"/>
        </w:numPr>
        <w:jc w:val="both"/>
      </w:pPr>
      <w:r w:rsidRPr="00907869">
        <w:rPr>
          <w:b/>
        </w:rPr>
        <w:t>Mettre en place des équipes de suivi :</w:t>
      </w:r>
      <w:r w:rsidRPr="00907869">
        <w:t xml:space="preserve"> La création de comités de suivi pour la mise en œuvre des décisions prises renforcerait l'efficacité des actions futures.</w:t>
      </w:r>
    </w:p>
    <w:p w14:paraId="0FBEE3F4" w14:textId="55D7F5A0" w:rsidR="00907869" w:rsidRPr="00907869" w:rsidRDefault="00907869" w:rsidP="00C817FA">
      <w:pPr>
        <w:pStyle w:val="Paragraphedeliste"/>
        <w:numPr>
          <w:ilvl w:val="0"/>
          <w:numId w:val="110"/>
        </w:numPr>
        <w:jc w:val="both"/>
      </w:pPr>
      <w:r w:rsidRPr="00907869">
        <w:rPr>
          <w:b/>
        </w:rPr>
        <w:t>Développer des projets communs sur des thèmes prioritaires</w:t>
      </w:r>
      <w:r w:rsidRPr="00907869">
        <w:t xml:space="preserve"> : La recherche dans des domaines tels que la technologie,</w:t>
      </w:r>
      <w:r w:rsidR="00354A07">
        <w:t xml:space="preserve"> les sciences de la santé</w:t>
      </w:r>
      <w:r w:rsidRPr="00907869">
        <w:t xml:space="preserve"> le développement durable et l’éducation devraient être prioritaires dans la coopération entre nos deux universités.</w:t>
      </w:r>
    </w:p>
    <w:p w14:paraId="273A272B" w14:textId="77777777" w:rsidR="00907869" w:rsidRPr="00907869" w:rsidRDefault="00907869" w:rsidP="00907869">
      <w:pPr>
        <w:pStyle w:val="Titre1"/>
        <w:numPr>
          <w:ilvl w:val="0"/>
          <w:numId w:val="0"/>
        </w:numPr>
      </w:pPr>
    </w:p>
    <w:p w14:paraId="4ED3C5A4" w14:textId="68BB467E" w:rsidR="00907869" w:rsidRPr="00F87A09" w:rsidRDefault="00907869" w:rsidP="00907869">
      <w:pPr>
        <w:pStyle w:val="Titre1"/>
        <w:numPr>
          <w:ilvl w:val="0"/>
          <w:numId w:val="0"/>
        </w:numPr>
        <w:ind w:left="142"/>
      </w:pPr>
      <w:bookmarkStart w:id="6" w:name="_Toc178072543"/>
      <w:r>
        <w:t>CONCLUSION</w:t>
      </w:r>
      <w:bookmarkEnd w:id="6"/>
    </w:p>
    <w:p w14:paraId="737AA692" w14:textId="79798AAC" w:rsidR="00907869" w:rsidRPr="00907869" w:rsidRDefault="00907869" w:rsidP="00C817FA">
      <w:pPr>
        <w:jc w:val="both"/>
      </w:pPr>
      <w:r w:rsidRPr="00907869">
        <w:t xml:space="preserve">La mission de l'UFHOB-MALI à Abidjan s’est avérée être un succès tant sur le plan professionnel que personnel. Les objectifs fixés ont été atteints, et des bases solides ont été posées pour une collaboration pérenne entre </w:t>
      </w:r>
      <w:r w:rsidR="00354A07">
        <w:t>le</w:t>
      </w:r>
      <w:r w:rsidRPr="00907869">
        <w:t>s deux institutions. Nous envisageons avec enthousiasme les prochaines étapes de ce partenariat, qui devrait contribuer de manière significative à la promotion de l'enseignement supérieur en Afrique.</w:t>
      </w:r>
    </w:p>
    <w:p w14:paraId="2126D084" w14:textId="77777777" w:rsidR="00907869" w:rsidRDefault="00907869" w:rsidP="00907869">
      <w:pPr>
        <w:rPr>
          <w:rFonts w:eastAsiaTheme="minorHAnsi" w:cstheme="minorBidi"/>
        </w:rPr>
      </w:pPr>
    </w:p>
    <w:p w14:paraId="7DC932ED" w14:textId="11932B68" w:rsidR="00C07CD9" w:rsidRDefault="00C07CD9" w:rsidP="00C07CD9">
      <w:pPr>
        <w:jc w:val="right"/>
        <w:rPr>
          <w:rFonts w:eastAsiaTheme="minorHAnsi" w:cstheme="minorBidi"/>
        </w:rPr>
      </w:pPr>
      <w:r>
        <w:rPr>
          <w:rFonts w:eastAsiaTheme="minorHAnsi" w:cstheme="minorBidi"/>
        </w:rPr>
        <w:t>Bamako, le 15 août 2024</w:t>
      </w:r>
    </w:p>
    <w:p w14:paraId="185BBB8B" w14:textId="6E423A73" w:rsidR="00907869" w:rsidRDefault="00C07CD9" w:rsidP="00C07CD9">
      <w:pPr>
        <w:jc w:val="right"/>
        <w:rPr>
          <w:rFonts w:eastAsiaTheme="minorHAnsi" w:cstheme="minorBidi"/>
        </w:rPr>
      </w:pPr>
      <w:r>
        <w:rPr>
          <w:rFonts w:eastAsiaTheme="minorHAnsi" w:cstheme="minorBidi"/>
        </w:rPr>
        <w:t>Le Rapporteur,</w:t>
      </w:r>
    </w:p>
    <w:p w14:paraId="6E83A1B1" w14:textId="77777777" w:rsidR="00C07CD9" w:rsidRDefault="00C07CD9" w:rsidP="00C07CD9">
      <w:pPr>
        <w:jc w:val="right"/>
        <w:rPr>
          <w:rFonts w:eastAsiaTheme="minorHAnsi" w:cstheme="minorBidi"/>
        </w:rPr>
      </w:pPr>
    </w:p>
    <w:p w14:paraId="693CF61B" w14:textId="77777777" w:rsidR="00C07CD9" w:rsidRDefault="00C07CD9" w:rsidP="00C07CD9">
      <w:pPr>
        <w:jc w:val="right"/>
        <w:rPr>
          <w:rFonts w:eastAsiaTheme="minorHAnsi" w:cstheme="minorBidi"/>
        </w:rPr>
      </w:pPr>
    </w:p>
    <w:p w14:paraId="2428AAC6" w14:textId="77777777" w:rsidR="00C07CD9" w:rsidRDefault="00C07CD9" w:rsidP="00C07CD9">
      <w:pPr>
        <w:jc w:val="right"/>
        <w:rPr>
          <w:rFonts w:eastAsiaTheme="minorHAnsi" w:cstheme="minorBidi"/>
        </w:rPr>
      </w:pPr>
    </w:p>
    <w:p w14:paraId="04DEEF60" w14:textId="0B999594" w:rsidR="00C07CD9" w:rsidRDefault="00C07CD9" w:rsidP="00C07CD9">
      <w:pPr>
        <w:jc w:val="right"/>
        <w:rPr>
          <w:rFonts w:eastAsiaTheme="minorHAnsi" w:cstheme="minorBidi"/>
        </w:rPr>
      </w:pPr>
      <w:r>
        <w:rPr>
          <w:rFonts w:eastAsiaTheme="minorHAnsi" w:cstheme="minorBidi"/>
        </w:rPr>
        <w:t>M.SIDIBE Robert F Sylvestre</w:t>
      </w:r>
    </w:p>
    <w:p w14:paraId="37AE3D4D" w14:textId="77777777" w:rsidR="00C817FA" w:rsidRDefault="00C817FA" w:rsidP="00907869">
      <w:pPr>
        <w:jc w:val="right"/>
        <w:rPr>
          <w:rFonts w:eastAsiaTheme="minorHAnsi" w:cstheme="minorBidi"/>
          <w:b/>
          <w:bCs/>
        </w:rPr>
      </w:pPr>
    </w:p>
    <w:p w14:paraId="4F5CC392" w14:textId="77777777" w:rsidR="00C07CD9" w:rsidRDefault="00C07CD9" w:rsidP="00C817FA">
      <w:pPr>
        <w:tabs>
          <w:tab w:val="left" w:pos="525"/>
          <w:tab w:val="right" w:pos="10064"/>
        </w:tabs>
        <w:rPr>
          <w:rFonts w:eastAsiaTheme="minorHAnsi" w:cstheme="minorBidi"/>
          <w:b/>
          <w:bCs/>
        </w:rPr>
      </w:pPr>
    </w:p>
    <w:p w14:paraId="2E1D6D8F" w14:textId="77777777" w:rsidR="00C07CD9" w:rsidRDefault="00C07CD9" w:rsidP="00C817FA">
      <w:pPr>
        <w:tabs>
          <w:tab w:val="left" w:pos="525"/>
          <w:tab w:val="right" w:pos="10064"/>
        </w:tabs>
        <w:rPr>
          <w:rFonts w:eastAsiaTheme="minorHAnsi" w:cstheme="minorBidi"/>
          <w:b/>
          <w:bCs/>
        </w:rPr>
      </w:pPr>
    </w:p>
    <w:p w14:paraId="4A24CBF3" w14:textId="77777777" w:rsidR="00C07CD9" w:rsidRDefault="00C07CD9" w:rsidP="00C817FA">
      <w:pPr>
        <w:tabs>
          <w:tab w:val="left" w:pos="525"/>
          <w:tab w:val="right" w:pos="10064"/>
        </w:tabs>
        <w:rPr>
          <w:rFonts w:eastAsiaTheme="minorHAnsi" w:cstheme="minorBidi"/>
          <w:b/>
          <w:bCs/>
        </w:rPr>
      </w:pPr>
    </w:p>
    <w:p w14:paraId="6A30D402" w14:textId="77777777" w:rsidR="00C07CD9" w:rsidRDefault="00C07CD9" w:rsidP="00C817FA">
      <w:pPr>
        <w:tabs>
          <w:tab w:val="left" w:pos="525"/>
          <w:tab w:val="right" w:pos="10064"/>
        </w:tabs>
        <w:rPr>
          <w:rFonts w:eastAsiaTheme="minorHAnsi" w:cstheme="minorBidi"/>
          <w:b/>
          <w:bCs/>
        </w:rPr>
      </w:pPr>
    </w:p>
    <w:p w14:paraId="0044D9B8" w14:textId="34C7A5CF" w:rsidR="00907869" w:rsidRPr="00907869" w:rsidRDefault="00C817FA" w:rsidP="00C817FA">
      <w:pPr>
        <w:tabs>
          <w:tab w:val="left" w:pos="525"/>
          <w:tab w:val="right" w:pos="10064"/>
        </w:tabs>
        <w:rPr>
          <w:rFonts w:eastAsiaTheme="minorHAnsi" w:cstheme="minorBidi"/>
        </w:rPr>
      </w:pPr>
      <w:r>
        <w:rPr>
          <w:rFonts w:eastAsiaTheme="minorHAnsi" w:cstheme="minorBidi"/>
          <w:b/>
          <w:bCs/>
        </w:rPr>
        <w:t>UFHOB-MALI                                                                                                                        RUSTA-Universités</w:t>
      </w:r>
    </w:p>
    <w:p w14:paraId="51929CB1" w14:textId="77777777" w:rsidR="00907869" w:rsidRDefault="00907869" w:rsidP="00907869">
      <w:pPr>
        <w:rPr>
          <w:rFonts w:eastAsiaTheme="minorHAnsi" w:cstheme="minorBidi"/>
        </w:rPr>
      </w:pPr>
    </w:p>
    <w:p w14:paraId="2C820F98" w14:textId="77777777" w:rsidR="00907869" w:rsidRDefault="00907869" w:rsidP="00907869">
      <w:pPr>
        <w:rPr>
          <w:rFonts w:eastAsiaTheme="minorHAnsi" w:cstheme="minorBidi"/>
        </w:rPr>
      </w:pPr>
    </w:p>
    <w:p w14:paraId="64FB4474" w14:textId="77777777" w:rsidR="00907869" w:rsidRDefault="00907869" w:rsidP="00907869">
      <w:pPr>
        <w:rPr>
          <w:rFonts w:eastAsiaTheme="minorHAnsi" w:cstheme="minorBidi"/>
        </w:rPr>
      </w:pPr>
    </w:p>
    <w:p w14:paraId="7A2CADAD" w14:textId="77777777" w:rsidR="00907869" w:rsidRDefault="00907869" w:rsidP="00907869">
      <w:pPr>
        <w:rPr>
          <w:rFonts w:eastAsiaTheme="minorHAnsi" w:cstheme="minorBidi"/>
        </w:rPr>
      </w:pPr>
    </w:p>
    <w:p w14:paraId="3C80E336" w14:textId="77777777" w:rsidR="00907869" w:rsidRDefault="00907869" w:rsidP="00907869">
      <w:pPr>
        <w:rPr>
          <w:rFonts w:eastAsiaTheme="minorHAnsi" w:cstheme="minorBidi"/>
        </w:rPr>
      </w:pPr>
    </w:p>
    <w:p w14:paraId="1060A3AD" w14:textId="77777777" w:rsidR="00907869" w:rsidRDefault="00907869" w:rsidP="00907869">
      <w:pPr>
        <w:rPr>
          <w:rFonts w:eastAsiaTheme="minorHAnsi" w:cstheme="minorBidi"/>
        </w:rPr>
      </w:pPr>
    </w:p>
    <w:p w14:paraId="0401895F" w14:textId="77777777" w:rsidR="00907869" w:rsidRDefault="00907869" w:rsidP="00907869">
      <w:pPr>
        <w:rPr>
          <w:rFonts w:eastAsiaTheme="minorHAnsi" w:cstheme="minorBidi"/>
        </w:rPr>
      </w:pPr>
    </w:p>
    <w:p w14:paraId="7427E48D" w14:textId="77777777" w:rsidR="00907869" w:rsidRDefault="00907869" w:rsidP="00907869">
      <w:pPr>
        <w:rPr>
          <w:rFonts w:eastAsiaTheme="minorHAnsi" w:cstheme="minorBidi"/>
        </w:rPr>
      </w:pPr>
    </w:p>
    <w:p w14:paraId="4765E712" w14:textId="77777777" w:rsidR="00907869" w:rsidRPr="00907869" w:rsidRDefault="00907869" w:rsidP="00907869">
      <w:pPr>
        <w:rPr>
          <w:rFonts w:eastAsiaTheme="minorHAnsi" w:cstheme="minorBidi"/>
        </w:rPr>
      </w:pPr>
    </w:p>
    <w:sectPr w:rsidR="00907869" w:rsidRPr="00907869" w:rsidSect="00816969">
      <w:pgSz w:w="11906" w:h="16838"/>
      <w:pgMar w:top="568" w:right="849" w:bottom="56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F9DD" w14:textId="77777777" w:rsidR="003B001A" w:rsidRDefault="003B001A" w:rsidP="00E50C1C">
      <w:r>
        <w:separator/>
      </w:r>
    </w:p>
  </w:endnote>
  <w:endnote w:type="continuationSeparator" w:id="0">
    <w:p w14:paraId="5139DD48" w14:textId="77777777" w:rsidR="003B001A" w:rsidRDefault="003B001A" w:rsidP="00E5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4E68" w14:textId="77777777" w:rsidR="003B001A" w:rsidRDefault="003B001A" w:rsidP="00E50C1C">
      <w:r>
        <w:separator/>
      </w:r>
    </w:p>
  </w:footnote>
  <w:footnote w:type="continuationSeparator" w:id="0">
    <w:p w14:paraId="4A9199C5" w14:textId="77777777" w:rsidR="003B001A" w:rsidRDefault="003B001A" w:rsidP="00E50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1E8"/>
    <w:multiLevelType w:val="multilevel"/>
    <w:tmpl w:val="BA200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42B3"/>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2" w15:restartNumberingAfterBreak="0">
    <w:nsid w:val="00DB0637"/>
    <w:multiLevelType w:val="multilevel"/>
    <w:tmpl w:val="390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96E52"/>
    <w:multiLevelType w:val="hybridMultilevel"/>
    <w:tmpl w:val="9EE8A068"/>
    <w:lvl w:ilvl="0" w:tplc="78666C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1D92241"/>
    <w:multiLevelType w:val="multilevel"/>
    <w:tmpl w:val="AA2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E362A"/>
    <w:multiLevelType w:val="multilevel"/>
    <w:tmpl w:val="360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725DF"/>
    <w:multiLevelType w:val="hybridMultilevel"/>
    <w:tmpl w:val="2CA41176"/>
    <w:lvl w:ilvl="0" w:tplc="37D65498">
      <w:numFmt w:val="bullet"/>
      <w:lvlText w:val="■"/>
      <w:lvlJc w:val="left"/>
      <w:pPr>
        <w:ind w:left="667" w:hanging="197"/>
      </w:pPr>
      <w:rPr>
        <w:rFonts w:ascii="Arial" w:eastAsia="Arial" w:hAnsi="Arial" w:cs="Arial" w:hint="default"/>
        <w:b w:val="0"/>
        <w:bCs w:val="0"/>
        <w:i w:val="0"/>
        <w:iCs w:val="0"/>
        <w:color w:val="E94E0F"/>
        <w:w w:val="126"/>
        <w:sz w:val="12"/>
        <w:szCs w:val="12"/>
        <w:lang w:val="fr-FR" w:eastAsia="en-US" w:bidi="ar-SA"/>
      </w:rPr>
    </w:lvl>
    <w:lvl w:ilvl="1" w:tplc="D2F49264">
      <w:numFmt w:val="bullet"/>
      <w:lvlText w:val="■"/>
      <w:lvlJc w:val="left"/>
      <w:pPr>
        <w:ind w:left="1517" w:hanging="197"/>
      </w:pPr>
      <w:rPr>
        <w:rFonts w:ascii="Arial" w:eastAsia="Arial" w:hAnsi="Arial" w:cs="Arial" w:hint="default"/>
        <w:b w:val="0"/>
        <w:bCs w:val="0"/>
        <w:i w:val="0"/>
        <w:iCs w:val="0"/>
        <w:color w:val="E94E0F"/>
        <w:w w:val="126"/>
        <w:sz w:val="12"/>
        <w:szCs w:val="12"/>
        <w:lang w:val="fr-FR" w:eastAsia="en-US" w:bidi="ar-SA"/>
      </w:rPr>
    </w:lvl>
    <w:lvl w:ilvl="2" w:tplc="9DF401BE">
      <w:numFmt w:val="bullet"/>
      <w:lvlText w:val="•"/>
      <w:lvlJc w:val="left"/>
      <w:pPr>
        <w:ind w:left="2569" w:hanging="197"/>
      </w:pPr>
      <w:rPr>
        <w:rFonts w:hint="default"/>
        <w:lang w:val="fr-FR" w:eastAsia="en-US" w:bidi="ar-SA"/>
      </w:rPr>
    </w:lvl>
    <w:lvl w:ilvl="3" w:tplc="16C03D44">
      <w:numFmt w:val="bullet"/>
      <w:lvlText w:val="•"/>
      <w:lvlJc w:val="left"/>
      <w:pPr>
        <w:ind w:left="3619" w:hanging="197"/>
      </w:pPr>
      <w:rPr>
        <w:rFonts w:hint="default"/>
        <w:lang w:val="fr-FR" w:eastAsia="en-US" w:bidi="ar-SA"/>
      </w:rPr>
    </w:lvl>
    <w:lvl w:ilvl="4" w:tplc="C8C6F47A">
      <w:numFmt w:val="bullet"/>
      <w:lvlText w:val="•"/>
      <w:lvlJc w:val="left"/>
      <w:pPr>
        <w:ind w:left="4668" w:hanging="197"/>
      </w:pPr>
      <w:rPr>
        <w:rFonts w:hint="default"/>
        <w:lang w:val="fr-FR" w:eastAsia="en-US" w:bidi="ar-SA"/>
      </w:rPr>
    </w:lvl>
    <w:lvl w:ilvl="5" w:tplc="87E85850">
      <w:numFmt w:val="bullet"/>
      <w:lvlText w:val="•"/>
      <w:lvlJc w:val="left"/>
      <w:pPr>
        <w:ind w:left="5718" w:hanging="197"/>
      </w:pPr>
      <w:rPr>
        <w:rFonts w:hint="default"/>
        <w:lang w:val="fr-FR" w:eastAsia="en-US" w:bidi="ar-SA"/>
      </w:rPr>
    </w:lvl>
    <w:lvl w:ilvl="6" w:tplc="7384EEDA">
      <w:numFmt w:val="bullet"/>
      <w:lvlText w:val="•"/>
      <w:lvlJc w:val="left"/>
      <w:pPr>
        <w:ind w:left="6767" w:hanging="197"/>
      </w:pPr>
      <w:rPr>
        <w:rFonts w:hint="default"/>
        <w:lang w:val="fr-FR" w:eastAsia="en-US" w:bidi="ar-SA"/>
      </w:rPr>
    </w:lvl>
    <w:lvl w:ilvl="7" w:tplc="E59881B2">
      <w:numFmt w:val="bullet"/>
      <w:lvlText w:val="•"/>
      <w:lvlJc w:val="left"/>
      <w:pPr>
        <w:ind w:left="7817" w:hanging="197"/>
      </w:pPr>
      <w:rPr>
        <w:rFonts w:hint="default"/>
        <w:lang w:val="fr-FR" w:eastAsia="en-US" w:bidi="ar-SA"/>
      </w:rPr>
    </w:lvl>
    <w:lvl w:ilvl="8" w:tplc="FFB460A0">
      <w:numFmt w:val="bullet"/>
      <w:lvlText w:val="•"/>
      <w:lvlJc w:val="left"/>
      <w:pPr>
        <w:ind w:left="8866" w:hanging="197"/>
      </w:pPr>
      <w:rPr>
        <w:rFonts w:hint="default"/>
        <w:lang w:val="fr-FR" w:eastAsia="en-US" w:bidi="ar-SA"/>
      </w:rPr>
    </w:lvl>
  </w:abstractNum>
  <w:abstractNum w:abstractNumId="7" w15:restartNumberingAfterBreak="0">
    <w:nsid w:val="06B918CF"/>
    <w:multiLevelType w:val="multilevel"/>
    <w:tmpl w:val="FEC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55DED"/>
    <w:multiLevelType w:val="multilevel"/>
    <w:tmpl w:val="4E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57BDE"/>
    <w:multiLevelType w:val="multilevel"/>
    <w:tmpl w:val="AF7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54DA6"/>
    <w:multiLevelType w:val="hybridMultilevel"/>
    <w:tmpl w:val="29A89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BC942B0"/>
    <w:multiLevelType w:val="multilevel"/>
    <w:tmpl w:val="12F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6FDD"/>
    <w:multiLevelType w:val="multilevel"/>
    <w:tmpl w:val="98441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1521E"/>
    <w:multiLevelType w:val="multilevel"/>
    <w:tmpl w:val="45A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87794"/>
    <w:multiLevelType w:val="multilevel"/>
    <w:tmpl w:val="9512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C3E75"/>
    <w:multiLevelType w:val="hybridMultilevel"/>
    <w:tmpl w:val="9446E0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46D54E2"/>
    <w:multiLevelType w:val="multilevel"/>
    <w:tmpl w:val="544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1649F"/>
    <w:multiLevelType w:val="hybridMultilevel"/>
    <w:tmpl w:val="FADA3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4930D94"/>
    <w:multiLevelType w:val="multilevel"/>
    <w:tmpl w:val="4D0AF99C"/>
    <w:lvl w:ilvl="0">
      <w:start w:val="1"/>
      <w:numFmt w:val="decimal"/>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52758"/>
    <w:multiLevelType w:val="multilevel"/>
    <w:tmpl w:val="079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F69D0"/>
    <w:multiLevelType w:val="multilevel"/>
    <w:tmpl w:val="2990E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DE6936"/>
    <w:multiLevelType w:val="multilevel"/>
    <w:tmpl w:val="0CC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B60F6"/>
    <w:multiLevelType w:val="hybridMultilevel"/>
    <w:tmpl w:val="22207380"/>
    <w:lvl w:ilvl="0" w:tplc="855A3E7E">
      <w:start w:val="1"/>
      <w:numFmt w:val="decimal"/>
      <w:lvlText w:val="%1."/>
      <w:lvlJc w:val="left"/>
      <w:pPr>
        <w:ind w:left="3064" w:hanging="245"/>
      </w:pPr>
      <w:rPr>
        <w:rFonts w:ascii="Calibri" w:eastAsia="Calibri" w:hAnsi="Calibri" w:cs="Calibri" w:hint="default"/>
        <w:b/>
        <w:bCs/>
        <w:i w:val="0"/>
        <w:iCs w:val="0"/>
        <w:color w:val="231F20"/>
        <w:spacing w:val="-2"/>
        <w:w w:val="86"/>
        <w:sz w:val="20"/>
        <w:szCs w:val="20"/>
        <w:lang w:val="fr-FR" w:eastAsia="en-US" w:bidi="ar-SA"/>
      </w:rPr>
    </w:lvl>
    <w:lvl w:ilvl="1" w:tplc="C8B2F3FE">
      <w:numFmt w:val="bullet"/>
      <w:lvlText w:val="•"/>
      <w:lvlJc w:val="left"/>
      <w:pPr>
        <w:ind w:left="3978" w:hanging="245"/>
      </w:pPr>
      <w:rPr>
        <w:rFonts w:hint="default"/>
        <w:lang w:val="fr-FR" w:eastAsia="en-US" w:bidi="ar-SA"/>
      </w:rPr>
    </w:lvl>
    <w:lvl w:ilvl="2" w:tplc="F24626A2">
      <w:numFmt w:val="bullet"/>
      <w:lvlText w:val="•"/>
      <w:lvlJc w:val="left"/>
      <w:pPr>
        <w:ind w:left="4896" w:hanging="245"/>
      </w:pPr>
      <w:rPr>
        <w:rFonts w:hint="default"/>
        <w:lang w:val="fr-FR" w:eastAsia="en-US" w:bidi="ar-SA"/>
      </w:rPr>
    </w:lvl>
    <w:lvl w:ilvl="3" w:tplc="61EC2594">
      <w:numFmt w:val="bullet"/>
      <w:lvlText w:val="•"/>
      <w:lvlJc w:val="left"/>
      <w:pPr>
        <w:ind w:left="5814" w:hanging="245"/>
      </w:pPr>
      <w:rPr>
        <w:rFonts w:hint="default"/>
        <w:lang w:val="fr-FR" w:eastAsia="en-US" w:bidi="ar-SA"/>
      </w:rPr>
    </w:lvl>
    <w:lvl w:ilvl="4" w:tplc="EA5C91FC">
      <w:numFmt w:val="bullet"/>
      <w:lvlText w:val="•"/>
      <w:lvlJc w:val="left"/>
      <w:pPr>
        <w:ind w:left="6732" w:hanging="245"/>
      </w:pPr>
      <w:rPr>
        <w:rFonts w:hint="default"/>
        <w:lang w:val="fr-FR" w:eastAsia="en-US" w:bidi="ar-SA"/>
      </w:rPr>
    </w:lvl>
    <w:lvl w:ilvl="5" w:tplc="EBB04600">
      <w:numFmt w:val="bullet"/>
      <w:lvlText w:val="•"/>
      <w:lvlJc w:val="left"/>
      <w:pPr>
        <w:ind w:left="7650" w:hanging="245"/>
      </w:pPr>
      <w:rPr>
        <w:rFonts w:hint="default"/>
        <w:lang w:val="fr-FR" w:eastAsia="en-US" w:bidi="ar-SA"/>
      </w:rPr>
    </w:lvl>
    <w:lvl w:ilvl="6" w:tplc="D79285D8">
      <w:numFmt w:val="bullet"/>
      <w:lvlText w:val="•"/>
      <w:lvlJc w:val="left"/>
      <w:pPr>
        <w:ind w:left="8568" w:hanging="245"/>
      </w:pPr>
      <w:rPr>
        <w:rFonts w:hint="default"/>
        <w:lang w:val="fr-FR" w:eastAsia="en-US" w:bidi="ar-SA"/>
      </w:rPr>
    </w:lvl>
    <w:lvl w:ilvl="7" w:tplc="2886F2E0">
      <w:numFmt w:val="bullet"/>
      <w:lvlText w:val="•"/>
      <w:lvlJc w:val="left"/>
      <w:pPr>
        <w:ind w:left="9486" w:hanging="245"/>
      </w:pPr>
      <w:rPr>
        <w:rFonts w:hint="default"/>
        <w:lang w:val="fr-FR" w:eastAsia="en-US" w:bidi="ar-SA"/>
      </w:rPr>
    </w:lvl>
    <w:lvl w:ilvl="8" w:tplc="2D102090">
      <w:numFmt w:val="bullet"/>
      <w:lvlText w:val="•"/>
      <w:lvlJc w:val="left"/>
      <w:pPr>
        <w:ind w:left="10404" w:hanging="245"/>
      </w:pPr>
      <w:rPr>
        <w:rFonts w:hint="default"/>
        <w:lang w:val="fr-FR" w:eastAsia="en-US" w:bidi="ar-SA"/>
      </w:rPr>
    </w:lvl>
  </w:abstractNum>
  <w:abstractNum w:abstractNumId="23" w15:restartNumberingAfterBreak="0">
    <w:nsid w:val="1C0B14A3"/>
    <w:multiLevelType w:val="multilevel"/>
    <w:tmpl w:val="D97E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96C8B"/>
    <w:multiLevelType w:val="multilevel"/>
    <w:tmpl w:val="D6B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53D48"/>
    <w:multiLevelType w:val="multilevel"/>
    <w:tmpl w:val="69903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44144"/>
    <w:multiLevelType w:val="multilevel"/>
    <w:tmpl w:val="26EA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02B04"/>
    <w:multiLevelType w:val="multilevel"/>
    <w:tmpl w:val="FFA2845C"/>
    <w:lvl w:ilvl="0">
      <w:start w:val="2"/>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2E6856"/>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28" w15:restartNumberingAfterBreak="0">
    <w:nsid w:val="2160285E"/>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29" w15:restartNumberingAfterBreak="0">
    <w:nsid w:val="217373C6"/>
    <w:multiLevelType w:val="multilevel"/>
    <w:tmpl w:val="637A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4755F"/>
    <w:multiLevelType w:val="multilevel"/>
    <w:tmpl w:val="32F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A24D53"/>
    <w:multiLevelType w:val="multilevel"/>
    <w:tmpl w:val="46B64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D740C"/>
    <w:multiLevelType w:val="multilevel"/>
    <w:tmpl w:val="A76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76851"/>
    <w:multiLevelType w:val="hybridMultilevel"/>
    <w:tmpl w:val="6C36ED4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2AA95A8D"/>
    <w:multiLevelType w:val="multilevel"/>
    <w:tmpl w:val="54B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C747BE"/>
    <w:multiLevelType w:val="hybridMultilevel"/>
    <w:tmpl w:val="2E34D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C6B39E7"/>
    <w:multiLevelType w:val="multilevel"/>
    <w:tmpl w:val="063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375FE"/>
    <w:multiLevelType w:val="multilevel"/>
    <w:tmpl w:val="C38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701E2"/>
    <w:multiLevelType w:val="multilevel"/>
    <w:tmpl w:val="E7B22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766E7"/>
    <w:multiLevelType w:val="multilevel"/>
    <w:tmpl w:val="F95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20324"/>
    <w:multiLevelType w:val="multilevel"/>
    <w:tmpl w:val="619A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73DA3"/>
    <w:multiLevelType w:val="multilevel"/>
    <w:tmpl w:val="8BF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B01C00"/>
    <w:multiLevelType w:val="multilevel"/>
    <w:tmpl w:val="B302F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34FC665C"/>
    <w:multiLevelType w:val="hybridMultilevel"/>
    <w:tmpl w:val="460EF23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4" w15:restartNumberingAfterBreak="0">
    <w:nsid w:val="351E6C7F"/>
    <w:multiLevelType w:val="hybridMultilevel"/>
    <w:tmpl w:val="00B4785A"/>
    <w:lvl w:ilvl="0" w:tplc="8FC61C4A">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96026CBC">
      <w:numFmt w:val="bullet"/>
      <w:lvlText w:val="•"/>
      <w:lvlJc w:val="left"/>
      <w:pPr>
        <w:ind w:left="1244" w:hanging="361"/>
      </w:pPr>
      <w:rPr>
        <w:rFonts w:hint="default"/>
        <w:lang w:val="fr-FR" w:eastAsia="en-US" w:bidi="ar-SA"/>
      </w:rPr>
    </w:lvl>
    <w:lvl w:ilvl="2" w:tplc="EA2C402A">
      <w:numFmt w:val="bullet"/>
      <w:lvlText w:val="•"/>
      <w:lvlJc w:val="left"/>
      <w:pPr>
        <w:ind w:left="1888" w:hanging="361"/>
      </w:pPr>
      <w:rPr>
        <w:rFonts w:hint="default"/>
        <w:lang w:val="fr-FR" w:eastAsia="en-US" w:bidi="ar-SA"/>
      </w:rPr>
    </w:lvl>
    <w:lvl w:ilvl="3" w:tplc="D772EBCC">
      <w:numFmt w:val="bullet"/>
      <w:lvlText w:val="•"/>
      <w:lvlJc w:val="left"/>
      <w:pPr>
        <w:ind w:left="2532" w:hanging="361"/>
      </w:pPr>
      <w:rPr>
        <w:rFonts w:hint="default"/>
        <w:lang w:val="fr-FR" w:eastAsia="en-US" w:bidi="ar-SA"/>
      </w:rPr>
    </w:lvl>
    <w:lvl w:ilvl="4" w:tplc="986C0D6A">
      <w:numFmt w:val="bullet"/>
      <w:lvlText w:val="•"/>
      <w:lvlJc w:val="left"/>
      <w:pPr>
        <w:ind w:left="3176" w:hanging="361"/>
      </w:pPr>
      <w:rPr>
        <w:rFonts w:hint="default"/>
        <w:lang w:val="fr-FR" w:eastAsia="en-US" w:bidi="ar-SA"/>
      </w:rPr>
    </w:lvl>
    <w:lvl w:ilvl="5" w:tplc="06D4657A">
      <w:numFmt w:val="bullet"/>
      <w:lvlText w:val="•"/>
      <w:lvlJc w:val="left"/>
      <w:pPr>
        <w:ind w:left="3820" w:hanging="361"/>
      </w:pPr>
      <w:rPr>
        <w:rFonts w:hint="default"/>
        <w:lang w:val="fr-FR" w:eastAsia="en-US" w:bidi="ar-SA"/>
      </w:rPr>
    </w:lvl>
    <w:lvl w:ilvl="6" w:tplc="74741DAE">
      <w:numFmt w:val="bullet"/>
      <w:lvlText w:val="•"/>
      <w:lvlJc w:val="left"/>
      <w:pPr>
        <w:ind w:left="4464" w:hanging="361"/>
      </w:pPr>
      <w:rPr>
        <w:rFonts w:hint="default"/>
        <w:lang w:val="fr-FR" w:eastAsia="en-US" w:bidi="ar-SA"/>
      </w:rPr>
    </w:lvl>
    <w:lvl w:ilvl="7" w:tplc="F118C010">
      <w:numFmt w:val="bullet"/>
      <w:lvlText w:val="•"/>
      <w:lvlJc w:val="left"/>
      <w:pPr>
        <w:ind w:left="5108" w:hanging="361"/>
      </w:pPr>
      <w:rPr>
        <w:rFonts w:hint="default"/>
        <w:lang w:val="fr-FR" w:eastAsia="en-US" w:bidi="ar-SA"/>
      </w:rPr>
    </w:lvl>
    <w:lvl w:ilvl="8" w:tplc="D3AE5D7A">
      <w:numFmt w:val="bullet"/>
      <w:lvlText w:val="•"/>
      <w:lvlJc w:val="left"/>
      <w:pPr>
        <w:ind w:left="5752" w:hanging="361"/>
      </w:pPr>
      <w:rPr>
        <w:rFonts w:hint="default"/>
        <w:lang w:val="fr-FR" w:eastAsia="en-US" w:bidi="ar-SA"/>
      </w:rPr>
    </w:lvl>
  </w:abstractNum>
  <w:abstractNum w:abstractNumId="45" w15:restartNumberingAfterBreak="0">
    <w:nsid w:val="35356BA7"/>
    <w:multiLevelType w:val="multilevel"/>
    <w:tmpl w:val="798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D44BB1"/>
    <w:multiLevelType w:val="multilevel"/>
    <w:tmpl w:val="15C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26D27"/>
    <w:multiLevelType w:val="multilevel"/>
    <w:tmpl w:val="9240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735836"/>
    <w:multiLevelType w:val="multilevel"/>
    <w:tmpl w:val="B180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4000ED"/>
    <w:multiLevelType w:val="multilevel"/>
    <w:tmpl w:val="6348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56A89"/>
    <w:multiLevelType w:val="multilevel"/>
    <w:tmpl w:val="8F866CF6"/>
    <w:lvl w:ilvl="0">
      <w:start w:val="1"/>
      <w:numFmt w:val="decimal"/>
      <w:lvlText w:val="1.%1"/>
      <w:lvlJc w:val="right"/>
      <w:pPr>
        <w:ind w:left="1068" w:hanging="360"/>
      </w:pPr>
      <w:rPr>
        <w:rFonts w:hint="default"/>
        <w:b/>
        <w:i/>
        <w:color w:val="000000" w:themeColor="text1"/>
        <w:sz w:val="22"/>
      </w:rPr>
    </w:lvl>
    <w:lvl w:ilvl="1">
      <w:start w:val="1"/>
      <w:numFmt w:val="decimal"/>
      <w:lvlText w:val="4.%2."/>
      <w:lvlJc w:val="left"/>
      <w:pPr>
        <w:ind w:left="1428"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2148" w:hanging="720"/>
      </w:pPr>
      <w:rPr>
        <w:rFonts w:ascii="Calibri" w:hAnsi="Calibri" w:hint="default"/>
        <w:b/>
        <w:i/>
        <w:color w:val="000000" w:themeColor="text1"/>
        <w:sz w:val="22"/>
      </w:rPr>
    </w:lvl>
    <w:lvl w:ilvl="3">
      <w:start w:val="1"/>
      <w:numFmt w:val="decimal"/>
      <w:lvlText w:val="%1.%2.%3.%4."/>
      <w:lvlJc w:val="left"/>
      <w:pPr>
        <w:ind w:left="2508" w:hanging="720"/>
      </w:pPr>
      <w:rPr>
        <w:rFonts w:ascii="Calibri" w:hAnsi="Calibri" w:hint="default"/>
        <w:b/>
        <w:i/>
        <w:color w:val="000000" w:themeColor="text1"/>
        <w:sz w:val="22"/>
      </w:rPr>
    </w:lvl>
    <w:lvl w:ilvl="4">
      <w:start w:val="1"/>
      <w:numFmt w:val="decimal"/>
      <w:lvlText w:val="%1.%2.%3.%4.%5."/>
      <w:lvlJc w:val="left"/>
      <w:pPr>
        <w:ind w:left="3228" w:hanging="1080"/>
      </w:pPr>
      <w:rPr>
        <w:rFonts w:ascii="Calibri" w:hAnsi="Calibri" w:hint="default"/>
        <w:b/>
        <w:i/>
        <w:color w:val="000000" w:themeColor="text1"/>
        <w:sz w:val="22"/>
      </w:rPr>
    </w:lvl>
    <w:lvl w:ilvl="5">
      <w:start w:val="1"/>
      <w:numFmt w:val="decimal"/>
      <w:lvlText w:val="%1.%2.%3.%4.%5.%6."/>
      <w:lvlJc w:val="left"/>
      <w:pPr>
        <w:ind w:left="3588" w:hanging="1080"/>
      </w:pPr>
      <w:rPr>
        <w:rFonts w:ascii="Calibri" w:hAnsi="Calibri" w:hint="default"/>
        <w:b/>
        <w:i/>
        <w:color w:val="000000" w:themeColor="text1"/>
        <w:sz w:val="22"/>
      </w:rPr>
    </w:lvl>
    <w:lvl w:ilvl="6">
      <w:start w:val="1"/>
      <w:numFmt w:val="decimal"/>
      <w:lvlText w:val="%1.%2.%3.%4.%5.%6.%7."/>
      <w:lvlJc w:val="left"/>
      <w:pPr>
        <w:ind w:left="4308" w:hanging="1440"/>
      </w:pPr>
      <w:rPr>
        <w:rFonts w:ascii="Calibri" w:hAnsi="Calibri" w:hint="default"/>
        <w:b/>
        <w:i/>
        <w:color w:val="000000" w:themeColor="text1"/>
        <w:sz w:val="22"/>
      </w:rPr>
    </w:lvl>
    <w:lvl w:ilvl="7">
      <w:start w:val="1"/>
      <w:numFmt w:val="decimal"/>
      <w:lvlText w:val="%1.%2.%3.%4.%5.%6.%7.%8."/>
      <w:lvlJc w:val="left"/>
      <w:pPr>
        <w:ind w:left="4668" w:hanging="1440"/>
      </w:pPr>
      <w:rPr>
        <w:rFonts w:ascii="Calibri" w:hAnsi="Calibri" w:hint="default"/>
        <w:b/>
        <w:i/>
        <w:color w:val="000000" w:themeColor="text1"/>
        <w:sz w:val="22"/>
      </w:rPr>
    </w:lvl>
    <w:lvl w:ilvl="8">
      <w:start w:val="1"/>
      <w:numFmt w:val="decimal"/>
      <w:lvlText w:val="%1.%2.%3.%4.%5.%6.%7.%8.%9."/>
      <w:lvlJc w:val="left"/>
      <w:pPr>
        <w:ind w:left="5388" w:hanging="1800"/>
      </w:pPr>
      <w:rPr>
        <w:rFonts w:ascii="Calibri" w:hAnsi="Calibri" w:hint="default"/>
        <w:b/>
        <w:i/>
        <w:color w:val="000000" w:themeColor="text1"/>
        <w:sz w:val="22"/>
      </w:rPr>
    </w:lvl>
  </w:abstractNum>
  <w:abstractNum w:abstractNumId="51" w15:restartNumberingAfterBreak="0">
    <w:nsid w:val="3CFD75E5"/>
    <w:multiLevelType w:val="multilevel"/>
    <w:tmpl w:val="432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918C5"/>
    <w:multiLevelType w:val="multilevel"/>
    <w:tmpl w:val="D4043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0D445F7"/>
    <w:multiLevelType w:val="multilevel"/>
    <w:tmpl w:val="C32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E76C12"/>
    <w:multiLevelType w:val="multilevel"/>
    <w:tmpl w:val="62A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106E4"/>
    <w:multiLevelType w:val="multilevel"/>
    <w:tmpl w:val="355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AB3290"/>
    <w:multiLevelType w:val="multilevel"/>
    <w:tmpl w:val="DED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B82588"/>
    <w:multiLevelType w:val="multilevel"/>
    <w:tmpl w:val="36D27AC2"/>
    <w:lvl w:ilvl="0">
      <w:start w:val="1"/>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58" w15:restartNumberingAfterBreak="0">
    <w:nsid w:val="46D63E5B"/>
    <w:multiLevelType w:val="hybridMultilevel"/>
    <w:tmpl w:val="B8565688"/>
    <w:lvl w:ilvl="0" w:tplc="136089EE">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E74E1B88">
      <w:numFmt w:val="bullet"/>
      <w:lvlText w:val="•"/>
      <w:lvlJc w:val="left"/>
      <w:pPr>
        <w:ind w:left="1230" w:hanging="360"/>
      </w:pPr>
      <w:rPr>
        <w:rFonts w:hint="default"/>
        <w:lang w:val="fr-FR" w:eastAsia="en-US" w:bidi="ar-SA"/>
      </w:rPr>
    </w:lvl>
    <w:lvl w:ilvl="2" w:tplc="B8A04F48">
      <w:numFmt w:val="bullet"/>
      <w:lvlText w:val="•"/>
      <w:lvlJc w:val="left"/>
      <w:pPr>
        <w:ind w:left="1861" w:hanging="360"/>
      </w:pPr>
      <w:rPr>
        <w:rFonts w:hint="default"/>
        <w:lang w:val="fr-FR" w:eastAsia="en-US" w:bidi="ar-SA"/>
      </w:rPr>
    </w:lvl>
    <w:lvl w:ilvl="3" w:tplc="05EED422">
      <w:numFmt w:val="bullet"/>
      <w:lvlText w:val="•"/>
      <w:lvlJc w:val="left"/>
      <w:pPr>
        <w:ind w:left="2492" w:hanging="360"/>
      </w:pPr>
      <w:rPr>
        <w:rFonts w:hint="default"/>
        <w:lang w:val="fr-FR" w:eastAsia="en-US" w:bidi="ar-SA"/>
      </w:rPr>
    </w:lvl>
    <w:lvl w:ilvl="4" w:tplc="A70AD814">
      <w:numFmt w:val="bullet"/>
      <w:lvlText w:val="•"/>
      <w:lvlJc w:val="left"/>
      <w:pPr>
        <w:ind w:left="3122" w:hanging="360"/>
      </w:pPr>
      <w:rPr>
        <w:rFonts w:hint="default"/>
        <w:lang w:val="fr-FR" w:eastAsia="en-US" w:bidi="ar-SA"/>
      </w:rPr>
    </w:lvl>
    <w:lvl w:ilvl="5" w:tplc="06E0F8EA">
      <w:numFmt w:val="bullet"/>
      <w:lvlText w:val="•"/>
      <w:lvlJc w:val="left"/>
      <w:pPr>
        <w:ind w:left="3753" w:hanging="360"/>
      </w:pPr>
      <w:rPr>
        <w:rFonts w:hint="default"/>
        <w:lang w:val="fr-FR" w:eastAsia="en-US" w:bidi="ar-SA"/>
      </w:rPr>
    </w:lvl>
    <w:lvl w:ilvl="6" w:tplc="B9CA2DEA">
      <w:numFmt w:val="bullet"/>
      <w:lvlText w:val="•"/>
      <w:lvlJc w:val="left"/>
      <w:pPr>
        <w:ind w:left="4384" w:hanging="360"/>
      </w:pPr>
      <w:rPr>
        <w:rFonts w:hint="default"/>
        <w:lang w:val="fr-FR" w:eastAsia="en-US" w:bidi="ar-SA"/>
      </w:rPr>
    </w:lvl>
    <w:lvl w:ilvl="7" w:tplc="B64ACB92">
      <w:numFmt w:val="bullet"/>
      <w:lvlText w:val="•"/>
      <w:lvlJc w:val="left"/>
      <w:pPr>
        <w:ind w:left="5015" w:hanging="360"/>
      </w:pPr>
      <w:rPr>
        <w:rFonts w:hint="default"/>
        <w:lang w:val="fr-FR" w:eastAsia="en-US" w:bidi="ar-SA"/>
      </w:rPr>
    </w:lvl>
    <w:lvl w:ilvl="8" w:tplc="2020B27A">
      <w:numFmt w:val="bullet"/>
      <w:lvlText w:val="•"/>
      <w:lvlJc w:val="left"/>
      <w:pPr>
        <w:ind w:left="5645" w:hanging="360"/>
      </w:pPr>
      <w:rPr>
        <w:rFonts w:hint="default"/>
        <w:lang w:val="fr-FR" w:eastAsia="en-US" w:bidi="ar-SA"/>
      </w:rPr>
    </w:lvl>
  </w:abstractNum>
  <w:abstractNum w:abstractNumId="59" w15:restartNumberingAfterBreak="0">
    <w:nsid w:val="490C0CD9"/>
    <w:multiLevelType w:val="hybridMultilevel"/>
    <w:tmpl w:val="247CE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A276F78"/>
    <w:multiLevelType w:val="hybridMultilevel"/>
    <w:tmpl w:val="206E9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CEC2EFE"/>
    <w:multiLevelType w:val="hybridMultilevel"/>
    <w:tmpl w:val="E6AE3E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2" w15:restartNumberingAfterBreak="0">
    <w:nsid w:val="53733B48"/>
    <w:multiLevelType w:val="multilevel"/>
    <w:tmpl w:val="E68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68241A"/>
    <w:multiLevelType w:val="multilevel"/>
    <w:tmpl w:val="711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F7085F"/>
    <w:multiLevelType w:val="hybridMultilevel"/>
    <w:tmpl w:val="CAB08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71B7178"/>
    <w:multiLevelType w:val="multilevel"/>
    <w:tmpl w:val="908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CE4281"/>
    <w:multiLevelType w:val="multilevel"/>
    <w:tmpl w:val="452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B62AD9"/>
    <w:multiLevelType w:val="multilevel"/>
    <w:tmpl w:val="DE9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363B86"/>
    <w:multiLevelType w:val="multilevel"/>
    <w:tmpl w:val="722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2519C4"/>
    <w:multiLevelType w:val="multilevel"/>
    <w:tmpl w:val="41A4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B2C6B"/>
    <w:multiLevelType w:val="multilevel"/>
    <w:tmpl w:val="7EF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422092"/>
    <w:multiLevelType w:val="multilevel"/>
    <w:tmpl w:val="641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275385"/>
    <w:multiLevelType w:val="multilevel"/>
    <w:tmpl w:val="A57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8363C"/>
    <w:multiLevelType w:val="hybridMultilevel"/>
    <w:tmpl w:val="C67882CA"/>
    <w:lvl w:ilvl="0" w:tplc="FA7029F0">
      <w:numFmt w:val="bullet"/>
      <w:lvlText w:val="■"/>
      <w:lvlJc w:val="left"/>
      <w:pPr>
        <w:ind w:left="1522" w:hanging="197"/>
      </w:pPr>
      <w:rPr>
        <w:rFonts w:ascii="Arial" w:eastAsia="Arial" w:hAnsi="Arial" w:cs="Arial" w:hint="default"/>
        <w:b w:val="0"/>
        <w:bCs w:val="0"/>
        <w:i w:val="0"/>
        <w:iCs w:val="0"/>
        <w:color w:val="E94E0F"/>
        <w:w w:val="126"/>
        <w:sz w:val="12"/>
        <w:szCs w:val="12"/>
        <w:lang w:val="fr-FR" w:eastAsia="en-US" w:bidi="ar-SA"/>
      </w:rPr>
    </w:lvl>
    <w:lvl w:ilvl="1" w:tplc="49BC06B2">
      <w:numFmt w:val="bullet"/>
      <w:lvlText w:val="•"/>
      <w:lvlJc w:val="left"/>
      <w:pPr>
        <w:ind w:left="2464" w:hanging="197"/>
      </w:pPr>
      <w:rPr>
        <w:rFonts w:hint="default"/>
        <w:lang w:val="fr-FR" w:eastAsia="en-US" w:bidi="ar-SA"/>
      </w:rPr>
    </w:lvl>
    <w:lvl w:ilvl="2" w:tplc="5F0483AC">
      <w:numFmt w:val="bullet"/>
      <w:lvlText w:val="•"/>
      <w:lvlJc w:val="left"/>
      <w:pPr>
        <w:ind w:left="3409" w:hanging="197"/>
      </w:pPr>
      <w:rPr>
        <w:rFonts w:hint="default"/>
        <w:lang w:val="fr-FR" w:eastAsia="en-US" w:bidi="ar-SA"/>
      </w:rPr>
    </w:lvl>
    <w:lvl w:ilvl="3" w:tplc="EEC8F96E">
      <w:numFmt w:val="bullet"/>
      <w:lvlText w:val="•"/>
      <w:lvlJc w:val="left"/>
      <w:pPr>
        <w:ind w:left="4353" w:hanging="197"/>
      </w:pPr>
      <w:rPr>
        <w:rFonts w:hint="default"/>
        <w:lang w:val="fr-FR" w:eastAsia="en-US" w:bidi="ar-SA"/>
      </w:rPr>
    </w:lvl>
    <w:lvl w:ilvl="4" w:tplc="806ADCF8">
      <w:numFmt w:val="bullet"/>
      <w:lvlText w:val="•"/>
      <w:lvlJc w:val="left"/>
      <w:pPr>
        <w:ind w:left="5298" w:hanging="197"/>
      </w:pPr>
      <w:rPr>
        <w:rFonts w:hint="default"/>
        <w:lang w:val="fr-FR" w:eastAsia="en-US" w:bidi="ar-SA"/>
      </w:rPr>
    </w:lvl>
    <w:lvl w:ilvl="5" w:tplc="B50E4D2C">
      <w:numFmt w:val="bullet"/>
      <w:lvlText w:val="•"/>
      <w:lvlJc w:val="left"/>
      <w:pPr>
        <w:ind w:left="6242" w:hanging="197"/>
      </w:pPr>
      <w:rPr>
        <w:rFonts w:hint="default"/>
        <w:lang w:val="fr-FR" w:eastAsia="en-US" w:bidi="ar-SA"/>
      </w:rPr>
    </w:lvl>
    <w:lvl w:ilvl="6" w:tplc="F1D870B4">
      <w:numFmt w:val="bullet"/>
      <w:lvlText w:val="•"/>
      <w:lvlJc w:val="left"/>
      <w:pPr>
        <w:ind w:left="7187" w:hanging="197"/>
      </w:pPr>
      <w:rPr>
        <w:rFonts w:hint="default"/>
        <w:lang w:val="fr-FR" w:eastAsia="en-US" w:bidi="ar-SA"/>
      </w:rPr>
    </w:lvl>
    <w:lvl w:ilvl="7" w:tplc="0C66EE0C">
      <w:numFmt w:val="bullet"/>
      <w:lvlText w:val="•"/>
      <w:lvlJc w:val="left"/>
      <w:pPr>
        <w:ind w:left="8131" w:hanging="197"/>
      </w:pPr>
      <w:rPr>
        <w:rFonts w:hint="default"/>
        <w:lang w:val="fr-FR" w:eastAsia="en-US" w:bidi="ar-SA"/>
      </w:rPr>
    </w:lvl>
    <w:lvl w:ilvl="8" w:tplc="0B82C174">
      <w:numFmt w:val="bullet"/>
      <w:lvlText w:val="•"/>
      <w:lvlJc w:val="left"/>
      <w:pPr>
        <w:ind w:left="9076" w:hanging="197"/>
      </w:pPr>
      <w:rPr>
        <w:rFonts w:hint="default"/>
        <w:lang w:val="fr-FR" w:eastAsia="en-US" w:bidi="ar-SA"/>
      </w:rPr>
    </w:lvl>
  </w:abstractNum>
  <w:abstractNum w:abstractNumId="74" w15:restartNumberingAfterBreak="0">
    <w:nsid w:val="620774E5"/>
    <w:multiLevelType w:val="hybridMultilevel"/>
    <w:tmpl w:val="B07AC4E2"/>
    <w:lvl w:ilvl="0" w:tplc="CC649EE6">
      <w:numFmt w:val="bullet"/>
      <w:lvlText w:val="•"/>
      <w:lvlJc w:val="left"/>
      <w:pPr>
        <w:ind w:left="600" w:hanging="361"/>
      </w:pPr>
      <w:rPr>
        <w:rFonts w:ascii="Gill Sans MT" w:eastAsia="Gill Sans MT" w:hAnsi="Gill Sans MT" w:cs="Gill Sans MT" w:hint="default"/>
        <w:b/>
        <w:bCs/>
        <w:i w:val="0"/>
        <w:iCs w:val="0"/>
        <w:color w:val="11594B"/>
        <w:w w:val="132"/>
        <w:sz w:val="28"/>
        <w:szCs w:val="28"/>
        <w:lang w:val="fr-FR" w:eastAsia="en-US" w:bidi="ar-SA"/>
      </w:rPr>
    </w:lvl>
    <w:lvl w:ilvl="1" w:tplc="8D64AE5E">
      <w:numFmt w:val="bullet"/>
      <w:lvlText w:val="•"/>
      <w:lvlJc w:val="left"/>
      <w:pPr>
        <w:ind w:left="8520" w:hanging="361"/>
      </w:pPr>
      <w:rPr>
        <w:rFonts w:ascii="Gill Sans MT" w:eastAsia="Gill Sans MT" w:hAnsi="Gill Sans MT" w:cs="Gill Sans MT" w:hint="default"/>
        <w:b/>
        <w:bCs/>
        <w:i w:val="0"/>
        <w:iCs w:val="0"/>
        <w:color w:val="11594B"/>
        <w:w w:val="132"/>
        <w:sz w:val="28"/>
        <w:szCs w:val="28"/>
        <w:lang w:val="fr-FR" w:eastAsia="en-US" w:bidi="ar-SA"/>
      </w:rPr>
    </w:lvl>
    <w:lvl w:ilvl="2" w:tplc="D0BAF3E2">
      <w:numFmt w:val="bullet"/>
      <w:lvlText w:val="•"/>
      <w:lvlJc w:val="left"/>
      <w:pPr>
        <w:ind w:left="8355" w:hanging="361"/>
      </w:pPr>
      <w:rPr>
        <w:rFonts w:hint="default"/>
        <w:lang w:val="fr-FR" w:eastAsia="en-US" w:bidi="ar-SA"/>
      </w:rPr>
    </w:lvl>
    <w:lvl w:ilvl="3" w:tplc="C32E6B62">
      <w:numFmt w:val="bullet"/>
      <w:lvlText w:val="•"/>
      <w:lvlJc w:val="left"/>
      <w:pPr>
        <w:ind w:left="8191" w:hanging="361"/>
      </w:pPr>
      <w:rPr>
        <w:rFonts w:hint="default"/>
        <w:lang w:val="fr-FR" w:eastAsia="en-US" w:bidi="ar-SA"/>
      </w:rPr>
    </w:lvl>
    <w:lvl w:ilvl="4" w:tplc="E9A04D9A">
      <w:numFmt w:val="bullet"/>
      <w:lvlText w:val="•"/>
      <w:lvlJc w:val="left"/>
      <w:pPr>
        <w:ind w:left="8026" w:hanging="361"/>
      </w:pPr>
      <w:rPr>
        <w:rFonts w:hint="default"/>
        <w:lang w:val="fr-FR" w:eastAsia="en-US" w:bidi="ar-SA"/>
      </w:rPr>
    </w:lvl>
    <w:lvl w:ilvl="5" w:tplc="6792A142">
      <w:numFmt w:val="bullet"/>
      <w:lvlText w:val="•"/>
      <w:lvlJc w:val="left"/>
      <w:pPr>
        <w:ind w:left="7862" w:hanging="361"/>
      </w:pPr>
      <w:rPr>
        <w:rFonts w:hint="default"/>
        <w:lang w:val="fr-FR" w:eastAsia="en-US" w:bidi="ar-SA"/>
      </w:rPr>
    </w:lvl>
    <w:lvl w:ilvl="6" w:tplc="EE1EBC06">
      <w:numFmt w:val="bullet"/>
      <w:lvlText w:val="•"/>
      <w:lvlJc w:val="left"/>
      <w:pPr>
        <w:ind w:left="7697" w:hanging="361"/>
      </w:pPr>
      <w:rPr>
        <w:rFonts w:hint="default"/>
        <w:lang w:val="fr-FR" w:eastAsia="en-US" w:bidi="ar-SA"/>
      </w:rPr>
    </w:lvl>
    <w:lvl w:ilvl="7" w:tplc="B7CECD30">
      <w:numFmt w:val="bullet"/>
      <w:lvlText w:val="•"/>
      <w:lvlJc w:val="left"/>
      <w:pPr>
        <w:ind w:left="7533" w:hanging="361"/>
      </w:pPr>
      <w:rPr>
        <w:rFonts w:hint="default"/>
        <w:lang w:val="fr-FR" w:eastAsia="en-US" w:bidi="ar-SA"/>
      </w:rPr>
    </w:lvl>
    <w:lvl w:ilvl="8" w:tplc="201C2EFA">
      <w:numFmt w:val="bullet"/>
      <w:lvlText w:val="•"/>
      <w:lvlJc w:val="left"/>
      <w:pPr>
        <w:ind w:left="7368" w:hanging="361"/>
      </w:pPr>
      <w:rPr>
        <w:rFonts w:hint="default"/>
        <w:lang w:val="fr-FR" w:eastAsia="en-US" w:bidi="ar-SA"/>
      </w:rPr>
    </w:lvl>
  </w:abstractNum>
  <w:abstractNum w:abstractNumId="75" w15:restartNumberingAfterBreak="0">
    <w:nsid w:val="648D446F"/>
    <w:multiLevelType w:val="multilevel"/>
    <w:tmpl w:val="2B607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D046AF"/>
    <w:multiLevelType w:val="multilevel"/>
    <w:tmpl w:val="CE7AA2B0"/>
    <w:lvl w:ilvl="0">
      <w:start w:val="1"/>
      <w:numFmt w:val="upperRoman"/>
      <w:pStyle w:val="Titre1"/>
      <w:lvlText w:val="%1."/>
      <w:lvlJc w:val="right"/>
      <w:pPr>
        <w:ind w:left="360" w:hanging="360"/>
      </w:pPr>
    </w:lvl>
    <w:lvl w:ilvl="1">
      <w:start w:val="1"/>
      <w:numFmt w:val="decimal"/>
      <w:isLgl/>
      <w:lvlText w:val="%1.%2"/>
      <w:lvlJc w:val="left"/>
      <w:pPr>
        <w:ind w:left="360" w:hanging="360"/>
      </w:pPr>
      <w:rPr>
        <w:rFonts w:asciiTheme="minorHAnsi" w:hAnsiTheme="minorHAnsi" w:cs="Arial" w:hint="default"/>
        <w:sz w:val="22"/>
      </w:rPr>
    </w:lvl>
    <w:lvl w:ilvl="2">
      <w:start w:val="1"/>
      <w:numFmt w:val="decimal"/>
      <w:isLgl/>
      <w:lvlText w:val="%1.%2.%3"/>
      <w:lvlJc w:val="left"/>
      <w:pPr>
        <w:ind w:left="720" w:hanging="720"/>
      </w:pPr>
      <w:rPr>
        <w:rFonts w:asciiTheme="minorHAnsi" w:hAnsiTheme="minorHAnsi" w:cs="Arial" w:hint="default"/>
        <w:sz w:val="22"/>
      </w:rPr>
    </w:lvl>
    <w:lvl w:ilvl="3">
      <w:start w:val="1"/>
      <w:numFmt w:val="decimal"/>
      <w:isLgl/>
      <w:lvlText w:val="%1.%2.%3.%4"/>
      <w:lvlJc w:val="left"/>
      <w:pPr>
        <w:ind w:left="720" w:hanging="720"/>
      </w:pPr>
      <w:rPr>
        <w:rFonts w:asciiTheme="minorHAnsi" w:hAnsiTheme="minorHAnsi" w:cs="Arial" w:hint="default"/>
        <w:sz w:val="22"/>
      </w:rPr>
    </w:lvl>
    <w:lvl w:ilvl="4">
      <w:start w:val="1"/>
      <w:numFmt w:val="decimal"/>
      <w:isLgl/>
      <w:lvlText w:val="%1.%2.%3.%4.%5"/>
      <w:lvlJc w:val="left"/>
      <w:pPr>
        <w:ind w:left="1080" w:hanging="1080"/>
      </w:pPr>
      <w:rPr>
        <w:rFonts w:asciiTheme="minorHAnsi" w:hAnsiTheme="minorHAnsi" w:cs="Arial" w:hint="default"/>
        <w:sz w:val="22"/>
      </w:rPr>
    </w:lvl>
    <w:lvl w:ilvl="5">
      <w:start w:val="1"/>
      <w:numFmt w:val="decimal"/>
      <w:isLgl/>
      <w:lvlText w:val="%1.%2.%3.%4.%5.%6"/>
      <w:lvlJc w:val="left"/>
      <w:pPr>
        <w:ind w:left="1080" w:hanging="1080"/>
      </w:pPr>
      <w:rPr>
        <w:rFonts w:asciiTheme="minorHAnsi" w:hAnsiTheme="minorHAnsi" w:cs="Arial" w:hint="default"/>
        <w:sz w:val="22"/>
      </w:rPr>
    </w:lvl>
    <w:lvl w:ilvl="6">
      <w:start w:val="1"/>
      <w:numFmt w:val="decimal"/>
      <w:isLgl/>
      <w:lvlText w:val="%1.%2.%3.%4.%5.%6.%7"/>
      <w:lvlJc w:val="left"/>
      <w:pPr>
        <w:ind w:left="1440" w:hanging="1440"/>
      </w:pPr>
      <w:rPr>
        <w:rFonts w:asciiTheme="minorHAnsi" w:hAnsiTheme="minorHAnsi" w:cs="Arial" w:hint="default"/>
        <w:sz w:val="22"/>
      </w:rPr>
    </w:lvl>
    <w:lvl w:ilvl="7">
      <w:start w:val="1"/>
      <w:numFmt w:val="decimal"/>
      <w:isLgl/>
      <w:lvlText w:val="%1.%2.%3.%4.%5.%6.%7.%8"/>
      <w:lvlJc w:val="left"/>
      <w:pPr>
        <w:ind w:left="1440" w:hanging="1440"/>
      </w:pPr>
      <w:rPr>
        <w:rFonts w:asciiTheme="minorHAnsi" w:hAnsiTheme="minorHAnsi" w:cs="Arial" w:hint="default"/>
        <w:sz w:val="22"/>
      </w:rPr>
    </w:lvl>
    <w:lvl w:ilvl="8">
      <w:start w:val="1"/>
      <w:numFmt w:val="decimal"/>
      <w:isLgl/>
      <w:lvlText w:val="%1.%2.%3.%4.%5.%6.%7.%8.%9"/>
      <w:lvlJc w:val="left"/>
      <w:pPr>
        <w:ind w:left="1800" w:hanging="1800"/>
      </w:pPr>
      <w:rPr>
        <w:rFonts w:asciiTheme="minorHAnsi" w:hAnsiTheme="minorHAnsi" w:cs="Arial" w:hint="default"/>
        <w:sz w:val="22"/>
      </w:rPr>
    </w:lvl>
  </w:abstractNum>
  <w:abstractNum w:abstractNumId="77" w15:restartNumberingAfterBreak="0">
    <w:nsid w:val="657F7A92"/>
    <w:multiLevelType w:val="multilevel"/>
    <w:tmpl w:val="ED6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F23275"/>
    <w:multiLevelType w:val="hybridMultilevel"/>
    <w:tmpl w:val="01D0F942"/>
    <w:lvl w:ilvl="0" w:tplc="DAA81760">
      <w:numFmt w:val="bullet"/>
      <w:lvlText w:val="-"/>
      <w:lvlJc w:val="left"/>
      <w:pPr>
        <w:ind w:left="1495" w:hanging="341"/>
      </w:pPr>
      <w:rPr>
        <w:rFonts w:ascii="Calibri" w:eastAsia="Calibri" w:hAnsi="Calibri" w:cs="Calibri" w:hint="default"/>
        <w:b w:val="0"/>
        <w:bCs w:val="0"/>
        <w:i w:val="0"/>
        <w:iCs w:val="0"/>
        <w:w w:val="111"/>
        <w:sz w:val="24"/>
        <w:szCs w:val="24"/>
        <w:lang w:val="fr-FR" w:eastAsia="en-US" w:bidi="ar-SA"/>
      </w:rPr>
    </w:lvl>
    <w:lvl w:ilvl="1" w:tplc="33383E06">
      <w:numFmt w:val="bullet"/>
      <w:lvlText w:val="•"/>
      <w:lvlJc w:val="left"/>
      <w:pPr>
        <w:ind w:left="2450" w:hanging="341"/>
      </w:pPr>
      <w:rPr>
        <w:rFonts w:hint="default"/>
        <w:lang w:val="fr-FR" w:eastAsia="en-US" w:bidi="ar-SA"/>
      </w:rPr>
    </w:lvl>
    <w:lvl w:ilvl="2" w:tplc="DEB8B6DA">
      <w:numFmt w:val="bullet"/>
      <w:lvlText w:val="•"/>
      <w:lvlJc w:val="left"/>
      <w:pPr>
        <w:ind w:left="3401" w:hanging="341"/>
      </w:pPr>
      <w:rPr>
        <w:rFonts w:hint="default"/>
        <w:lang w:val="fr-FR" w:eastAsia="en-US" w:bidi="ar-SA"/>
      </w:rPr>
    </w:lvl>
    <w:lvl w:ilvl="3" w:tplc="5B02C0F6">
      <w:numFmt w:val="bullet"/>
      <w:lvlText w:val="•"/>
      <w:lvlJc w:val="left"/>
      <w:pPr>
        <w:ind w:left="4351" w:hanging="341"/>
      </w:pPr>
      <w:rPr>
        <w:rFonts w:hint="default"/>
        <w:lang w:val="fr-FR" w:eastAsia="en-US" w:bidi="ar-SA"/>
      </w:rPr>
    </w:lvl>
    <w:lvl w:ilvl="4" w:tplc="275C4AD0">
      <w:numFmt w:val="bullet"/>
      <w:lvlText w:val="•"/>
      <w:lvlJc w:val="left"/>
      <w:pPr>
        <w:ind w:left="5302" w:hanging="341"/>
      </w:pPr>
      <w:rPr>
        <w:rFonts w:hint="default"/>
        <w:lang w:val="fr-FR" w:eastAsia="en-US" w:bidi="ar-SA"/>
      </w:rPr>
    </w:lvl>
    <w:lvl w:ilvl="5" w:tplc="889C43AE">
      <w:numFmt w:val="bullet"/>
      <w:lvlText w:val="•"/>
      <w:lvlJc w:val="left"/>
      <w:pPr>
        <w:ind w:left="6252" w:hanging="341"/>
      </w:pPr>
      <w:rPr>
        <w:rFonts w:hint="default"/>
        <w:lang w:val="fr-FR" w:eastAsia="en-US" w:bidi="ar-SA"/>
      </w:rPr>
    </w:lvl>
    <w:lvl w:ilvl="6" w:tplc="D27C7B36">
      <w:numFmt w:val="bullet"/>
      <w:lvlText w:val="•"/>
      <w:lvlJc w:val="left"/>
      <w:pPr>
        <w:ind w:left="7203" w:hanging="341"/>
      </w:pPr>
      <w:rPr>
        <w:rFonts w:hint="default"/>
        <w:lang w:val="fr-FR" w:eastAsia="en-US" w:bidi="ar-SA"/>
      </w:rPr>
    </w:lvl>
    <w:lvl w:ilvl="7" w:tplc="5AB0928A">
      <w:numFmt w:val="bullet"/>
      <w:lvlText w:val="•"/>
      <w:lvlJc w:val="left"/>
      <w:pPr>
        <w:ind w:left="8153" w:hanging="341"/>
      </w:pPr>
      <w:rPr>
        <w:rFonts w:hint="default"/>
        <w:lang w:val="fr-FR" w:eastAsia="en-US" w:bidi="ar-SA"/>
      </w:rPr>
    </w:lvl>
    <w:lvl w:ilvl="8" w:tplc="2144B066">
      <w:numFmt w:val="bullet"/>
      <w:lvlText w:val="•"/>
      <w:lvlJc w:val="left"/>
      <w:pPr>
        <w:ind w:left="9104" w:hanging="341"/>
      </w:pPr>
      <w:rPr>
        <w:rFonts w:hint="default"/>
        <w:lang w:val="fr-FR" w:eastAsia="en-US" w:bidi="ar-SA"/>
      </w:rPr>
    </w:lvl>
  </w:abstractNum>
  <w:abstractNum w:abstractNumId="79" w15:restartNumberingAfterBreak="0">
    <w:nsid w:val="686D77B7"/>
    <w:multiLevelType w:val="hybridMultilevel"/>
    <w:tmpl w:val="C6AEA5E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687E06D9"/>
    <w:multiLevelType w:val="multilevel"/>
    <w:tmpl w:val="E9F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756795"/>
    <w:multiLevelType w:val="multilevel"/>
    <w:tmpl w:val="1CF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7E3EA4"/>
    <w:multiLevelType w:val="multilevel"/>
    <w:tmpl w:val="C31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C84788"/>
    <w:multiLevelType w:val="hybridMultilevel"/>
    <w:tmpl w:val="022A6782"/>
    <w:lvl w:ilvl="0" w:tplc="7B34FD02">
      <w:numFmt w:val="bullet"/>
      <w:lvlText w:val="•"/>
      <w:lvlJc w:val="left"/>
      <w:pPr>
        <w:ind w:left="1058" w:hanging="361"/>
      </w:pPr>
      <w:rPr>
        <w:rFonts w:ascii="Gill Sans MT" w:eastAsia="Gill Sans MT" w:hAnsi="Gill Sans MT" w:cs="Gill Sans MT" w:hint="default"/>
        <w:b/>
        <w:bCs/>
        <w:i w:val="0"/>
        <w:iCs w:val="0"/>
        <w:color w:val="11594B"/>
        <w:w w:val="132"/>
        <w:sz w:val="28"/>
        <w:szCs w:val="28"/>
        <w:lang w:val="fr-FR" w:eastAsia="en-US" w:bidi="ar-SA"/>
      </w:rPr>
    </w:lvl>
    <w:lvl w:ilvl="1" w:tplc="ED543444">
      <w:numFmt w:val="bullet"/>
      <w:lvlText w:val="•"/>
      <w:lvlJc w:val="left"/>
      <w:pPr>
        <w:ind w:left="1703" w:hanging="361"/>
      </w:pPr>
      <w:rPr>
        <w:rFonts w:hint="default"/>
        <w:lang w:val="fr-FR" w:eastAsia="en-US" w:bidi="ar-SA"/>
      </w:rPr>
    </w:lvl>
    <w:lvl w:ilvl="2" w:tplc="67407BBC">
      <w:numFmt w:val="bullet"/>
      <w:lvlText w:val="•"/>
      <w:lvlJc w:val="left"/>
      <w:pPr>
        <w:ind w:left="2347" w:hanging="361"/>
      </w:pPr>
      <w:rPr>
        <w:rFonts w:hint="default"/>
        <w:lang w:val="fr-FR" w:eastAsia="en-US" w:bidi="ar-SA"/>
      </w:rPr>
    </w:lvl>
    <w:lvl w:ilvl="3" w:tplc="4AC86FAE">
      <w:numFmt w:val="bullet"/>
      <w:lvlText w:val="•"/>
      <w:lvlJc w:val="left"/>
      <w:pPr>
        <w:ind w:left="2991" w:hanging="361"/>
      </w:pPr>
      <w:rPr>
        <w:rFonts w:hint="default"/>
        <w:lang w:val="fr-FR" w:eastAsia="en-US" w:bidi="ar-SA"/>
      </w:rPr>
    </w:lvl>
    <w:lvl w:ilvl="4" w:tplc="D90EAC9A">
      <w:numFmt w:val="bullet"/>
      <w:lvlText w:val="•"/>
      <w:lvlJc w:val="left"/>
      <w:pPr>
        <w:ind w:left="3635" w:hanging="361"/>
      </w:pPr>
      <w:rPr>
        <w:rFonts w:hint="default"/>
        <w:lang w:val="fr-FR" w:eastAsia="en-US" w:bidi="ar-SA"/>
      </w:rPr>
    </w:lvl>
    <w:lvl w:ilvl="5" w:tplc="33CA358A">
      <w:numFmt w:val="bullet"/>
      <w:lvlText w:val="•"/>
      <w:lvlJc w:val="left"/>
      <w:pPr>
        <w:ind w:left="4278" w:hanging="361"/>
      </w:pPr>
      <w:rPr>
        <w:rFonts w:hint="default"/>
        <w:lang w:val="fr-FR" w:eastAsia="en-US" w:bidi="ar-SA"/>
      </w:rPr>
    </w:lvl>
    <w:lvl w:ilvl="6" w:tplc="448AF0C6">
      <w:numFmt w:val="bullet"/>
      <w:lvlText w:val="•"/>
      <w:lvlJc w:val="left"/>
      <w:pPr>
        <w:ind w:left="4922" w:hanging="361"/>
      </w:pPr>
      <w:rPr>
        <w:rFonts w:hint="default"/>
        <w:lang w:val="fr-FR" w:eastAsia="en-US" w:bidi="ar-SA"/>
      </w:rPr>
    </w:lvl>
    <w:lvl w:ilvl="7" w:tplc="765C2C3A">
      <w:numFmt w:val="bullet"/>
      <w:lvlText w:val="•"/>
      <w:lvlJc w:val="left"/>
      <w:pPr>
        <w:ind w:left="5566" w:hanging="361"/>
      </w:pPr>
      <w:rPr>
        <w:rFonts w:hint="default"/>
        <w:lang w:val="fr-FR" w:eastAsia="en-US" w:bidi="ar-SA"/>
      </w:rPr>
    </w:lvl>
    <w:lvl w:ilvl="8" w:tplc="38628BE2">
      <w:numFmt w:val="bullet"/>
      <w:lvlText w:val="•"/>
      <w:lvlJc w:val="left"/>
      <w:pPr>
        <w:ind w:left="6210" w:hanging="361"/>
      </w:pPr>
      <w:rPr>
        <w:rFonts w:hint="default"/>
        <w:lang w:val="fr-FR" w:eastAsia="en-US" w:bidi="ar-SA"/>
      </w:rPr>
    </w:lvl>
  </w:abstractNum>
  <w:abstractNum w:abstractNumId="84" w15:restartNumberingAfterBreak="0">
    <w:nsid w:val="6AEE6CC4"/>
    <w:multiLevelType w:val="hybridMultilevel"/>
    <w:tmpl w:val="BCA0F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C3C1988"/>
    <w:multiLevelType w:val="multilevel"/>
    <w:tmpl w:val="5B90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467EFD"/>
    <w:multiLevelType w:val="multilevel"/>
    <w:tmpl w:val="1896A376"/>
    <w:lvl w:ilvl="0">
      <w:start w:val="3"/>
      <w:numFmt w:val="decimal"/>
      <w:lvlText w:val="%1"/>
      <w:lvlJc w:val="left"/>
      <w:pPr>
        <w:ind w:left="1938" w:hanging="504"/>
      </w:pPr>
      <w:rPr>
        <w:rFonts w:hint="default"/>
        <w:lang w:val="fr-FR" w:eastAsia="en-US" w:bidi="ar-SA"/>
      </w:rPr>
    </w:lvl>
    <w:lvl w:ilvl="1">
      <w:start w:val="1"/>
      <w:numFmt w:val="decimal"/>
      <w:lvlText w:val="%1.%2."/>
      <w:lvlJc w:val="left"/>
      <w:pPr>
        <w:ind w:left="1938" w:hanging="504"/>
      </w:pPr>
      <w:rPr>
        <w:rFonts w:ascii="Trebuchet MS" w:eastAsia="Trebuchet MS" w:hAnsi="Trebuchet MS" w:cs="Trebuchet MS" w:hint="default"/>
        <w:b/>
        <w:bCs/>
        <w:i w:val="0"/>
        <w:iCs w:val="0"/>
        <w:color w:val="009641"/>
        <w:w w:val="69"/>
        <w:sz w:val="28"/>
        <w:szCs w:val="28"/>
        <w:lang w:val="fr-FR" w:eastAsia="en-US" w:bidi="ar-SA"/>
      </w:rPr>
    </w:lvl>
    <w:lvl w:ilvl="2">
      <w:numFmt w:val="bullet"/>
      <w:lvlText w:val="•"/>
      <w:lvlJc w:val="left"/>
      <w:pPr>
        <w:ind w:left="3928" w:hanging="504"/>
      </w:pPr>
      <w:rPr>
        <w:rFonts w:hint="default"/>
        <w:lang w:val="fr-FR" w:eastAsia="en-US" w:bidi="ar-SA"/>
      </w:rPr>
    </w:lvl>
    <w:lvl w:ilvl="3">
      <w:numFmt w:val="bullet"/>
      <w:lvlText w:val="•"/>
      <w:lvlJc w:val="left"/>
      <w:pPr>
        <w:ind w:left="4923" w:hanging="504"/>
      </w:pPr>
      <w:rPr>
        <w:rFonts w:hint="default"/>
        <w:lang w:val="fr-FR" w:eastAsia="en-US" w:bidi="ar-SA"/>
      </w:rPr>
    </w:lvl>
    <w:lvl w:ilvl="4">
      <w:numFmt w:val="bullet"/>
      <w:lvlText w:val="•"/>
      <w:lvlJc w:val="left"/>
      <w:pPr>
        <w:ind w:left="5917" w:hanging="504"/>
      </w:pPr>
      <w:rPr>
        <w:rFonts w:hint="default"/>
        <w:lang w:val="fr-FR" w:eastAsia="en-US" w:bidi="ar-SA"/>
      </w:rPr>
    </w:lvl>
    <w:lvl w:ilvl="5">
      <w:numFmt w:val="bullet"/>
      <w:lvlText w:val="•"/>
      <w:lvlJc w:val="left"/>
      <w:pPr>
        <w:ind w:left="6912" w:hanging="504"/>
      </w:pPr>
      <w:rPr>
        <w:rFonts w:hint="default"/>
        <w:lang w:val="fr-FR" w:eastAsia="en-US" w:bidi="ar-SA"/>
      </w:rPr>
    </w:lvl>
    <w:lvl w:ilvl="6">
      <w:numFmt w:val="bullet"/>
      <w:lvlText w:val="•"/>
      <w:lvlJc w:val="left"/>
      <w:pPr>
        <w:ind w:left="7906" w:hanging="504"/>
      </w:pPr>
      <w:rPr>
        <w:rFonts w:hint="default"/>
        <w:lang w:val="fr-FR" w:eastAsia="en-US" w:bidi="ar-SA"/>
      </w:rPr>
    </w:lvl>
    <w:lvl w:ilvl="7">
      <w:numFmt w:val="bullet"/>
      <w:lvlText w:val="•"/>
      <w:lvlJc w:val="left"/>
      <w:pPr>
        <w:ind w:left="8901" w:hanging="504"/>
      </w:pPr>
      <w:rPr>
        <w:rFonts w:hint="default"/>
        <w:lang w:val="fr-FR" w:eastAsia="en-US" w:bidi="ar-SA"/>
      </w:rPr>
    </w:lvl>
    <w:lvl w:ilvl="8">
      <w:numFmt w:val="bullet"/>
      <w:lvlText w:val="•"/>
      <w:lvlJc w:val="left"/>
      <w:pPr>
        <w:ind w:left="9895" w:hanging="504"/>
      </w:pPr>
      <w:rPr>
        <w:rFonts w:hint="default"/>
        <w:lang w:val="fr-FR" w:eastAsia="en-US" w:bidi="ar-SA"/>
      </w:rPr>
    </w:lvl>
  </w:abstractNum>
  <w:abstractNum w:abstractNumId="87" w15:restartNumberingAfterBreak="0">
    <w:nsid w:val="6C7E692A"/>
    <w:multiLevelType w:val="hybridMultilevel"/>
    <w:tmpl w:val="5BB23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C8616BE"/>
    <w:multiLevelType w:val="multilevel"/>
    <w:tmpl w:val="44FA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D6753AB"/>
    <w:multiLevelType w:val="multilevel"/>
    <w:tmpl w:val="3E9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D431B7"/>
    <w:multiLevelType w:val="multilevel"/>
    <w:tmpl w:val="FBE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17631A"/>
    <w:multiLevelType w:val="multilevel"/>
    <w:tmpl w:val="63E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2C0C09"/>
    <w:multiLevelType w:val="hybridMultilevel"/>
    <w:tmpl w:val="D2B29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09A24CD"/>
    <w:multiLevelType w:val="hybridMultilevel"/>
    <w:tmpl w:val="2B3C2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752903E9"/>
    <w:multiLevelType w:val="multilevel"/>
    <w:tmpl w:val="45C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525DCE"/>
    <w:multiLevelType w:val="multilevel"/>
    <w:tmpl w:val="031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343B5D"/>
    <w:multiLevelType w:val="multilevel"/>
    <w:tmpl w:val="2D8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976F0"/>
    <w:multiLevelType w:val="multilevel"/>
    <w:tmpl w:val="548A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C1956"/>
    <w:multiLevelType w:val="multilevel"/>
    <w:tmpl w:val="5B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EA2452"/>
    <w:multiLevelType w:val="hybridMultilevel"/>
    <w:tmpl w:val="4566D1CC"/>
    <w:lvl w:ilvl="0" w:tplc="0B2A92E4">
      <w:numFmt w:val="bullet"/>
      <w:lvlText w:val="•"/>
      <w:lvlJc w:val="left"/>
      <w:pPr>
        <w:ind w:left="600" w:hanging="360"/>
      </w:pPr>
      <w:rPr>
        <w:rFonts w:ascii="Palatino Linotype" w:eastAsia="Palatino Linotype" w:hAnsi="Palatino Linotype" w:cs="Palatino Linotype" w:hint="default"/>
        <w:b w:val="0"/>
        <w:bCs w:val="0"/>
        <w:i w:val="0"/>
        <w:iCs w:val="0"/>
        <w:color w:val="FFFFFF"/>
        <w:w w:val="64"/>
        <w:sz w:val="24"/>
        <w:szCs w:val="24"/>
        <w:lang w:val="fr-FR" w:eastAsia="en-US" w:bidi="ar-SA"/>
      </w:rPr>
    </w:lvl>
    <w:lvl w:ilvl="1" w:tplc="CE4E2B04">
      <w:numFmt w:val="bullet"/>
      <w:lvlText w:val="•"/>
      <w:lvlJc w:val="left"/>
      <w:pPr>
        <w:ind w:left="1217" w:hanging="360"/>
      </w:pPr>
      <w:rPr>
        <w:rFonts w:hint="default"/>
        <w:lang w:val="fr-FR" w:eastAsia="en-US" w:bidi="ar-SA"/>
      </w:rPr>
    </w:lvl>
    <w:lvl w:ilvl="2" w:tplc="A56497C4">
      <w:numFmt w:val="bullet"/>
      <w:lvlText w:val="•"/>
      <w:lvlJc w:val="left"/>
      <w:pPr>
        <w:ind w:left="1835" w:hanging="360"/>
      </w:pPr>
      <w:rPr>
        <w:rFonts w:hint="default"/>
        <w:lang w:val="fr-FR" w:eastAsia="en-US" w:bidi="ar-SA"/>
      </w:rPr>
    </w:lvl>
    <w:lvl w:ilvl="3" w:tplc="CF046720">
      <w:numFmt w:val="bullet"/>
      <w:lvlText w:val="•"/>
      <w:lvlJc w:val="left"/>
      <w:pPr>
        <w:ind w:left="2452" w:hanging="360"/>
      </w:pPr>
      <w:rPr>
        <w:rFonts w:hint="default"/>
        <w:lang w:val="fr-FR" w:eastAsia="en-US" w:bidi="ar-SA"/>
      </w:rPr>
    </w:lvl>
    <w:lvl w:ilvl="4" w:tplc="AEA43A8C">
      <w:numFmt w:val="bullet"/>
      <w:lvlText w:val="•"/>
      <w:lvlJc w:val="left"/>
      <w:pPr>
        <w:ind w:left="3070" w:hanging="360"/>
      </w:pPr>
      <w:rPr>
        <w:rFonts w:hint="default"/>
        <w:lang w:val="fr-FR" w:eastAsia="en-US" w:bidi="ar-SA"/>
      </w:rPr>
    </w:lvl>
    <w:lvl w:ilvl="5" w:tplc="6E62460E">
      <w:numFmt w:val="bullet"/>
      <w:lvlText w:val="•"/>
      <w:lvlJc w:val="left"/>
      <w:pPr>
        <w:ind w:left="3688" w:hanging="360"/>
      </w:pPr>
      <w:rPr>
        <w:rFonts w:hint="default"/>
        <w:lang w:val="fr-FR" w:eastAsia="en-US" w:bidi="ar-SA"/>
      </w:rPr>
    </w:lvl>
    <w:lvl w:ilvl="6" w:tplc="DAFA6C56">
      <w:numFmt w:val="bullet"/>
      <w:lvlText w:val="•"/>
      <w:lvlJc w:val="left"/>
      <w:pPr>
        <w:ind w:left="4305" w:hanging="360"/>
      </w:pPr>
      <w:rPr>
        <w:rFonts w:hint="default"/>
        <w:lang w:val="fr-FR" w:eastAsia="en-US" w:bidi="ar-SA"/>
      </w:rPr>
    </w:lvl>
    <w:lvl w:ilvl="7" w:tplc="B248EFCC">
      <w:numFmt w:val="bullet"/>
      <w:lvlText w:val="•"/>
      <w:lvlJc w:val="left"/>
      <w:pPr>
        <w:ind w:left="4923" w:hanging="360"/>
      </w:pPr>
      <w:rPr>
        <w:rFonts w:hint="default"/>
        <w:lang w:val="fr-FR" w:eastAsia="en-US" w:bidi="ar-SA"/>
      </w:rPr>
    </w:lvl>
    <w:lvl w:ilvl="8" w:tplc="F0385004">
      <w:numFmt w:val="bullet"/>
      <w:lvlText w:val="•"/>
      <w:lvlJc w:val="left"/>
      <w:pPr>
        <w:ind w:left="5541" w:hanging="360"/>
      </w:pPr>
      <w:rPr>
        <w:rFonts w:hint="default"/>
        <w:lang w:val="fr-FR" w:eastAsia="en-US" w:bidi="ar-SA"/>
      </w:rPr>
    </w:lvl>
  </w:abstractNum>
  <w:abstractNum w:abstractNumId="100" w15:restartNumberingAfterBreak="0">
    <w:nsid w:val="7B9C653E"/>
    <w:multiLevelType w:val="hybridMultilevel"/>
    <w:tmpl w:val="506A56B2"/>
    <w:lvl w:ilvl="0" w:tplc="8B7A398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7C5A4E5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7E9B628A"/>
    <w:multiLevelType w:val="multilevel"/>
    <w:tmpl w:val="4328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ED17E6"/>
    <w:multiLevelType w:val="multilevel"/>
    <w:tmpl w:val="0772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813917">
    <w:abstractNumId w:val="79"/>
  </w:num>
  <w:num w:numId="2" w16cid:durableId="717557376">
    <w:abstractNumId w:val="101"/>
  </w:num>
  <w:num w:numId="3" w16cid:durableId="410203584">
    <w:abstractNumId w:val="43"/>
  </w:num>
  <w:num w:numId="4" w16cid:durableId="253782865">
    <w:abstractNumId w:val="52"/>
  </w:num>
  <w:num w:numId="5" w16cid:durableId="1686246899">
    <w:abstractNumId w:val="22"/>
  </w:num>
  <w:num w:numId="6" w16cid:durableId="169762468">
    <w:abstractNumId w:val="73"/>
  </w:num>
  <w:num w:numId="7" w16cid:durableId="1948736346">
    <w:abstractNumId w:val="100"/>
  </w:num>
  <w:num w:numId="8" w16cid:durableId="375351911">
    <w:abstractNumId w:val="6"/>
  </w:num>
  <w:num w:numId="9" w16cid:durableId="1336223616">
    <w:abstractNumId w:val="83"/>
  </w:num>
  <w:num w:numId="10" w16cid:durableId="675428092">
    <w:abstractNumId w:val="99"/>
  </w:num>
  <w:num w:numId="11" w16cid:durableId="2128086684">
    <w:abstractNumId w:val="44"/>
  </w:num>
  <w:num w:numId="12" w16cid:durableId="187915280">
    <w:abstractNumId w:val="58"/>
  </w:num>
  <w:num w:numId="13" w16cid:durableId="2048019511">
    <w:abstractNumId w:val="74"/>
  </w:num>
  <w:num w:numId="14" w16cid:durableId="1508981118">
    <w:abstractNumId w:val="57"/>
  </w:num>
  <w:num w:numId="15" w16cid:durableId="870068088">
    <w:abstractNumId w:val="27"/>
  </w:num>
  <w:num w:numId="16" w16cid:durableId="1929608778">
    <w:abstractNumId w:val="86"/>
  </w:num>
  <w:num w:numId="17" w16cid:durableId="1992707499">
    <w:abstractNumId w:val="78"/>
  </w:num>
  <w:num w:numId="18" w16cid:durableId="258754717">
    <w:abstractNumId w:val="76"/>
  </w:num>
  <w:num w:numId="19" w16cid:durableId="2016302363">
    <w:abstractNumId w:val="28"/>
  </w:num>
  <w:num w:numId="20" w16cid:durableId="1443185191">
    <w:abstractNumId w:val="76"/>
  </w:num>
  <w:num w:numId="21" w16cid:durableId="388040287">
    <w:abstractNumId w:val="76"/>
  </w:num>
  <w:num w:numId="22" w16cid:durableId="2022655296">
    <w:abstractNumId w:val="76"/>
  </w:num>
  <w:num w:numId="23" w16cid:durableId="71978080">
    <w:abstractNumId w:val="1"/>
  </w:num>
  <w:num w:numId="24" w16cid:durableId="1238589290">
    <w:abstractNumId w:val="50"/>
  </w:num>
  <w:num w:numId="25" w16cid:durableId="1765564328">
    <w:abstractNumId w:val="76"/>
  </w:num>
  <w:num w:numId="26" w16cid:durableId="995499752">
    <w:abstractNumId w:val="92"/>
  </w:num>
  <w:num w:numId="27" w16cid:durableId="1990479792">
    <w:abstractNumId w:val="60"/>
  </w:num>
  <w:num w:numId="28" w16cid:durableId="461459186">
    <w:abstractNumId w:val="93"/>
  </w:num>
  <w:num w:numId="29" w16cid:durableId="972095608">
    <w:abstractNumId w:val="3"/>
  </w:num>
  <w:num w:numId="30" w16cid:durableId="1884825919">
    <w:abstractNumId w:val="17"/>
  </w:num>
  <w:num w:numId="31" w16cid:durableId="556429301">
    <w:abstractNumId w:val="59"/>
  </w:num>
  <w:num w:numId="32" w16cid:durableId="909579493">
    <w:abstractNumId w:val="64"/>
  </w:num>
  <w:num w:numId="33" w16cid:durableId="594366399">
    <w:abstractNumId w:val="35"/>
  </w:num>
  <w:num w:numId="34" w16cid:durableId="1187325539">
    <w:abstractNumId w:val="87"/>
  </w:num>
  <w:num w:numId="35" w16cid:durableId="773476118">
    <w:abstractNumId w:val="61"/>
  </w:num>
  <w:num w:numId="36" w16cid:durableId="1178038476">
    <w:abstractNumId w:val="10"/>
  </w:num>
  <w:num w:numId="37" w16cid:durableId="1495026980">
    <w:abstractNumId w:val="33"/>
  </w:num>
  <w:num w:numId="38" w16cid:durableId="978341880">
    <w:abstractNumId w:val="76"/>
  </w:num>
  <w:num w:numId="39" w16cid:durableId="364596727">
    <w:abstractNumId w:val="76"/>
  </w:num>
  <w:num w:numId="40" w16cid:durableId="1291083487">
    <w:abstractNumId w:val="103"/>
  </w:num>
  <w:num w:numId="41" w16cid:durableId="864638083">
    <w:abstractNumId w:val="88"/>
  </w:num>
  <w:num w:numId="42" w16cid:durableId="1597862676">
    <w:abstractNumId w:val="9"/>
  </w:num>
  <w:num w:numId="43" w16cid:durableId="1315139612">
    <w:abstractNumId w:val="11"/>
  </w:num>
  <w:num w:numId="44" w16cid:durableId="1305812809">
    <w:abstractNumId w:val="34"/>
  </w:num>
  <w:num w:numId="45" w16cid:durableId="213129543">
    <w:abstractNumId w:val="67"/>
  </w:num>
  <w:num w:numId="46" w16cid:durableId="1046445098">
    <w:abstractNumId w:val="82"/>
  </w:num>
  <w:num w:numId="47" w16cid:durableId="91779088">
    <w:abstractNumId w:val="41"/>
  </w:num>
  <w:num w:numId="48" w16cid:durableId="1377006707">
    <w:abstractNumId w:val="72"/>
  </w:num>
  <w:num w:numId="49" w16cid:durableId="308943977">
    <w:abstractNumId w:val="55"/>
  </w:num>
  <w:num w:numId="50" w16cid:durableId="784933676">
    <w:abstractNumId w:val="19"/>
  </w:num>
  <w:num w:numId="51" w16cid:durableId="684286161">
    <w:abstractNumId w:val="5"/>
  </w:num>
  <w:num w:numId="52" w16cid:durableId="1050497274">
    <w:abstractNumId w:val="94"/>
  </w:num>
  <w:num w:numId="53" w16cid:durableId="1477262031">
    <w:abstractNumId w:val="69"/>
  </w:num>
  <w:num w:numId="54" w16cid:durableId="567307373">
    <w:abstractNumId w:val="65"/>
  </w:num>
  <w:num w:numId="55" w16cid:durableId="1798645403">
    <w:abstractNumId w:val="80"/>
  </w:num>
  <w:num w:numId="56" w16cid:durableId="520096541">
    <w:abstractNumId w:val="49"/>
  </w:num>
  <w:num w:numId="57" w16cid:durableId="1533227970">
    <w:abstractNumId w:val="39"/>
  </w:num>
  <w:num w:numId="58" w16cid:durableId="582301939">
    <w:abstractNumId w:val="77"/>
  </w:num>
  <w:num w:numId="59" w16cid:durableId="1437363276">
    <w:abstractNumId w:val="98"/>
  </w:num>
  <w:num w:numId="60" w16cid:durableId="263995738">
    <w:abstractNumId w:val="81"/>
  </w:num>
  <w:num w:numId="61" w16cid:durableId="501093652">
    <w:abstractNumId w:val="63"/>
  </w:num>
  <w:num w:numId="62" w16cid:durableId="1944724371">
    <w:abstractNumId w:val="54"/>
  </w:num>
  <w:num w:numId="63" w16cid:durableId="2036735488">
    <w:abstractNumId w:val="91"/>
  </w:num>
  <w:num w:numId="64" w16cid:durableId="683046591">
    <w:abstractNumId w:val="30"/>
  </w:num>
  <w:num w:numId="65" w16cid:durableId="745080394">
    <w:abstractNumId w:val="48"/>
  </w:num>
  <w:num w:numId="66" w16cid:durableId="1595357648">
    <w:abstractNumId w:val="85"/>
  </w:num>
  <w:num w:numId="67" w16cid:durableId="687365990">
    <w:abstractNumId w:val="24"/>
  </w:num>
  <w:num w:numId="68" w16cid:durableId="2131312651">
    <w:abstractNumId w:val="12"/>
  </w:num>
  <w:num w:numId="69" w16cid:durableId="1192954436">
    <w:abstractNumId w:val="47"/>
  </w:num>
  <w:num w:numId="70" w16cid:durableId="284965965">
    <w:abstractNumId w:val="14"/>
  </w:num>
  <w:num w:numId="71" w16cid:durableId="1077753515">
    <w:abstractNumId w:val="20"/>
  </w:num>
  <w:num w:numId="72" w16cid:durableId="693843409">
    <w:abstractNumId w:val="37"/>
  </w:num>
  <w:num w:numId="73" w16cid:durableId="789009381">
    <w:abstractNumId w:val="66"/>
  </w:num>
  <w:num w:numId="74" w16cid:durableId="2130053716">
    <w:abstractNumId w:val="51"/>
  </w:num>
  <w:num w:numId="75" w16cid:durableId="2130708321">
    <w:abstractNumId w:val="68"/>
  </w:num>
  <w:num w:numId="76" w16cid:durableId="2016690256">
    <w:abstractNumId w:val="62"/>
  </w:num>
  <w:num w:numId="77" w16cid:durableId="336201817">
    <w:abstractNumId w:val="4"/>
  </w:num>
  <w:num w:numId="78" w16cid:durableId="1158767568">
    <w:abstractNumId w:val="90"/>
  </w:num>
  <w:num w:numId="79" w16cid:durableId="354157150">
    <w:abstractNumId w:val="70"/>
  </w:num>
  <w:num w:numId="80" w16cid:durableId="590087661">
    <w:abstractNumId w:val="97"/>
  </w:num>
  <w:num w:numId="81" w16cid:durableId="1640111512">
    <w:abstractNumId w:val="102"/>
  </w:num>
  <w:num w:numId="82" w16cid:durableId="1211460739">
    <w:abstractNumId w:val="8"/>
  </w:num>
  <w:num w:numId="83" w16cid:durableId="1249384713">
    <w:abstractNumId w:val="45"/>
  </w:num>
  <w:num w:numId="84" w16cid:durableId="119148864">
    <w:abstractNumId w:val="21"/>
  </w:num>
  <w:num w:numId="85" w16cid:durableId="1275192">
    <w:abstractNumId w:val="96"/>
  </w:num>
  <w:num w:numId="86" w16cid:durableId="1295021506">
    <w:abstractNumId w:val="46"/>
  </w:num>
  <w:num w:numId="87" w16cid:durableId="62457542">
    <w:abstractNumId w:val="71"/>
  </w:num>
  <w:num w:numId="88" w16cid:durableId="1260606546">
    <w:abstractNumId w:val="2"/>
  </w:num>
  <w:num w:numId="89" w16cid:durableId="599147495">
    <w:abstractNumId w:val="13"/>
  </w:num>
  <w:num w:numId="90" w16cid:durableId="295839943">
    <w:abstractNumId w:val="32"/>
  </w:num>
  <w:num w:numId="91" w16cid:durableId="222645823">
    <w:abstractNumId w:val="7"/>
  </w:num>
  <w:num w:numId="92" w16cid:durableId="1694653789">
    <w:abstractNumId w:val="16"/>
  </w:num>
  <w:num w:numId="93" w16cid:durableId="1895504798">
    <w:abstractNumId w:val="95"/>
  </w:num>
  <w:num w:numId="94" w16cid:durableId="5986549">
    <w:abstractNumId w:val="36"/>
  </w:num>
  <w:num w:numId="95" w16cid:durableId="2094280708">
    <w:abstractNumId w:val="89"/>
  </w:num>
  <w:num w:numId="96" w16cid:durableId="743144210">
    <w:abstractNumId w:val="38"/>
  </w:num>
  <w:num w:numId="97" w16cid:durableId="694965784">
    <w:abstractNumId w:val="18"/>
  </w:num>
  <w:num w:numId="98" w16cid:durableId="1402218415">
    <w:abstractNumId w:val="15"/>
  </w:num>
  <w:num w:numId="99" w16cid:durableId="1363047294">
    <w:abstractNumId w:val="25"/>
  </w:num>
  <w:num w:numId="100" w16cid:durableId="21435015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77509616">
    <w:abstractNumId w:val="31"/>
  </w:num>
  <w:num w:numId="102" w16cid:durableId="588539869">
    <w:abstractNumId w:val="29"/>
  </w:num>
  <w:num w:numId="103" w16cid:durableId="1698239283">
    <w:abstractNumId w:val="0"/>
  </w:num>
  <w:num w:numId="104" w16cid:durableId="614486584">
    <w:abstractNumId w:val="75"/>
  </w:num>
  <w:num w:numId="105" w16cid:durableId="180434740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3697251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9401079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855725442">
    <w:abstractNumId w:val="76"/>
  </w:num>
  <w:num w:numId="109" w16cid:durableId="1604262731">
    <w:abstractNumId w:val="26"/>
  </w:num>
  <w:num w:numId="110" w16cid:durableId="898132004">
    <w:abstractNumId w:val="84"/>
  </w:num>
  <w:num w:numId="111" w16cid:durableId="1493371919">
    <w:abstractNumId w:val="23"/>
  </w:num>
  <w:num w:numId="112" w16cid:durableId="1162427120">
    <w:abstractNumId w:val="56"/>
  </w:num>
  <w:num w:numId="113" w16cid:durableId="1521626409">
    <w:abstractNumId w:val="53"/>
  </w:num>
  <w:num w:numId="114" w16cid:durableId="11215348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76"/>
    <w:rsid w:val="0000608F"/>
    <w:rsid w:val="00013587"/>
    <w:rsid w:val="00013B52"/>
    <w:rsid w:val="00013E71"/>
    <w:rsid w:val="000330F7"/>
    <w:rsid w:val="000400FD"/>
    <w:rsid w:val="00057232"/>
    <w:rsid w:val="00061F9F"/>
    <w:rsid w:val="00067CA5"/>
    <w:rsid w:val="000749A8"/>
    <w:rsid w:val="000866B5"/>
    <w:rsid w:val="00095A42"/>
    <w:rsid w:val="00097516"/>
    <w:rsid w:val="000A2A40"/>
    <w:rsid w:val="000B5454"/>
    <w:rsid w:val="000D30F6"/>
    <w:rsid w:val="000D3117"/>
    <w:rsid w:val="000D76D3"/>
    <w:rsid w:val="00103B53"/>
    <w:rsid w:val="001169B2"/>
    <w:rsid w:val="00135DA4"/>
    <w:rsid w:val="001414A1"/>
    <w:rsid w:val="00154442"/>
    <w:rsid w:val="001969CD"/>
    <w:rsid w:val="001B40FF"/>
    <w:rsid w:val="001C2B5A"/>
    <w:rsid w:val="001D6020"/>
    <w:rsid w:val="001E36D7"/>
    <w:rsid w:val="001E63D0"/>
    <w:rsid w:val="002008B7"/>
    <w:rsid w:val="00215EED"/>
    <w:rsid w:val="002165E9"/>
    <w:rsid w:val="00216F0E"/>
    <w:rsid w:val="00246334"/>
    <w:rsid w:val="00272CB2"/>
    <w:rsid w:val="00277D5B"/>
    <w:rsid w:val="00283EF7"/>
    <w:rsid w:val="0028665F"/>
    <w:rsid w:val="00296CD0"/>
    <w:rsid w:val="002A0EF3"/>
    <w:rsid w:val="002B4657"/>
    <w:rsid w:val="002E0CF9"/>
    <w:rsid w:val="002E6454"/>
    <w:rsid w:val="002F65DE"/>
    <w:rsid w:val="00311D10"/>
    <w:rsid w:val="00322CF6"/>
    <w:rsid w:val="00323499"/>
    <w:rsid w:val="00327F20"/>
    <w:rsid w:val="003308E9"/>
    <w:rsid w:val="00351E4C"/>
    <w:rsid w:val="00354A07"/>
    <w:rsid w:val="003656CF"/>
    <w:rsid w:val="00367F2A"/>
    <w:rsid w:val="00374A5D"/>
    <w:rsid w:val="003A039E"/>
    <w:rsid w:val="003A492C"/>
    <w:rsid w:val="003B001A"/>
    <w:rsid w:val="003B3F6B"/>
    <w:rsid w:val="003C2780"/>
    <w:rsid w:val="003E025C"/>
    <w:rsid w:val="003F7285"/>
    <w:rsid w:val="00414EB1"/>
    <w:rsid w:val="00421CC5"/>
    <w:rsid w:val="004564AB"/>
    <w:rsid w:val="00472576"/>
    <w:rsid w:val="004727A5"/>
    <w:rsid w:val="004738AA"/>
    <w:rsid w:val="00480787"/>
    <w:rsid w:val="004C0B57"/>
    <w:rsid w:val="004E0046"/>
    <w:rsid w:val="004E1925"/>
    <w:rsid w:val="004F5BF7"/>
    <w:rsid w:val="005062D3"/>
    <w:rsid w:val="00506E7A"/>
    <w:rsid w:val="0050705C"/>
    <w:rsid w:val="00523149"/>
    <w:rsid w:val="0052512E"/>
    <w:rsid w:val="00543B5A"/>
    <w:rsid w:val="005458BB"/>
    <w:rsid w:val="00550C58"/>
    <w:rsid w:val="00553FB8"/>
    <w:rsid w:val="0055595D"/>
    <w:rsid w:val="00567DBD"/>
    <w:rsid w:val="00594794"/>
    <w:rsid w:val="005A7B2A"/>
    <w:rsid w:val="005B02EF"/>
    <w:rsid w:val="005B1714"/>
    <w:rsid w:val="005B250F"/>
    <w:rsid w:val="005B5C57"/>
    <w:rsid w:val="005C413A"/>
    <w:rsid w:val="005D6268"/>
    <w:rsid w:val="00610319"/>
    <w:rsid w:val="0062514F"/>
    <w:rsid w:val="00631284"/>
    <w:rsid w:val="00634B41"/>
    <w:rsid w:val="0066108A"/>
    <w:rsid w:val="0066395E"/>
    <w:rsid w:val="00672137"/>
    <w:rsid w:val="006728F4"/>
    <w:rsid w:val="00673522"/>
    <w:rsid w:val="006804FB"/>
    <w:rsid w:val="00697E20"/>
    <w:rsid w:val="00697E9A"/>
    <w:rsid w:val="006A1161"/>
    <w:rsid w:val="006C2801"/>
    <w:rsid w:val="006C3144"/>
    <w:rsid w:val="006C45F9"/>
    <w:rsid w:val="006C7259"/>
    <w:rsid w:val="006D7B9A"/>
    <w:rsid w:val="006E495E"/>
    <w:rsid w:val="006F6691"/>
    <w:rsid w:val="006F71F6"/>
    <w:rsid w:val="007105E1"/>
    <w:rsid w:val="0072089D"/>
    <w:rsid w:val="00721EDA"/>
    <w:rsid w:val="0073046B"/>
    <w:rsid w:val="0074601D"/>
    <w:rsid w:val="007551E6"/>
    <w:rsid w:val="0075561C"/>
    <w:rsid w:val="007614F3"/>
    <w:rsid w:val="00762945"/>
    <w:rsid w:val="007733E7"/>
    <w:rsid w:val="007A6E2B"/>
    <w:rsid w:val="007C47FF"/>
    <w:rsid w:val="007C5998"/>
    <w:rsid w:val="007F27F5"/>
    <w:rsid w:val="00816969"/>
    <w:rsid w:val="00830C80"/>
    <w:rsid w:val="00874580"/>
    <w:rsid w:val="00876054"/>
    <w:rsid w:val="008A1C38"/>
    <w:rsid w:val="008A764F"/>
    <w:rsid w:val="008C56E3"/>
    <w:rsid w:val="008C681C"/>
    <w:rsid w:val="008D6D42"/>
    <w:rsid w:val="008E3096"/>
    <w:rsid w:val="008F7FC4"/>
    <w:rsid w:val="00907869"/>
    <w:rsid w:val="0092164B"/>
    <w:rsid w:val="0092188B"/>
    <w:rsid w:val="00927514"/>
    <w:rsid w:val="009352F5"/>
    <w:rsid w:val="00981E90"/>
    <w:rsid w:val="009B61AC"/>
    <w:rsid w:val="009B71EF"/>
    <w:rsid w:val="009C576D"/>
    <w:rsid w:val="009C60BA"/>
    <w:rsid w:val="009E67F2"/>
    <w:rsid w:val="00A00919"/>
    <w:rsid w:val="00A01311"/>
    <w:rsid w:val="00A03C53"/>
    <w:rsid w:val="00A05EC7"/>
    <w:rsid w:val="00A24137"/>
    <w:rsid w:val="00A4062A"/>
    <w:rsid w:val="00A51028"/>
    <w:rsid w:val="00A643B2"/>
    <w:rsid w:val="00A85B8E"/>
    <w:rsid w:val="00A9065E"/>
    <w:rsid w:val="00AB188B"/>
    <w:rsid w:val="00AB2092"/>
    <w:rsid w:val="00AB4A5F"/>
    <w:rsid w:val="00AB4ACE"/>
    <w:rsid w:val="00AD241D"/>
    <w:rsid w:val="00AD5FBD"/>
    <w:rsid w:val="00AE3212"/>
    <w:rsid w:val="00AF3006"/>
    <w:rsid w:val="00B07B80"/>
    <w:rsid w:val="00B10EFD"/>
    <w:rsid w:val="00B215BE"/>
    <w:rsid w:val="00B25054"/>
    <w:rsid w:val="00B270F5"/>
    <w:rsid w:val="00B271B4"/>
    <w:rsid w:val="00B37713"/>
    <w:rsid w:val="00B57F21"/>
    <w:rsid w:val="00B73E38"/>
    <w:rsid w:val="00B8399B"/>
    <w:rsid w:val="00B93AF3"/>
    <w:rsid w:val="00BA00DF"/>
    <w:rsid w:val="00BC15EA"/>
    <w:rsid w:val="00BC63DF"/>
    <w:rsid w:val="00BC7ABB"/>
    <w:rsid w:val="00BE44D4"/>
    <w:rsid w:val="00BE674F"/>
    <w:rsid w:val="00C07CD9"/>
    <w:rsid w:val="00C15056"/>
    <w:rsid w:val="00C22441"/>
    <w:rsid w:val="00C279CD"/>
    <w:rsid w:val="00C33383"/>
    <w:rsid w:val="00C458E0"/>
    <w:rsid w:val="00C53BE1"/>
    <w:rsid w:val="00C717CB"/>
    <w:rsid w:val="00C73C0B"/>
    <w:rsid w:val="00C75B6A"/>
    <w:rsid w:val="00C817FA"/>
    <w:rsid w:val="00CA5FA3"/>
    <w:rsid w:val="00CB7E8B"/>
    <w:rsid w:val="00CC002A"/>
    <w:rsid w:val="00CD293D"/>
    <w:rsid w:val="00CE33EE"/>
    <w:rsid w:val="00CE6463"/>
    <w:rsid w:val="00CF5170"/>
    <w:rsid w:val="00D05FBE"/>
    <w:rsid w:val="00D1675C"/>
    <w:rsid w:val="00D21BC9"/>
    <w:rsid w:val="00D225E2"/>
    <w:rsid w:val="00D3328D"/>
    <w:rsid w:val="00D37B42"/>
    <w:rsid w:val="00D37BB6"/>
    <w:rsid w:val="00D42ADC"/>
    <w:rsid w:val="00D4536E"/>
    <w:rsid w:val="00D45B76"/>
    <w:rsid w:val="00D73B51"/>
    <w:rsid w:val="00D743C5"/>
    <w:rsid w:val="00D775B3"/>
    <w:rsid w:val="00D91531"/>
    <w:rsid w:val="00D96E78"/>
    <w:rsid w:val="00DA28E4"/>
    <w:rsid w:val="00DB61F3"/>
    <w:rsid w:val="00DC10D2"/>
    <w:rsid w:val="00DC3A76"/>
    <w:rsid w:val="00DC67D0"/>
    <w:rsid w:val="00DD05AE"/>
    <w:rsid w:val="00DD5ECC"/>
    <w:rsid w:val="00DF266A"/>
    <w:rsid w:val="00DF74B0"/>
    <w:rsid w:val="00E312D4"/>
    <w:rsid w:val="00E37808"/>
    <w:rsid w:val="00E44B84"/>
    <w:rsid w:val="00E50C1C"/>
    <w:rsid w:val="00E66E9F"/>
    <w:rsid w:val="00E83A3C"/>
    <w:rsid w:val="00E9533C"/>
    <w:rsid w:val="00EB23CB"/>
    <w:rsid w:val="00EB3823"/>
    <w:rsid w:val="00EC4100"/>
    <w:rsid w:val="00ED4E77"/>
    <w:rsid w:val="00EE0B42"/>
    <w:rsid w:val="00EE2AC8"/>
    <w:rsid w:val="00EE5514"/>
    <w:rsid w:val="00EE55FA"/>
    <w:rsid w:val="00EE63FC"/>
    <w:rsid w:val="00EF3071"/>
    <w:rsid w:val="00EF5577"/>
    <w:rsid w:val="00F15222"/>
    <w:rsid w:val="00F3168B"/>
    <w:rsid w:val="00F35E84"/>
    <w:rsid w:val="00F54FAE"/>
    <w:rsid w:val="00F62090"/>
    <w:rsid w:val="00F817DA"/>
    <w:rsid w:val="00F8750C"/>
    <w:rsid w:val="00F87A09"/>
    <w:rsid w:val="00F92928"/>
    <w:rsid w:val="00FA38BB"/>
    <w:rsid w:val="00FA3CD5"/>
    <w:rsid w:val="00FC3712"/>
    <w:rsid w:val="00FE00AD"/>
    <w:rsid w:val="00FE4736"/>
    <w:rsid w:val="00FE4A8D"/>
    <w:rsid w:val="00FF31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4DFC"/>
  <w15:chartTrackingRefBased/>
  <w15:docId w15:val="{0CDA8AE4-4163-41D5-87BA-EE0925FFB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52"/>
    <w:pPr>
      <w:widowControl w:val="0"/>
      <w:autoSpaceDE w:val="0"/>
      <w:autoSpaceDN w:val="0"/>
      <w:spacing w:after="0" w:line="240" w:lineRule="auto"/>
    </w:pPr>
    <w:rPr>
      <w:rFonts w:ascii="Times New Roman" w:eastAsia="Arial" w:hAnsi="Times New Roman" w:cs="Arial"/>
      <w:kern w:val="0"/>
      <w14:ligatures w14:val="none"/>
    </w:rPr>
  </w:style>
  <w:style w:type="paragraph" w:styleId="Titre1">
    <w:name w:val="heading 1"/>
    <w:basedOn w:val="Normal"/>
    <w:next w:val="Normal"/>
    <w:link w:val="Titre1Car"/>
    <w:uiPriority w:val="9"/>
    <w:qFormat/>
    <w:rsid w:val="00EE63FC"/>
    <w:pPr>
      <w:keepNext/>
      <w:keepLines/>
      <w:numPr>
        <w:numId w:val="18"/>
      </w:numPr>
      <w:outlineLvl w:val="0"/>
    </w:pPr>
    <w:rPr>
      <w:rFonts w:asciiTheme="majorHAnsi" w:eastAsiaTheme="majorEastAsia" w:hAnsiTheme="majorHAnsi" w:cstheme="majorBidi"/>
      <w:b/>
      <w:caps/>
      <w:color w:val="2F5496" w:themeColor="accent1" w:themeShade="BF"/>
      <w:sz w:val="26"/>
      <w:szCs w:val="32"/>
    </w:rPr>
  </w:style>
  <w:style w:type="paragraph" w:styleId="Titre2">
    <w:name w:val="heading 2"/>
    <w:basedOn w:val="Normal"/>
    <w:next w:val="Normal"/>
    <w:link w:val="Titre2Car"/>
    <w:uiPriority w:val="9"/>
    <w:unhideWhenUsed/>
    <w:qFormat/>
    <w:rsid w:val="00CC002A"/>
    <w:pPr>
      <w:keepNext/>
      <w:keepLines/>
      <w:spacing w:before="40"/>
      <w:outlineLvl w:val="1"/>
    </w:pPr>
    <w:rPr>
      <w:rFonts w:asciiTheme="majorHAnsi" w:eastAsiaTheme="majorEastAsia" w:hAnsiTheme="majorHAnsi" w:cstheme="majorBidi"/>
      <w:b/>
      <w:color w:val="2F5496" w:themeColor="accent1" w:themeShade="BF"/>
      <w:sz w:val="24"/>
      <w:szCs w:val="26"/>
    </w:rPr>
  </w:style>
  <w:style w:type="paragraph" w:styleId="Titre3">
    <w:name w:val="heading 3"/>
    <w:basedOn w:val="Normal"/>
    <w:next w:val="Normal"/>
    <w:link w:val="Titre3Car"/>
    <w:uiPriority w:val="9"/>
    <w:unhideWhenUsed/>
    <w:qFormat/>
    <w:rsid w:val="003F728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unhideWhenUsed/>
    <w:qFormat/>
    <w:rsid w:val="005B1714"/>
    <w:pPr>
      <w:spacing w:before="99"/>
      <w:ind w:left="470"/>
      <w:outlineLvl w:val="3"/>
    </w:pPr>
    <w:rPr>
      <w:rFonts w:ascii="Century Gothic" w:eastAsia="Century Gothic" w:hAnsi="Century Gothic" w:cs="Century Gothic"/>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3A76"/>
    <w:pPr>
      <w:ind w:left="720"/>
      <w:contextualSpacing/>
    </w:pPr>
  </w:style>
  <w:style w:type="paragraph" w:styleId="NormalWeb">
    <w:name w:val="Normal (Web)"/>
    <w:basedOn w:val="Normal"/>
    <w:uiPriority w:val="99"/>
    <w:semiHidden/>
    <w:unhideWhenUsed/>
    <w:rsid w:val="009C576D"/>
    <w:pPr>
      <w:spacing w:before="100" w:beforeAutospacing="1" w:after="100" w:afterAutospacing="1"/>
    </w:pPr>
    <w:rPr>
      <w:rFonts w:eastAsia="Times New Roman" w:cs="Times New Roman"/>
      <w:sz w:val="24"/>
      <w:szCs w:val="24"/>
      <w:lang w:eastAsia="fr-FR"/>
    </w:rPr>
  </w:style>
  <w:style w:type="paragraph" w:styleId="Corpsdetexte">
    <w:name w:val="Body Text"/>
    <w:basedOn w:val="Normal"/>
    <w:link w:val="CorpsdetexteCar"/>
    <w:uiPriority w:val="1"/>
    <w:qFormat/>
    <w:rsid w:val="00EE0B42"/>
    <w:rPr>
      <w:rFonts w:ascii="Calibri" w:eastAsia="Calibri" w:hAnsi="Calibri" w:cs="Calibri"/>
    </w:rPr>
  </w:style>
  <w:style w:type="character" w:customStyle="1" w:styleId="CorpsdetexteCar">
    <w:name w:val="Corps de texte Car"/>
    <w:basedOn w:val="Policepardfaut"/>
    <w:link w:val="Corpsdetexte"/>
    <w:uiPriority w:val="1"/>
    <w:rsid w:val="00EE0B42"/>
    <w:rPr>
      <w:rFonts w:ascii="Calibri" w:eastAsia="Calibri" w:hAnsi="Calibri" w:cs="Calibri"/>
      <w:kern w:val="0"/>
      <w14:ligatures w14:val="none"/>
    </w:rPr>
  </w:style>
  <w:style w:type="character" w:customStyle="1" w:styleId="Titre4Car">
    <w:name w:val="Titre 4 Car"/>
    <w:basedOn w:val="Policepardfaut"/>
    <w:link w:val="Titre4"/>
    <w:uiPriority w:val="9"/>
    <w:rsid w:val="005B1714"/>
    <w:rPr>
      <w:rFonts w:ascii="Century Gothic" w:eastAsia="Century Gothic" w:hAnsi="Century Gothic" w:cs="Century Gothic"/>
      <w:b/>
      <w:bCs/>
      <w:kern w:val="0"/>
      <w:sz w:val="26"/>
      <w:szCs w:val="26"/>
      <w14:ligatures w14:val="none"/>
    </w:rPr>
  </w:style>
  <w:style w:type="character" w:customStyle="1" w:styleId="Titre1Car">
    <w:name w:val="Titre 1 Car"/>
    <w:basedOn w:val="Policepardfaut"/>
    <w:link w:val="Titre1"/>
    <w:uiPriority w:val="9"/>
    <w:rsid w:val="00EE63FC"/>
    <w:rPr>
      <w:rFonts w:asciiTheme="majorHAnsi" w:eastAsiaTheme="majorEastAsia" w:hAnsiTheme="majorHAnsi" w:cstheme="majorBidi"/>
      <w:b/>
      <w:caps/>
      <w:color w:val="2F5496" w:themeColor="accent1" w:themeShade="BF"/>
      <w:kern w:val="0"/>
      <w:sz w:val="26"/>
      <w:szCs w:val="32"/>
      <w14:ligatures w14:val="none"/>
    </w:rPr>
  </w:style>
  <w:style w:type="character" w:customStyle="1" w:styleId="Titre3Car">
    <w:name w:val="Titre 3 Car"/>
    <w:basedOn w:val="Policepardfaut"/>
    <w:link w:val="Titre3"/>
    <w:uiPriority w:val="9"/>
    <w:rsid w:val="003F7285"/>
    <w:rPr>
      <w:rFonts w:asciiTheme="majorHAnsi" w:eastAsiaTheme="majorEastAsia" w:hAnsiTheme="majorHAnsi" w:cstheme="majorBidi"/>
      <w:color w:val="1F3763" w:themeColor="accent1" w:themeShade="7F"/>
      <w:kern w:val="0"/>
      <w:sz w:val="24"/>
      <w:szCs w:val="24"/>
      <w14:ligatures w14:val="none"/>
    </w:rPr>
  </w:style>
  <w:style w:type="table" w:styleId="Grilledutableau">
    <w:name w:val="Table Grid"/>
    <w:basedOn w:val="TableauNormal"/>
    <w:uiPriority w:val="59"/>
    <w:rsid w:val="00CC002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CC002A"/>
    <w:rPr>
      <w:rFonts w:asciiTheme="majorHAnsi" w:eastAsiaTheme="majorEastAsia" w:hAnsiTheme="majorHAnsi" w:cstheme="majorBidi"/>
      <w:b/>
      <w:color w:val="2F5496" w:themeColor="accent1" w:themeShade="BF"/>
      <w:kern w:val="0"/>
      <w:sz w:val="24"/>
      <w:szCs w:val="26"/>
      <w14:ligatures w14:val="none"/>
    </w:rPr>
  </w:style>
  <w:style w:type="paragraph" w:styleId="En-ttedetabledesmatires">
    <w:name w:val="TOC Heading"/>
    <w:basedOn w:val="Titre1"/>
    <w:next w:val="Normal"/>
    <w:uiPriority w:val="39"/>
    <w:unhideWhenUsed/>
    <w:qFormat/>
    <w:rsid w:val="00DC10D2"/>
    <w:pPr>
      <w:widowControl/>
      <w:numPr>
        <w:numId w:val="0"/>
      </w:numPr>
      <w:autoSpaceDE/>
      <w:autoSpaceDN/>
      <w:spacing w:before="240" w:line="259" w:lineRule="auto"/>
      <w:outlineLvl w:val="9"/>
    </w:pPr>
    <w:rPr>
      <w:b w:val="0"/>
      <w:caps w:val="0"/>
      <w:sz w:val="32"/>
      <w:lang w:eastAsia="fr-FR"/>
    </w:rPr>
  </w:style>
  <w:style w:type="paragraph" w:styleId="TM1">
    <w:name w:val="toc 1"/>
    <w:basedOn w:val="Normal"/>
    <w:next w:val="Normal"/>
    <w:autoRedefine/>
    <w:uiPriority w:val="39"/>
    <w:unhideWhenUsed/>
    <w:rsid w:val="00DC10D2"/>
    <w:pPr>
      <w:spacing w:after="100"/>
    </w:pPr>
  </w:style>
  <w:style w:type="paragraph" w:styleId="TM3">
    <w:name w:val="toc 3"/>
    <w:basedOn w:val="Normal"/>
    <w:next w:val="Normal"/>
    <w:autoRedefine/>
    <w:uiPriority w:val="39"/>
    <w:unhideWhenUsed/>
    <w:rsid w:val="00DC10D2"/>
    <w:pPr>
      <w:spacing w:after="100"/>
      <w:ind w:left="440"/>
    </w:pPr>
  </w:style>
  <w:style w:type="character" w:styleId="Lienhypertexte">
    <w:name w:val="Hyperlink"/>
    <w:basedOn w:val="Policepardfaut"/>
    <w:uiPriority w:val="99"/>
    <w:unhideWhenUsed/>
    <w:rsid w:val="00DC10D2"/>
    <w:rPr>
      <w:color w:val="0563C1" w:themeColor="hyperlink"/>
      <w:u w:val="single"/>
    </w:rPr>
  </w:style>
  <w:style w:type="character" w:styleId="Textedelespacerserv">
    <w:name w:val="Placeholder Text"/>
    <w:basedOn w:val="Policepardfaut"/>
    <w:uiPriority w:val="99"/>
    <w:semiHidden/>
    <w:rsid w:val="00AB188B"/>
    <w:rPr>
      <w:color w:val="666666"/>
    </w:rPr>
  </w:style>
  <w:style w:type="paragraph" w:styleId="TM2">
    <w:name w:val="toc 2"/>
    <w:basedOn w:val="Normal"/>
    <w:next w:val="Normal"/>
    <w:autoRedefine/>
    <w:uiPriority w:val="39"/>
    <w:unhideWhenUsed/>
    <w:rsid w:val="008A764F"/>
    <w:pPr>
      <w:spacing w:after="100"/>
      <w:ind w:left="220"/>
    </w:pPr>
  </w:style>
  <w:style w:type="character" w:styleId="lev">
    <w:name w:val="Strong"/>
    <w:basedOn w:val="Policepardfaut"/>
    <w:uiPriority w:val="22"/>
    <w:qFormat/>
    <w:rsid w:val="00F87A09"/>
    <w:rPr>
      <w:b/>
      <w:bCs/>
    </w:rPr>
  </w:style>
  <w:style w:type="table" w:customStyle="1" w:styleId="TableNormal">
    <w:name w:val="Table Normal"/>
    <w:uiPriority w:val="2"/>
    <w:semiHidden/>
    <w:unhideWhenUsed/>
    <w:qFormat/>
    <w:rsid w:val="00543B5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43B5A"/>
    <w:rPr>
      <w:rFonts w:eastAsia="Times New Roman" w:cs="Times New Roman"/>
      <w:lang w:val="en-US"/>
    </w:rPr>
  </w:style>
  <w:style w:type="paragraph" w:styleId="En-tte">
    <w:name w:val="header"/>
    <w:basedOn w:val="Normal"/>
    <w:link w:val="En-tteCar"/>
    <w:uiPriority w:val="99"/>
    <w:unhideWhenUsed/>
    <w:rsid w:val="00E50C1C"/>
    <w:pPr>
      <w:tabs>
        <w:tab w:val="center" w:pos="4536"/>
        <w:tab w:val="right" w:pos="9072"/>
      </w:tabs>
    </w:pPr>
  </w:style>
  <w:style w:type="character" w:customStyle="1" w:styleId="En-tteCar">
    <w:name w:val="En-tête Car"/>
    <w:basedOn w:val="Policepardfaut"/>
    <w:link w:val="En-tte"/>
    <w:uiPriority w:val="99"/>
    <w:rsid w:val="00E50C1C"/>
    <w:rPr>
      <w:rFonts w:ascii="Times New Roman" w:eastAsia="Arial" w:hAnsi="Times New Roman" w:cs="Arial"/>
      <w:kern w:val="0"/>
      <w14:ligatures w14:val="none"/>
    </w:rPr>
  </w:style>
  <w:style w:type="paragraph" w:styleId="Pieddepage">
    <w:name w:val="footer"/>
    <w:basedOn w:val="Normal"/>
    <w:link w:val="PieddepageCar"/>
    <w:uiPriority w:val="99"/>
    <w:unhideWhenUsed/>
    <w:rsid w:val="00E50C1C"/>
    <w:pPr>
      <w:tabs>
        <w:tab w:val="center" w:pos="4536"/>
        <w:tab w:val="right" w:pos="9072"/>
      </w:tabs>
    </w:pPr>
  </w:style>
  <w:style w:type="character" w:customStyle="1" w:styleId="PieddepageCar">
    <w:name w:val="Pied de page Car"/>
    <w:basedOn w:val="Policepardfaut"/>
    <w:link w:val="Pieddepage"/>
    <w:uiPriority w:val="99"/>
    <w:rsid w:val="00E50C1C"/>
    <w:rPr>
      <w:rFonts w:ascii="Times New Roman" w:eastAsia="Arial" w:hAnsi="Times New Roman"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008">
      <w:bodyDiv w:val="1"/>
      <w:marLeft w:val="0"/>
      <w:marRight w:val="0"/>
      <w:marTop w:val="0"/>
      <w:marBottom w:val="0"/>
      <w:divBdr>
        <w:top w:val="none" w:sz="0" w:space="0" w:color="auto"/>
        <w:left w:val="none" w:sz="0" w:space="0" w:color="auto"/>
        <w:bottom w:val="none" w:sz="0" w:space="0" w:color="auto"/>
        <w:right w:val="none" w:sz="0" w:space="0" w:color="auto"/>
      </w:divBdr>
    </w:div>
    <w:div w:id="50811470">
      <w:bodyDiv w:val="1"/>
      <w:marLeft w:val="0"/>
      <w:marRight w:val="0"/>
      <w:marTop w:val="0"/>
      <w:marBottom w:val="0"/>
      <w:divBdr>
        <w:top w:val="none" w:sz="0" w:space="0" w:color="auto"/>
        <w:left w:val="none" w:sz="0" w:space="0" w:color="auto"/>
        <w:bottom w:val="none" w:sz="0" w:space="0" w:color="auto"/>
        <w:right w:val="none" w:sz="0" w:space="0" w:color="auto"/>
      </w:divBdr>
    </w:div>
    <w:div w:id="135800164">
      <w:bodyDiv w:val="1"/>
      <w:marLeft w:val="0"/>
      <w:marRight w:val="0"/>
      <w:marTop w:val="0"/>
      <w:marBottom w:val="0"/>
      <w:divBdr>
        <w:top w:val="none" w:sz="0" w:space="0" w:color="auto"/>
        <w:left w:val="none" w:sz="0" w:space="0" w:color="auto"/>
        <w:bottom w:val="none" w:sz="0" w:space="0" w:color="auto"/>
        <w:right w:val="none" w:sz="0" w:space="0" w:color="auto"/>
      </w:divBdr>
    </w:div>
    <w:div w:id="144051772">
      <w:bodyDiv w:val="1"/>
      <w:marLeft w:val="0"/>
      <w:marRight w:val="0"/>
      <w:marTop w:val="0"/>
      <w:marBottom w:val="0"/>
      <w:divBdr>
        <w:top w:val="none" w:sz="0" w:space="0" w:color="auto"/>
        <w:left w:val="none" w:sz="0" w:space="0" w:color="auto"/>
        <w:bottom w:val="none" w:sz="0" w:space="0" w:color="auto"/>
        <w:right w:val="none" w:sz="0" w:space="0" w:color="auto"/>
      </w:divBdr>
    </w:div>
    <w:div w:id="198326184">
      <w:bodyDiv w:val="1"/>
      <w:marLeft w:val="0"/>
      <w:marRight w:val="0"/>
      <w:marTop w:val="0"/>
      <w:marBottom w:val="0"/>
      <w:divBdr>
        <w:top w:val="none" w:sz="0" w:space="0" w:color="auto"/>
        <w:left w:val="none" w:sz="0" w:space="0" w:color="auto"/>
        <w:bottom w:val="none" w:sz="0" w:space="0" w:color="auto"/>
        <w:right w:val="none" w:sz="0" w:space="0" w:color="auto"/>
      </w:divBdr>
    </w:div>
    <w:div w:id="208883069">
      <w:bodyDiv w:val="1"/>
      <w:marLeft w:val="0"/>
      <w:marRight w:val="0"/>
      <w:marTop w:val="0"/>
      <w:marBottom w:val="0"/>
      <w:divBdr>
        <w:top w:val="none" w:sz="0" w:space="0" w:color="auto"/>
        <w:left w:val="none" w:sz="0" w:space="0" w:color="auto"/>
        <w:bottom w:val="none" w:sz="0" w:space="0" w:color="auto"/>
        <w:right w:val="none" w:sz="0" w:space="0" w:color="auto"/>
      </w:divBdr>
    </w:div>
    <w:div w:id="220334881">
      <w:bodyDiv w:val="1"/>
      <w:marLeft w:val="0"/>
      <w:marRight w:val="0"/>
      <w:marTop w:val="0"/>
      <w:marBottom w:val="0"/>
      <w:divBdr>
        <w:top w:val="none" w:sz="0" w:space="0" w:color="auto"/>
        <w:left w:val="none" w:sz="0" w:space="0" w:color="auto"/>
        <w:bottom w:val="none" w:sz="0" w:space="0" w:color="auto"/>
        <w:right w:val="none" w:sz="0" w:space="0" w:color="auto"/>
      </w:divBdr>
    </w:div>
    <w:div w:id="266154851">
      <w:bodyDiv w:val="1"/>
      <w:marLeft w:val="0"/>
      <w:marRight w:val="0"/>
      <w:marTop w:val="0"/>
      <w:marBottom w:val="0"/>
      <w:divBdr>
        <w:top w:val="none" w:sz="0" w:space="0" w:color="auto"/>
        <w:left w:val="none" w:sz="0" w:space="0" w:color="auto"/>
        <w:bottom w:val="none" w:sz="0" w:space="0" w:color="auto"/>
        <w:right w:val="none" w:sz="0" w:space="0" w:color="auto"/>
      </w:divBdr>
    </w:div>
    <w:div w:id="277414541">
      <w:bodyDiv w:val="1"/>
      <w:marLeft w:val="0"/>
      <w:marRight w:val="0"/>
      <w:marTop w:val="0"/>
      <w:marBottom w:val="0"/>
      <w:divBdr>
        <w:top w:val="none" w:sz="0" w:space="0" w:color="auto"/>
        <w:left w:val="none" w:sz="0" w:space="0" w:color="auto"/>
        <w:bottom w:val="none" w:sz="0" w:space="0" w:color="auto"/>
        <w:right w:val="none" w:sz="0" w:space="0" w:color="auto"/>
      </w:divBdr>
    </w:div>
    <w:div w:id="335807949">
      <w:bodyDiv w:val="1"/>
      <w:marLeft w:val="0"/>
      <w:marRight w:val="0"/>
      <w:marTop w:val="0"/>
      <w:marBottom w:val="0"/>
      <w:divBdr>
        <w:top w:val="none" w:sz="0" w:space="0" w:color="auto"/>
        <w:left w:val="none" w:sz="0" w:space="0" w:color="auto"/>
        <w:bottom w:val="none" w:sz="0" w:space="0" w:color="auto"/>
        <w:right w:val="none" w:sz="0" w:space="0" w:color="auto"/>
      </w:divBdr>
    </w:div>
    <w:div w:id="366294491">
      <w:bodyDiv w:val="1"/>
      <w:marLeft w:val="0"/>
      <w:marRight w:val="0"/>
      <w:marTop w:val="0"/>
      <w:marBottom w:val="0"/>
      <w:divBdr>
        <w:top w:val="none" w:sz="0" w:space="0" w:color="auto"/>
        <w:left w:val="none" w:sz="0" w:space="0" w:color="auto"/>
        <w:bottom w:val="none" w:sz="0" w:space="0" w:color="auto"/>
        <w:right w:val="none" w:sz="0" w:space="0" w:color="auto"/>
      </w:divBdr>
    </w:div>
    <w:div w:id="469327539">
      <w:bodyDiv w:val="1"/>
      <w:marLeft w:val="0"/>
      <w:marRight w:val="0"/>
      <w:marTop w:val="0"/>
      <w:marBottom w:val="0"/>
      <w:divBdr>
        <w:top w:val="none" w:sz="0" w:space="0" w:color="auto"/>
        <w:left w:val="none" w:sz="0" w:space="0" w:color="auto"/>
        <w:bottom w:val="none" w:sz="0" w:space="0" w:color="auto"/>
        <w:right w:val="none" w:sz="0" w:space="0" w:color="auto"/>
      </w:divBdr>
      <w:divsChild>
        <w:div w:id="409235553">
          <w:marLeft w:val="0"/>
          <w:marRight w:val="0"/>
          <w:marTop w:val="0"/>
          <w:marBottom w:val="0"/>
          <w:divBdr>
            <w:top w:val="none" w:sz="0" w:space="0" w:color="auto"/>
            <w:left w:val="none" w:sz="0" w:space="0" w:color="auto"/>
            <w:bottom w:val="none" w:sz="0" w:space="0" w:color="auto"/>
            <w:right w:val="none" w:sz="0" w:space="0" w:color="auto"/>
          </w:divBdr>
          <w:divsChild>
            <w:div w:id="1676496508">
              <w:marLeft w:val="0"/>
              <w:marRight w:val="0"/>
              <w:marTop w:val="0"/>
              <w:marBottom w:val="0"/>
              <w:divBdr>
                <w:top w:val="none" w:sz="0" w:space="0" w:color="auto"/>
                <w:left w:val="none" w:sz="0" w:space="0" w:color="auto"/>
                <w:bottom w:val="none" w:sz="0" w:space="0" w:color="auto"/>
                <w:right w:val="none" w:sz="0" w:space="0" w:color="auto"/>
              </w:divBdr>
              <w:divsChild>
                <w:div w:id="370955496">
                  <w:marLeft w:val="0"/>
                  <w:marRight w:val="0"/>
                  <w:marTop w:val="0"/>
                  <w:marBottom w:val="0"/>
                  <w:divBdr>
                    <w:top w:val="none" w:sz="0" w:space="0" w:color="auto"/>
                    <w:left w:val="none" w:sz="0" w:space="0" w:color="auto"/>
                    <w:bottom w:val="none" w:sz="0" w:space="0" w:color="auto"/>
                    <w:right w:val="none" w:sz="0" w:space="0" w:color="auto"/>
                  </w:divBdr>
                  <w:divsChild>
                    <w:div w:id="19887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1160">
          <w:marLeft w:val="0"/>
          <w:marRight w:val="0"/>
          <w:marTop w:val="0"/>
          <w:marBottom w:val="0"/>
          <w:divBdr>
            <w:top w:val="none" w:sz="0" w:space="0" w:color="auto"/>
            <w:left w:val="none" w:sz="0" w:space="0" w:color="auto"/>
            <w:bottom w:val="none" w:sz="0" w:space="0" w:color="auto"/>
            <w:right w:val="none" w:sz="0" w:space="0" w:color="auto"/>
          </w:divBdr>
          <w:divsChild>
            <w:div w:id="1591235235">
              <w:marLeft w:val="0"/>
              <w:marRight w:val="0"/>
              <w:marTop w:val="0"/>
              <w:marBottom w:val="0"/>
              <w:divBdr>
                <w:top w:val="none" w:sz="0" w:space="0" w:color="auto"/>
                <w:left w:val="none" w:sz="0" w:space="0" w:color="auto"/>
                <w:bottom w:val="none" w:sz="0" w:space="0" w:color="auto"/>
                <w:right w:val="none" w:sz="0" w:space="0" w:color="auto"/>
              </w:divBdr>
              <w:divsChild>
                <w:div w:id="93988789">
                  <w:marLeft w:val="0"/>
                  <w:marRight w:val="0"/>
                  <w:marTop w:val="0"/>
                  <w:marBottom w:val="0"/>
                  <w:divBdr>
                    <w:top w:val="none" w:sz="0" w:space="0" w:color="auto"/>
                    <w:left w:val="none" w:sz="0" w:space="0" w:color="auto"/>
                    <w:bottom w:val="none" w:sz="0" w:space="0" w:color="auto"/>
                    <w:right w:val="none" w:sz="0" w:space="0" w:color="auto"/>
                  </w:divBdr>
                  <w:divsChild>
                    <w:div w:id="19238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249218">
      <w:bodyDiv w:val="1"/>
      <w:marLeft w:val="0"/>
      <w:marRight w:val="0"/>
      <w:marTop w:val="0"/>
      <w:marBottom w:val="0"/>
      <w:divBdr>
        <w:top w:val="none" w:sz="0" w:space="0" w:color="auto"/>
        <w:left w:val="none" w:sz="0" w:space="0" w:color="auto"/>
        <w:bottom w:val="none" w:sz="0" w:space="0" w:color="auto"/>
        <w:right w:val="none" w:sz="0" w:space="0" w:color="auto"/>
      </w:divBdr>
    </w:div>
    <w:div w:id="497428382">
      <w:bodyDiv w:val="1"/>
      <w:marLeft w:val="0"/>
      <w:marRight w:val="0"/>
      <w:marTop w:val="0"/>
      <w:marBottom w:val="0"/>
      <w:divBdr>
        <w:top w:val="none" w:sz="0" w:space="0" w:color="auto"/>
        <w:left w:val="none" w:sz="0" w:space="0" w:color="auto"/>
        <w:bottom w:val="none" w:sz="0" w:space="0" w:color="auto"/>
        <w:right w:val="none" w:sz="0" w:space="0" w:color="auto"/>
      </w:divBdr>
    </w:div>
    <w:div w:id="531305748">
      <w:bodyDiv w:val="1"/>
      <w:marLeft w:val="0"/>
      <w:marRight w:val="0"/>
      <w:marTop w:val="0"/>
      <w:marBottom w:val="0"/>
      <w:divBdr>
        <w:top w:val="none" w:sz="0" w:space="0" w:color="auto"/>
        <w:left w:val="none" w:sz="0" w:space="0" w:color="auto"/>
        <w:bottom w:val="none" w:sz="0" w:space="0" w:color="auto"/>
        <w:right w:val="none" w:sz="0" w:space="0" w:color="auto"/>
      </w:divBdr>
    </w:div>
    <w:div w:id="536236794">
      <w:bodyDiv w:val="1"/>
      <w:marLeft w:val="0"/>
      <w:marRight w:val="0"/>
      <w:marTop w:val="0"/>
      <w:marBottom w:val="0"/>
      <w:divBdr>
        <w:top w:val="none" w:sz="0" w:space="0" w:color="auto"/>
        <w:left w:val="none" w:sz="0" w:space="0" w:color="auto"/>
        <w:bottom w:val="none" w:sz="0" w:space="0" w:color="auto"/>
        <w:right w:val="none" w:sz="0" w:space="0" w:color="auto"/>
      </w:divBdr>
    </w:div>
    <w:div w:id="605307215">
      <w:bodyDiv w:val="1"/>
      <w:marLeft w:val="0"/>
      <w:marRight w:val="0"/>
      <w:marTop w:val="0"/>
      <w:marBottom w:val="0"/>
      <w:divBdr>
        <w:top w:val="none" w:sz="0" w:space="0" w:color="auto"/>
        <w:left w:val="none" w:sz="0" w:space="0" w:color="auto"/>
        <w:bottom w:val="none" w:sz="0" w:space="0" w:color="auto"/>
        <w:right w:val="none" w:sz="0" w:space="0" w:color="auto"/>
      </w:divBdr>
    </w:div>
    <w:div w:id="641547547">
      <w:bodyDiv w:val="1"/>
      <w:marLeft w:val="0"/>
      <w:marRight w:val="0"/>
      <w:marTop w:val="0"/>
      <w:marBottom w:val="0"/>
      <w:divBdr>
        <w:top w:val="none" w:sz="0" w:space="0" w:color="auto"/>
        <w:left w:val="none" w:sz="0" w:space="0" w:color="auto"/>
        <w:bottom w:val="none" w:sz="0" w:space="0" w:color="auto"/>
        <w:right w:val="none" w:sz="0" w:space="0" w:color="auto"/>
      </w:divBdr>
      <w:divsChild>
        <w:div w:id="1056660211">
          <w:marLeft w:val="0"/>
          <w:marRight w:val="0"/>
          <w:marTop w:val="0"/>
          <w:marBottom w:val="0"/>
          <w:divBdr>
            <w:top w:val="none" w:sz="0" w:space="0" w:color="auto"/>
            <w:left w:val="none" w:sz="0" w:space="0" w:color="auto"/>
            <w:bottom w:val="none" w:sz="0" w:space="0" w:color="auto"/>
            <w:right w:val="none" w:sz="0" w:space="0" w:color="auto"/>
          </w:divBdr>
          <w:divsChild>
            <w:div w:id="2080983383">
              <w:marLeft w:val="0"/>
              <w:marRight w:val="0"/>
              <w:marTop w:val="0"/>
              <w:marBottom w:val="0"/>
              <w:divBdr>
                <w:top w:val="none" w:sz="0" w:space="0" w:color="auto"/>
                <w:left w:val="none" w:sz="0" w:space="0" w:color="auto"/>
                <w:bottom w:val="none" w:sz="0" w:space="0" w:color="auto"/>
                <w:right w:val="none" w:sz="0" w:space="0" w:color="auto"/>
              </w:divBdr>
              <w:divsChild>
                <w:div w:id="1999918192">
                  <w:marLeft w:val="0"/>
                  <w:marRight w:val="0"/>
                  <w:marTop w:val="0"/>
                  <w:marBottom w:val="0"/>
                  <w:divBdr>
                    <w:top w:val="none" w:sz="0" w:space="0" w:color="auto"/>
                    <w:left w:val="none" w:sz="0" w:space="0" w:color="auto"/>
                    <w:bottom w:val="none" w:sz="0" w:space="0" w:color="auto"/>
                    <w:right w:val="none" w:sz="0" w:space="0" w:color="auto"/>
                  </w:divBdr>
                  <w:divsChild>
                    <w:div w:id="12983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5003">
          <w:marLeft w:val="0"/>
          <w:marRight w:val="0"/>
          <w:marTop w:val="0"/>
          <w:marBottom w:val="0"/>
          <w:divBdr>
            <w:top w:val="none" w:sz="0" w:space="0" w:color="auto"/>
            <w:left w:val="none" w:sz="0" w:space="0" w:color="auto"/>
            <w:bottom w:val="none" w:sz="0" w:space="0" w:color="auto"/>
            <w:right w:val="none" w:sz="0" w:space="0" w:color="auto"/>
          </w:divBdr>
          <w:divsChild>
            <w:div w:id="207307077">
              <w:marLeft w:val="0"/>
              <w:marRight w:val="0"/>
              <w:marTop w:val="0"/>
              <w:marBottom w:val="0"/>
              <w:divBdr>
                <w:top w:val="none" w:sz="0" w:space="0" w:color="auto"/>
                <w:left w:val="none" w:sz="0" w:space="0" w:color="auto"/>
                <w:bottom w:val="none" w:sz="0" w:space="0" w:color="auto"/>
                <w:right w:val="none" w:sz="0" w:space="0" w:color="auto"/>
              </w:divBdr>
              <w:divsChild>
                <w:div w:id="40449308">
                  <w:marLeft w:val="0"/>
                  <w:marRight w:val="0"/>
                  <w:marTop w:val="0"/>
                  <w:marBottom w:val="0"/>
                  <w:divBdr>
                    <w:top w:val="none" w:sz="0" w:space="0" w:color="auto"/>
                    <w:left w:val="none" w:sz="0" w:space="0" w:color="auto"/>
                    <w:bottom w:val="none" w:sz="0" w:space="0" w:color="auto"/>
                    <w:right w:val="none" w:sz="0" w:space="0" w:color="auto"/>
                  </w:divBdr>
                  <w:divsChild>
                    <w:div w:id="10006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193490">
      <w:bodyDiv w:val="1"/>
      <w:marLeft w:val="0"/>
      <w:marRight w:val="0"/>
      <w:marTop w:val="0"/>
      <w:marBottom w:val="0"/>
      <w:divBdr>
        <w:top w:val="none" w:sz="0" w:space="0" w:color="auto"/>
        <w:left w:val="none" w:sz="0" w:space="0" w:color="auto"/>
        <w:bottom w:val="none" w:sz="0" w:space="0" w:color="auto"/>
        <w:right w:val="none" w:sz="0" w:space="0" w:color="auto"/>
      </w:divBdr>
    </w:div>
    <w:div w:id="796490314">
      <w:bodyDiv w:val="1"/>
      <w:marLeft w:val="0"/>
      <w:marRight w:val="0"/>
      <w:marTop w:val="0"/>
      <w:marBottom w:val="0"/>
      <w:divBdr>
        <w:top w:val="none" w:sz="0" w:space="0" w:color="auto"/>
        <w:left w:val="none" w:sz="0" w:space="0" w:color="auto"/>
        <w:bottom w:val="none" w:sz="0" w:space="0" w:color="auto"/>
        <w:right w:val="none" w:sz="0" w:space="0" w:color="auto"/>
      </w:divBdr>
    </w:div>
    <w:div w:id="801387544">
      <w:bodyDiv w:val="1"/>
      <w:marLeft w:val="0"/>
      <w:marRight w:val="0"/>
      <w:marTop w:val="0"/>
      <w:marBottom w:val="0"/>
      <w:divBdr>
        <w:top w:val="none" w:sz="0" w:space="0" w:color="auto"/>
        <w:left w:val="none" w:sz="0" w:space="0" w:color="auto"/>
        <w:bottom w:val="none" w:sz="0" w:space="0" w:color="auto"/>
        <w:right w:val="none" w:sz="0" w:space="0" w:color="auto"/>
      </w:divBdr>
    </w:div>
    <w:div w:id="879709401">
      <w:bodyDiv w:val="1"/>
      <w:marLeft w:val="0"/>
      <w:marRight w:val="0"/>
      <w:marTop w:val="0"/>
      <w:marBottom w:val="0"/>
      <w:divBdr>
        <w:top w:val="none" w:sz="0" w:space="0" w:color="auto"/>
        <w:left w:val="none" w:sz="0" w:space="0" w:color="auto"/>
        <w:bottom w:val="none" w:sz="0" w:space="0" w:color="auto"/>
        <w:right w:val="none" w:sz="0" w:space="0" w:color="auto"/>
      </w:divBdr>
    </w:div>
    <w:div w:id="1069886854">
      <w:bodyDiv w:val="1"/>
      <w:marLeft w:val="0"/>
      <w:marRight w:val="0"/>
      <w:marTop w:val="0"/>
      <w:marBottom w:val="0"/>
      <w:divBdr>
        <w:top w:val="none" w:sz="0" w:space="0" w:color="auto"/>
        <w:left w:val="none" w:sz="0" w:space="0" w:color="auto"/>
        <w:bottom w:val="none" w:sz="0" w:space="0" w:color="auto"/>
        <w:right w:val="none" w:sz="0" w:space="0" w:color="auto"/>
      </w:divBdr>
    </w:div>
    <w:div w:id="1072695596">
      <w:bodyDiv w:val="1"/>
      <w:marLeft w:val="0"/>
      <w:marRight w:val="0"/>
      <w:marTop w:val="0"/>
      <w:marBottom w:val="0"/>
      <w:divBdr>
        <w:top w:val="none" w:sz="0" w:space="0" w:color="auto"/>
        <w:left w:val="none" w:sz="0" w:space="0" w:color="auto"/>
        <w:bottom w:val="none" w:sz="0" w:space="0" w:color="auto"/>
        <w:right w:val="none" w:sz="0" w:space="0" w:color="auto"/>
      </w:divBdr>
    </w:div>
    <w:div w:id="1131052928">
      <w:bodyDiv w:val="1"/>
      <w:marLeft w:val="0"/>
      <w:marRight w:val="0"/>
      <w:marTop w:val="0"/>
      <w:marBottom w:val="0"/>
      <w:divBdr>
        <w:top w:val="none" w:sz="0" w:space="0" w:color="auto"/>
        <w:left w:val="none" w:sz="0" w:space="0" w:color="auto"/>
        <w:bottom w:val="none" w:sz="0" w:space="0" w:color="auto"/>
        <w:right w:val="none" w:sz="0" w:space="0" w:color="auto"/>
      </w:divBdr>
    </w:div>
    <w:div w:id="1180893953">
      <w:bodyDiv w:val="1"/>
      <w:marLeft w:val="0"/>
      <w:marRight w:val="0"/>
      <w:marTop w:val="0"/>
      <w:marBottom w:val="0"/>
      <w:divBdr>
        <w:top w:val="none" w:sz="0" w:space="0" w:color="auto"/>
        <w:left w:val="none" w:sz="0" w:space="0" w:color="auto"/>
        <w:bottom w:val="none" w:sz="0" w:space="0" w:color="auto"/>
        <w:right w:val="none" w:sz="0" w:space="0" w:color="auto"/>
      </w:divBdr>
    </w:div>
    <w:div w:id="1279021592">
      <w:bodyDiv w:val="1"/>
      <w:marLeft w:val="0"/>
      <w:marRight w:val="0"/>
      <w:marTop w:val="0"/>
      <w:marBottom w:val="0"/>
      <w:divBdr>
        <w:top w:val="none" w:sz="0" w:space="0" w:color="auto"/>
        <w:left w:val="none" w:sz="0" w:space="0" w:color="auto"/>
        <w:bottom w:val="none" w:sz="0" w:space="0" w:color="auto"/>
        <w:right w:val="none" w:sz="0" w:space="0" w:color="auto"/>
      </w:divBdr>
    </w:div>
    <w:div w:id="1355886734">
      <w:bodyDiv w:val="1"/>
      <w:marLeft w:val="0"/>
      <w:marRight w:val="0"/>
      <w:marTop w:val="0"/>
      <w:marBottom w:val="0"/>
      <w:divBdr>
        <w:top w:val="none" w:sz="0" w:space="0" w:color="auto"/>
        <w:left w:val="none" w:sz="0" w:space="0" w:color="auto"/>
        <w:bottom w:val="none" w:sz="0" w:space="0" w:color="auto"/>
        <w:right w:val="none" w:sz="0" w:space="0" w:color="auto"/>
      </w:divBdr>
    </w:div>
    <w:div w:id="1370911208">
      <w:bodyDiv w:val="1"/>
      <w:marLeft w:val="0"/>
      <w:marRight w:val="0"/>
      <w:marTop w:val="0"/>
      <w:marBottom w:val="0"/>
      <w:divBdr>
        <w:top w:val="none" w:sz="0" w:space="0" w:color="auto"/>
        <w:left w:val="none" w:sz="0" w:space="0" w:color="auto"/>
        <w:bottom w:val="none" w:sz="0" w:space="0" w:color="auto"/>
        <w:right w:val="none" w:sz="0" w:space="0" w:color="auto"/>
      </w:divBdr>
    </w:div>
    <w:div w:id="1417629079">
      <w:bodyDiv w:val="1"/>
      <w:marLeft w:val="0"/>
      <w:marRight w:val="0"/>
      <w:marTop w:val="0"/>
      <w:marBottom w:val="0"/>
      <w:divBdr>
        <w:top w:val="none" w:sz="0" w:space="0" w:color="auto"/>
        <w:left w:val="none" w:sz="0" w:space="0" w:color="auto"/>
        <w:bottom w:val="none" w:sz="0" w:space="0" w:color="auto"/>
        <w:right w:val="none" w:sz="0" w:space="0" w:color="auto"/>
      </w:divBdr>
    </w:div>
    <w:div w:id="1512525463">
      <w:bodyDiv w:val="1"/>
      <w:marLeft w:val="0"/>
      <w:marRight w:val="0"/>
      <w:marTop w:val="0"/>
      <w:marBottom w:val="0"/>
      <w:divBdr>
        <w:top w:val="none" w:sz="0" w:space="0" w:color="auto"/>
        <w:left w:val="none" w:sz="0" w:space="0" w:color="auto"/>
        <w:bottom w:val="none" w:sz="0" w:space="0" w:color="auto"/>
        <w:right w:val="none" w:sz="0" w:space="0" w:color="auto"/>
      </w:divBdr>
    </w:div>
    <w:div w:id="1514297515">
      <w:bodyDiv w:val="1"/>
      <w:marLeft w:val="0"/>
      <w:marRight w:val="0"/>
      <w:marTop w:val="0"/>
      <w:marBottom w:val="0"/>
      <w:divBdr>
        <w:top w:val="none" w:sz="0" w:space="0" w:color="auto"/>
        <w:left w:val="none" w:sz="0" w:space="0" w:color="auto"/>
        <w:bottom w:val="none" w:sz="0" w:space="0" w:color="auto"/>
        <w:right w:val="none" w:sz="0" w:space="0" w:color="auto"/>
      </w:divBdr>
    </w:div>
    <w:div w:id="1590235788">
      <w:bodyDiv w:val="1"/>
      <w:marLeft w:val="0"/>
      <w:marRight w:val="0"/>
      <w:marTop w:val="0"/>
      <w:marBottom w:val="0"/>
      <w:divBdr>
        <w:top w:val="none" w:sz="0" w:space="0" w:color="auto"/>
        <w:left w:val="none" w:sz="0" w:space="0" w:color="auto"/>
        <w:bottom w:val="none" w:sz="0" w:space="0" w:color="auto"/>
        <w:right w:val="none" w:sz="0" w:space="0" w:color="auto"/>
      </w:divBdr>
    </w:div>
    <w:div w:id="1626161276">
      <w:bodyDiv w:val="1"/>
      <w:marLeft w:val="0"/>
      <w:marRight w:val="0"/>
      <w:marTop w:val="0"/>
      <w:marBottom w:val="0"/>
      <w:divBdr>
        <w:top w:val="none" w:sz="0" w:space="0" w:color="auto"/>
        <w:left w:val="none" w:sz="0" w:space="0" w:color="auto"/>
        <w:bottom w:val="none" w:sz="0" w:space="0" w:color="auto"/>
        <w:right w:val="none" w:sz="0" w:space="0" w:color="auto"/>
      </w:divBdr>
    </w:div>
    <w:div w:id="1632520553">
      <w:bodyDiv w:val="1"/>
      <w:marLeft w:val="0"/>
      <w:marRight w:val="0"/>
      <w:marTop w:val="0"/>
      <w:marBottom w:val="0"/>
      <w:divBdr>
        <w:top w:val="none" w:sz="0" w:space="0" w:color="auto"/>
        <w:left w:val="none" w:sz="0" w:space="0" w:color="auto"/>
        <w:bottom w:val="none" w:sz="0" w:space="0" w:color="auto"/>
        <w:right w:val="none" w:sz="0" w:space="0" w:color="auto"/>
      </w:divBdr>
    </w:div>
    <w:div w:id="1639066125">
      <w:bodyDiv w:val="1"/>
      <w:marLeft w:val="0"/>
      <w:marRight w:val="0"/>
      <w:marTop w:val="0"/>
      <w:marBottom w:val="0"/>
      <w:divBdr>
        <w:top w:val="none" w:sz="0" w:space="0" w:color="auto"/>
        <w:left w:val="none" w:sz="0" w:space="0" w:color="auto"/>
        <w:bottom w:val="none" w:sz="0" w:space="0" w:color="auto"/>
        <w:right w:val="none" w:sz="0" w:space="0" w:color="auto"/>
      </w:divBdr>
    </w:div>
    <w:div w:id="1681466773">
      <w:bodyDiv w:val="1"/>
      <w:marLeft w:val="0"/>
      <w:marRight w:val="0"/>
      <w:marTop w:val="0"/>
      <w:marBottom w:val="0"/>
      <w:divBdr>
        <w:top w:val="none" w:sz="0" w:space="0" w:color="auto"/>
        <w:left w:val="none" w:sz="0" w:space="0" w:color="auto"/>
        <w:bottom w:val="none" w:sz="0" w:space="0" w:color="auto"/>
        <w:right w:val="none" w:sz="0" w:space="0" w:color="auto"/>
      </w:divBdr>
    </w:div>
    <w:div w:id="1693190181">
      <w:bodyDiv w:val="1"/>
      <w:marLeft w:val="0"/>
      <w:marRight w:val="0"/>
      <w:marTop w:val="0"/>
      <w:marBottom w:val="0"/>
      <w:divBdr>
        <w:top w:val="none" w:sz="0" w:space="0" w:color="auto"/>
        <w:left w:val="none" w:sz="0" w:space="0" w:color="auto"/>
        <w:bottom w:val="none" w:sz="0" w:space="0" w:color="auto"/>
        <w:right w:val="none" w:sz="0" w:space="0" w:color="auto"/>
      </w:divBdr>
    </w:div>
    <w:div w:id="1790473214">
      <w:bodyDiv w:val="1"/>
      <w:marLeft w:val="0"/>
      <w:marRight w:val="0"/>
      <w:marTop w:val="0"/>
      <w:marBottom w:val="0"/>
      <w:divBdr>
        <w:top w:val="none" w:sz="0" w:space="0" w:color="auto"/>
        <w:left w:val="none" w:sz="0" w:space="0" w:color="auto"/>
        <w:bottom w:val="none" w:sz="0" w:space="0" w:color="auto"/>
        <w:right w:val="none" w:sz="0" w:space="0" w:color="auto"/>
      </w:divBdr>
    </w:div>
    <w:div w:id="1824658499">
      <w:bodyDiv w:val="1"/>
      <w:marLeft w:val="0"/>
      <w:marRight w:val="0"/>
      <w:marTop w:val="0"/>
      <w:marBottom w:val="0"/>
      <w:divBdr>
        <w:top w:val="none" w:sz="0" w:space="0" w:color="auto"/>
        <w:left w:val="none" w:sz="0" w:space="0" w:color="auto"/>
        <w:bottom w:val="none" w:sz="0" w:space="0" w:color="auto"/>
        <w:right w:val="none" w:sz="0" w:space="0" w:color="auto"/>
      </w:divBdr>
    </w:div>
    <w:div w:id="1832404414">
      <w:bodyDiv w:val="1"/>
      <w:marLeft w:val="0"/>
      <w:marRight w:val="0"/>
      <w:marTop w:val="0"/>
      <w:marBottom w:val="0"/>
      <w:divBdr>
        <w:top w:val="none" w:sz="0" w:space="0" w:color="auto"/>
        <w:left w:val="none" w:sz="0" w:space="0" w:color="auto"/>
        <w:bottom w:val="none" w:sz="0" w:space="0" w:color="auto"/>
        <w:right w:val="none" w:sz="0" w:space="0" w:color="auto"/>
      </w:divBdr>
    </w:div>
    <w:div w:id="1836459478">
      <w:bodyDiv w:val="1"/>
      <w:marLeft w:val="0"/>
      <w:marRight w:val="0"/>
      <w:marTop w:val="0"/>
      <w:marBottom w:val="0"/>
      <w:divBdr>
        <w:top w:val="none" w:sz="0" w:space="0" w:color="auto"/>
        <w:left w:val="none" w:sz="0" w:space="0" w:color="auto"/>
        <w:bottom w:val="none" w:sz="0" w:space="0" w:color="auto"/>
        <w:right w:val="none" w:sz="0" w:space="0" w:color="auto"/>
      </w:divBdr>
    </w:div>
    <w:div w:id="1903057601">
      <w:bodyDiv w:val="1"/>
      <w:marLeft w:val="0"/>
      <w:marRight w:val="0"/>
      <w:marTop w:val="0"/>
      <w:marBottom w:val="0"/>
      <w:divBdr>
        <w:top w:val="none" w:sz="0" w:space="0" w:color="auto"/>
        <w:left w:val="none" w:sz="0" w:space="0" w:color="auto"/>
        <w:bottom w:val="none" w:sz="0" w:space="0" w:color="auto"/>
        <w:right w:val="none" w:sz="0" w:space="0" w:color="auto"/>
      </w:divBdr>
    </w:div>
    <w:div w:id="1982346601">
      <w:bodyDiv w:val="1"/>
      <w:marLeft w:val="0"/>
      <w:marRight w:val="0"/>
      <w:marTop w:val="0"/>
      <w:marBottom w:val="0"/>
      <w:divBdr>
        <w:top w:val="none" w:sz="0" w:space="0" w:color="auto"/>
        <w:left w:val="none" w:sz="0" w:space="0" w:color="auto"/>
        <w:bottom w:val="none" w:sz="0" w:space="0" w:color="auto"/>
        <w:right w:val="none" w:sz="0" w:space="0" w:color="auto"/>
      </w:divBdr>
    </w:div>
    <w:div w:id="2061898271">
      <w:bodyDiv w:val="1"/>
      <w:marLeft w:val="0"/>
      <w:marRight w:val="0"/>
      <w:marTop w:val="0"/>
      <w:marBottom w:val="0"/>
      <w:divBdr>
        <w:top w:val="none" w:sz="0" w:space="0" w:color="auto"/>
        <w:left w:val="none" w:sz="0" w:space="0" w:color="auto"/>
        <w:bottom w:val="none" w:sz="0" w:space="0" w:color="auto"/>
        <w:right w:val="none" w:sz="0" w:space="0" w:color="auto"/>
      </w:divBdr>
    </w:div>
    <w:div w:id="210063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D7B4-FB09-41E9-A0FD-46586189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3001</Words>
  <Characters>16508</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Sidibé</dc:creator>
  <cp:keywords/>
  <dc:description/>
  <cp:lastModifiedBy>Mahamadou SANOGO</cp:lastModifiedBy>
  <cp:revision>2</cp:revision>
  <cp:lastPrinted>2024-09-23T10:00:00Z</cp:lastPrinted>
  <dcterms:created xsi:type="dcterms:W3CDTF">2025-05-31T13:30:00Z</dcterms:created>
  <dcterms:modified xsi:type="dcterms:W3CDTF">2025-05-31T13:30:00Z</dcterms:modified>
</cp:coreProperties>
</file>