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C9436" w14:textId="6047890E" w:rsidR="00583C20" w:rsidRDefault="008406DD">
      <w:r w:rsidRPr="00B052B3">
        <w:rPr>
          <w:noProof/>
        </w:rPr>
        <w:drawing>
          <wp:anchor distT="0" distB="0" distL="114300" distR="114300" simplePos="0" relativeHeight="251658240" behindDoc="1" locked="0" layoutInCell="1" allowOverlap="1" wp14:anchorId="71223F8D" wp14:editId="18733C98">
            <wp:simplePos x="0" y="0"/>
            <wp:positionH relativeFrom="column">
              <wp:posOffset>807085</wp:posOffset>
            </wp:positionH>
            <wp:positionV relativeFrom="paragraph">
              <wp:posOffset>328485</wp:posOffset>
            </wp:positionV>
            <wp:extent cx="5753735" cy="1831975"/>
            <wp:effectExtent l="0" t="0" r="0" b="0"/>
            <wp:wrapNone/>
            <wp:docPr id="90531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BF89A" w14:textId="0A830AF1" w:rsidR="00E86654" w:rsidRDefault="00E86654"/>
    <w:p w14:paraId="29B56FFB" w14:textId="6C3AC63F" w:rsidR="00B052B3" w:rsidRDefault="00B052B3" w:rsidP="00B052B3">
      <w:pPr>
        <w:jc w:val="center"/>
      </w:pPr>
    </w:p>
    <w:p w14:paraId="78D98EDF" w14:textId="77777777" w:rsidR="00B052B3" w:rsidRDefault="00B052B3"/>
    <w:p w14:paraId="756D1373" w14:textId="77777777" w:rsidR="00B052B3" w:rsidRDefault="00B052B3"/>
    <w:p w14:paraId="27154396" w14:textId="77777777" w:rsidR="008C4740" w:rsidRDefault="008C4740" w:rsidP="008C4740">
      <w:pPr>
        <w:ind w:left="0"/>
      </w:pPr>
    </w:p>
    <w:p w14:paraId="6A0C0E98" w14:textId="56EA7B49" w:rsidR="008C4740" w:rsidRDefault="008C4740" w:rsidP="00CE01C5">
      <w:pPr>
        <w:shd w:val="clear" w:color="auto" w:fill="1F3864" w:themeFill="accent1" w:themeFillShade="80"/>
        <w:spacing w:before="0"/>
        <w:ind w:left="1418" w:right="1773"/>
        <w:jc w:val="center"/>
        <w:rPr>
          <w:sz w:val="32"/>
          <w:szCs w:val="32"/>
        </w:rPr>
      </w:pPr>
      <w:r>
        <w:rPr>
          <w:sz w:val="32"/>
          <w:szCs w:val="32"/>
        </w:rPr>
        <w:t>Université Félix Houphouët Boigny-Mali</w:t>
      </w:r>
    </w:p>
    <w:p w14:paraId="3971DEEC" w14:textId="13D8EB1F" w:rsidR="00CE01C5" w:rsidRDefault="00CE01C5" w:rsidP="00CE01C5">
      <w:pPr>
        <w:shd w:val="clear" w:color="auto" w:fill="8EAADB" w:themeFill="accent1" w:themeFillTint="99"/>
        <w:spacing w:before="0"/>
        <w:ind w:left="1418" w:right="1773"/>
        <w:jc w:val="center"/>
        <w:rPr>
          <w:sz w:val="32"/>
          <w:szCs w:val="32"/>
        </w:rPr>
      </w:pPr>
      <w:r>
        <w:rPr>
          <w:sz w:val="32"/>
          <w:szCs w:val="32"/>
        </w:rPr>
        <w:t>Faculté des Sciences de la Santé Félix Houphouët Boigny</w:t>
      </w:r>
    </w:p>
    <w:p w14:paraId="5ABD932C" w14:textId="23C573B8" w:rsidR="008C4740" w:rsidRPr="00CE01C5" w:rsidRDefault="008C4740" w:rsidP="00CE01C5">
      <w:pPr>
        <w:shd w:val="clear" w:color="auto" w:fill="D9E2F3" w:themeFill="accent1" w:themeFillTint="33"/>
        <w:spacing w:before="0"/>
        <w:ind w:left="1418" w:right="1773"/>
        <w:jc w:val="center"/>
        <w:rPr>
          <w:sz w:val="32"/>
          <w:szCs w:val="32"/>
        </w:rPr>
      </w:pPr>
      <w:r w:rsidRPr="008C4740">
        <w:rPr>
          <w:sz w:val="32"/>
          <w:szCs w:val="32"/>
        </w:rPr>
        <w:t>Emploi du temps</w:t>
      </w:r>
    </w:p>
    <w:p w14:paraId="58BBBEC0" w14:textId="5D6DDCD4" w:rsidR="00B052B3" w:rsidRPr="00CE01C5" w:rsidRDefault="00B052B3" w:rsidP="008C4740">
      <w:pPr>
        <w:spacing w:before="0"/>
        <w:ind w:firstLine="851"/>
        <w:jc w:val="left"/>
        <w:rPr>
          <w:rFonts w:ascii="Arial" w:hAnsi="Arial" w:cs="Arial"/>
        </w:rPr>
      </w:pPr>
      <w:r w:rsidRPr="00CE01C5">
        <w:rPr>
          <w:rFonts w:ascii="Arial" w:hAnsi="Arial" w:cs="Arial"/>
          <w:b/>
          <w:bCs/>
        </w:rPr>
        <w:t>Filière</w:t>
      </w:r>
      <w:r w:rsidRPr="00CE01C5">
        <w:rPr>
          <w:rFonts w:ascii="Arial" w:hAnsi="Arial" w:cs="Arial"/>
        </w:rPr>
        <w:t> :</w:t>
      </w:r>
      <w:r w:rsidR="00AC68DB" w:rsidRPr="00CE01C5">
        <w:rPr>
          <w:rFonts w:ascii="Arial" w:hAnsi="Arial" w:cs="Arial"/>
        </w:rPr>
        <w:t xml:space="preserve"> Médecine générale</w:t>
      </w:r>
    </w:p>
    <w:p w14:paraId="34EA2019" w14:textId="4D106405" w:rsidR="00B052B3" w:rsidRPr="00CE01C5" w:rsidRDefault="00B052B3" w:rsidP="008C4740">
      <w:pPr>
        <w:spacing w:before="0"/>
        <w:ind w:firstLine="851"/>
        <w:jc w:val="left"/>
        <w:rPr>
          <w:rFonts w:ascii="Arial" w:hAnsi="Arial" w:cs="Arial"/>
        </w:rPr>
      </w:pPr>
      <w:r w:rsidRPr="00CE01C5">
        <w:rPr>
          <w:rFonts w:ascii="Arial" w:hAnsi="Arial" w:cs="Arial"/>
          <w:b/>
          <w:bCs/>
        </w:rPr>
        <w:t>Niveau</w:t>
      </w:r>
      <w:r w:rsidRPr="00CE01C5">
        <w:rPr>
          <w:rFonts w:ascii="Arial" w:hAnsi="Arial" w:cs="Arial"/>
        </w:rPr>
        <w:t> :</w:t>
      </w:r>
      <w:r w:rsidR="00AC68DB" w:rsidRPr="00CE01C5">
        <w:rPr>
          <w:rFonts w:ascii="Arial" w:hAnsi="Arial" w:cs="Arial"/>
        </w:rPr>
        <w:t xml:space="preserve"> 1</w:t>
      </w:r>
      <w:r w:rsidR="00AC68DB" w:rsidRPr="00CE01C5">
        <w:rPr>
          <w:rFonts w:ascii="Arial" w:hAnsi="Arial" w:cs="Arial"/>
          <w:vertAlign w:val="superscript"/>
        </w:rPr>
        <w:t>ère</w:t>
      </w:r>
      <w:r w:rsidR="00AC68DB" w:rsidRPr="00CE01C5">
        <w:rPr>
          <w:rFonts w:ascii="Arial" w:hAnsi="Arial" w:cs="Arial"/>
        </w:rPr>
        <w:t xml:space="preserve"> année</w:t>
      </w:r>
    </w:p>
    <w:p w14:paraId="40D4783C" w14:textId="7F57EFF9" w:rsidR="00AC68DB" w:rsidRPr="00CE01C5" w:rsidRDefault="00AC68DB" w:rsidP="008C4740">
      <w:pPr>
        <w:spacing w:before="0"/>
        <w:ind w:firstLine="851"/>
        <w:jc w:val="left"/>
        <w:rPr>
          <w:rFonts w:ascii="Arial" w:hAnsi="Arial" w:cs="Arial"/>
        </w:rPr>
      </w:pPr>
      <w:r w:rsidRPr="00CE01C5">
        <w:rPr>
          <w:rFonts w:ascii="Arial" w:hAnsi="Arial" w:cs="Arial"/>
          <w:b/>
          <w:bCs/>
        </w:rPr>
        <w:t>Période</w:t>
      </w:r>
      <w:r w:rsidRPr="00CE01C5">
        <w:rPr>
          <w:rFonts w:ascii="Arial" w:hAnsi="Arial" w:cs="Arial"/>
        </w:rPr>
        <w:t xml:space="preserve"> : </w:t>
      </w:r>
      <w:r w:rsidR="008406DD">
        <w:rPr>
          <w:rFonts w:ascii="Arial" w:hAnsi="Arial" w:cs="Arial"/>
        </w:rPr>
        <w:t>D</w:t>
      </w:r>
      <w:r w:rsidRPr="00CE01C5">
        <w:rPr>
          <w:rFonts w:ascii="Arial" w:hAnsi="Arial" w:cs="Arial"/>
        </w:rPr>
        <w:t>u 18 novembre 2024 au 02 décembre 2024</w:t>
      </w:r>
    </w:p>
    <w:tbl>
      <w:tblPr>
        <w:tblStyle w:val="TableauGrille5Fonc-Accentuation1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5"/>
        <w:gridCol w:w="2255"/>
      </w:tblGrid>
      <w:tr w:rsidR="00F86019" w:rsidRPr="00CE01C5" w14:paraId="7A397FAE" w14:textId="77777777" w:rsidTr="0084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7C7A1FB" w14:textId="3C68C703" w:rsidR="00F86019" w:rsidRPr="00CE01C5" w:rsidRDefault="00F86019" w:rsidP="008406DD">
            <w:pPr>
              <w:spacing w:before="0"/>
              <w:ind w:left="0"/>
              <w:jc w:val="center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HORAIRE</w:t>
            </w:r>
          </w:p>
        </w:tc>
        <w:tc>
          <w:tcPr>
            <w:tcW w:w="2254" w:type="dxa"/>
            <w:vAlign w:val="center"/>
          </w:tcPr>
          <w:p w14:paraId="209DF167" w14:textId="012DBE44" w:rsidR="00F86019" w:rsidRPr="00CE01C5" w:rsidRDefault="00F86019" w:rsidP="008406DD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LUNDI</w:t>
            </w:r>
          </w:p>
        </w:tc>
        <w:tc>
          <w:tcPr>
            <w:tcW w:w="2255" w:type="dxa"/>
            <w:vAlign w:val="center"/>
          </w:tcPr>
          <w:p w14:paraId="6642C060" w14:textId="0195643B" w:rsidR="00F86019" w:rsidRPr="00CE01C5" w:rsidRDefault="00F86019" w:rsidP="008406DD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MERCREDI</w:t>
            </w:r>
          </w:p>
        </w:tc>
        <w:tc>
          <w:tcPr>
            <w:tcW w:w="2255" w:type="dxa"/>
            <w:vAlign w:val="center"/>
          </w:tcPr>
          <w:p w14:paraId="29DB196A" w14:textId="1E9C6733" w:rsidR="00F86019" w:rsidRPr="00CE01C5" w:rsidRDefault="00F86019" w:rsidP="008406DD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VENDREDI</w:t>
            </w:r>
          </w:p>
        </w:tc>
      </w:tr>
      <w:tr w:rsidR="00F86019" w:rsidRPr="00CE01C5" w14:paraId="60C9731A" w14:textId="77777777" w:rsidTr="00CE0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0AE420D6" w14:textId="1BAA8C71" w:rsidR="00F86019" w:rsidRPr="00CE01C5" w:rsidRDefault="00F86019" w:rsidP="00CE01C5">
            <w:pPr>
              <w:ind w:left="0"/>
              <w:jc w:val="center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  <w:sz w:val="20"/>
                <w:szCs w:val="20"/>
              </w:rPr>
              <w:t>08H00MN-09H45MNS</w:t>
            </w:r>
          </w:p>
        </w:tc>
        <w:tc>
          <w:tcPr>
            <w:tcW w:w="2254" w:type="dxa"/>
            <w:vAlign w:val="center"/>
          </w:tcPr>
          <w:p w14:paraId="4FD1F921" w14:textId="77777777" w:rsidR="00F86019" w:rsidRDefault="00F86019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Informatique</w:t>
            </w:r>
          </w:p>
          <w:p w14:paraId="6CCC777F" w14:textId="0C61BE3C" w:rsidR="008406DD" w:rsidRPr="00CE01C5" w:rsidRDefault="008406DD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  <w:tc>
          <w:tcPr>
            <w:tcW w:w="2255" w:type="dxa"/>
            <w:vAlign w:val="center"/>
          </w:tcPr>
          <w:p w14:paraId="60685065" w14:textId="77777777" w:rsidR="00F86019" w:rsidRDefault="00F86019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Anglais</w:t>
            </w:r>
          </w:p>
          <w:p w14:paraId="7B114775" w14:textId="3D44B44B" w:rsidR="008406DD" w:rsidRPr="00CE01C5" w:rsidRDefault="008406DD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  <w:tc>
          <w:tcPr>
            <w:tcW w:w="2255" w:type="dxa"/>
            <w:vAlign w:val="center"/>
          </w:tcPr>
          <w:p w14:paraId="4D4B9539" w14:textId="77777777" w:rsidR="00F86019" w:rsidRDefault="00F86019" w:rsidP="00CE01C5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 xml:space="preserve">Histoire de la </w:t>
            </w:r>
            <w:r w:rsidRPr="00CE01C5">
              <w:rPr>
                <w:rFonts w:ascii="Arial" w:hAnsi="Arial" w:cs="Arial"/>
              </w:rPr>
              <w:t>médecine</w:t>
            </w:r>
          </w:p>
          <w:p w14:paraId="48658E87" w14:textId="77777777" w:rsidR="008406DD" w:rsidRDefault="008406DD" w:rsidP="00CE01C5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0EF4B50" w14:textId="270640CD" w:rsidR="008406DD" w:rsidRPr="00CE01C5" w:rsidRDefault="008406DD" w:rsidP="00CE01C5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</w:tr>
      <w:tr w:rsidR="00B052B3" w:rsidRPr="00CE01C5" w14:paraId="68CDAEB6" w14:textId="77777777" w:rsidTr="00CE01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8" w:type="dxa"/>
            <w:gridSpan w:val="4"/>
            <w:shd w:val="clear" w:color="auto" w:fill="FFFFFF" w:themeFill="background1"/>
          </w:tcPr>
          <w:p w14:paraId="3F90769B" w14:textId="393C52FD" w:rsidR="00B052B3" w:rsidRPr="00CE01C5" w:rsidRDefault="00B052B3" w:rsidP="00CE01C5">
            <w:pPr>
              <w:spacing w:before="0"/>
              <w:ind w:left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sz w:val="18"/>
                <w:szCs w:val="18"/>
              </w:rPr>
            </w:pPr>
            <w:r w:rsidRPr="00CE01C5"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sz w:val="18"/>
                <w:szCs w:val="18"/>
              </w:rPr>
              <w:t>PAUSE</w:t>
            </w:r>
          </w:p>
        </w:tc>
      </w:tr>
      <w:tr w:rsidR="00F86019" w:rsidRPr="00CE01C5" w14:paraId="67CE0B27" w14:textId="77777777" w:rsidTr="00CE0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35B46CCF" w14:textId="1BAE50A4" w:rsidR="00F86019" w:rsidRPr="00CE01C5" w:rsidRDefault="00F86019" w:rsidP="00CE01C5">
            <w:pPr>
              <w:ind w:left="0"/>
              <w:jc w:val="center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  <w:sz w:val="20"/>
                <w:szCs w:val="20"/>
              </w:rPr>
              <w:t>10H00MN-12H00MN</w:t>
            </w:r>
          </w:p>
        </w:tc>
        <w:tc>
          <w:tcPr>
            <w:tcW w:w="2254" w:type="dxa"/>
            <w:vAlign w:val="center"/>
          </w:tcPr>
          <w:p w14:paraId="79FD036D" w14:textId="77777777" w:rsidR="00F86019" w:rsidRDefault="00B052B3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Informatique</w:t>
            </w:r>
          </w:p>
          <w:p w14:paraId="65BF223B" w14:textId="0F39A57E" w:rsidR="008406DD" w:rsidRPr="00CE01C5" w:rsidRDefault="008406DD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  <w:tc>
          <w:tcPr>
            <w:tcW w:w="2255" w:type="dxa"/>
            <w:vAlign w:val="center"/>
          </w:tcPr>
          <w:p w14:paraId="4539A5FB" w14:textId="77777777" w:rsidR="00F86019" w:rsidRDefault="00B052B3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Anglais</w:t>
            </w:r>
          </w:p>
          <w:p w14:paraId="709113E3" w14:textId="3A01DE49" w:rsidR="008406DD" w:rsidRPr="00CE01C5" w:rsidRDefault="008406DD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  <w:tc>
          <w:tcPr>
            <w:tcW w:w="2255" w:type="dxa"/>
            <w:vAlign w:val="center"/>
          </w:tcPr>
          <w:p w14:paraId="0AB63879" w14:textId="77777777" w:rsidR="00F86019" w:rsidRDefault="00B052B3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Histoire de la médecine</w:t>
            </w:r>
          </w:p>
          <w:p w14:paraId="08B4DF3C" w14:textId="787406B9" w:rsidR="008406DD" w:rsidRPr="00CE01C5" w:rsidRDefault="008406DD" w:rsidP="00CE01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</w:tr>
    </w:tbl>
    <w:p w14:paraId="73AA75F0" w14:textId="77777777" w:rsidR="00E86654" w:rsidRDefault="00E86654"/>
    <w:p w14:paraId="12C605E3" w14:textId="07EBA521" w:rsidR="00CE01C5" w:rsidRDefault="00CE01C5" w:rsidP="00CE01C5">
      <w:pPr>
        <w:tabs>
          <w:tab w:val="left" w:pos="8586"/>
        </w:tabs>
      </w:pPr>
      <w:r>
        <w:t xml:space="preserve">                                                                                                                                                Bamako, le 16 novembre 2024</w:t>
      </w:r>
    </w:p>
    <w:p w14:paraId="5F5B7BDE" w14:textId="4BF46B4C" w:rsidR="00CE01C5" w:rsidRPr="00CE01C5" w:rsidRDefault="00CE01C5" w:rsidP="00CE01C5">
      <w:pPr>
        <w:tabs>
          <w:tab w:val="left" w:pos="8586"/>
        </w:tabs>
        <w:spacing w:before="0"/>
        <w:jc w:val="center"/>
      </w:pPr>
      <w:r>
        <w:t xml:space="preserve">                                                                                                                    Le Service académique</w:t>
      </w:r>
    </w:p>
    <w:sectPr w:rsidR="00CE01C5" w:rsidRPr="00CE01C5" w:rsidSect="008C4740">
      <w:pgSz w:w="11910" w:h="16840" w:code="9"/>
      <w:pgMar w:top="1020" w:right="12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54"/>
    <w:rsid w:val="00354153"/>
    <w:rsid w:val="00583C20"/>
    <w:rsid w:val="007A6E91"/>
    <w:rsid w:val="008406DD"/>
    <w:rsid w:val="008C4740"/>
    <w:rsid w:val="00AC68DB"/>
    <w:rsid w:val="00B052B3"/>
    <w:rsid w:val="00CE01C5"/>
    <w:rsid w:val="00E86654"/>
    <w:rsid w:val="00F86019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A81F"/>
  <w15:chartTrackingRefBased/>
  <w15:docId w15:val="{57D4EECE-6F30-4DAC-BD84-F784B0E2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86654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8C474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CE01C5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2024-11-16T13:09:00Z</dcterms:created>
  <dcterms:modified xsi:type="dcterms:W3CDTF">2024-11-16T14:20:00Z</dcterms:modified>
</cp:coreProperties>
</file>