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7BC6D" w14:textId="3BC281CF" w:rsidR="0078323D" w:rsidRDefault="0078323D">
      <w:r w:rsidRPr="00E5260A">
        <w:rPr>
          <w:bCs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1BFCE749" wp14:editId="7780DE9F">
            <wp:simplePos x="0" y="0"/>
            <wp:positionH relativeFrom="margin">
              <wp:align>center</wp:align>
            </wp:positionH>
            <wp:positionV relativeFrom="paragraph">
              <wp:posOffset>-277495</wp:posOffset>
            </wp:positionV>
            <wp:extent cx="2768600" cy="637433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99" b="12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0" cy="637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B789B3" w14:textId="77777777" w:rsidR="0078323D" w:rsidRDefault="0078323D"/>
    <w:p w14:paraId="507B5F7F" w14:textId="77777777" w:rsidR="0078323D" w:rsidRDefault="0078323D"/>
    <w:p w14:paraId="5983AD1A" w14:textId="77777777" w:rsidR="0078323D" w:rsidRPr="006636AD" w:rsidRDefault="0078323D">
      <w:pPr>
        <w:rPr>
          <w:b/>
          <w:bCs/>
          <w:sz w:val="36"/>
          <w:szCs w:val="36"/>
        </w:rPr>
      </w:pPr>
    </w:p>
    <w:p w14:paraId="2E5437AB" w14:textId="40350110" w:rsidR="002D7EF6" w:rsidRPr="006636AD" w:rsidRDefault="00C66BA5" w:rsidP="00F372DE">
      <w:pPr>
        <w:jc w:val="center"/>
        <w:rPr>
          <w:rFonts w:ascii="Arial" w:hAnsi="Arial" w:cs="Arial"/>
          <w:b/>
          <w:bCs/>
          <w:sz w:val="36"/>
          <w:szCs w:val="36"/>
        </w:rPr>
      </w:pPr>
      <w:bookmarkStart w:id="0" w:name="_Hlk149054205"/>
      <w:bookmarkStart w:id="1" w:name="_Hlk149054056"/>
      <w:r>
        <w:rPr>
          <w:rFonts w:ascii="Arial" w:hAnsi="Arial" w:cs="Arial"/>
          <w:b/>
          <w:bCs/>
          <w:sz w:val="36"/>
          <w:szCs w:val="36"/>
        </w:rPr>
        <w:t xml:space="preserve">RESUME DU </w:t>
      </w:r>
      <w:r w:rsidR="00F372DE">
        <w:rPr>
          <w:rFonts w:ascii="Arial" w:hAnsi="Arial" w:cs="Arial"/>
          <w:b/>
          <w:bCs/>
          <w:sz w:val="36"/>
          <w:szCs w:val="36"/>
        </w:rPr>
        <w:t>PLAN DE COMMUNICATION</w:t>
      </w:r>
    </w:p>
    <w:p w14:paraId="413102EF" w14:textId="104A5B00" w:rsidR="0078323D" w:rsidRPr="0078323D" w:rsidRDefault="0078323D">
      <w:pPr>
        <w:rPr>
          <w:rFonts w:ascii="Arial" w:hAnsi="Arial" w:cs="Arial"/>
        </w:rPr>
      </w:pPr>
    </w:p>
    <w:bookmarkEnd w:id="0"/>
    <w:p w14:paraId="04D26FDD" w14:textId="70A1D962" w:rsidR="00EA015C" w:rsidRPr="00EA015C" w:rsidRDefault="00F372DE" w:rsidP="00EA015C">
      <w:pPr>
        <w:jc w:val="both"/>
        <w:rPr>
          <w:rFonts w:ascii="Arial" w:hAnsi="Arial" w:cs="Arial"/>
          <w:sz w:val="24"/>
          <w:szCs w:val="24"/>
        </w:rPr>
      </w:pPr>
      <w:r w:rsidRPr="00EA015C">
        <w:rPr>
          <w:rFonts w:ascii="Arial" w:hAnsi="Arial" w:cs="Arial"/>
          <w:sz w:val="24"/>
          <w:szCs w:val="24"/>
        </w:rPr>
        <w:t xml:space="preserve">Pour </w:t>
      </w:r>
      <w:r w:rsidR="00AA0ED9" w:rsidRPr="00EA015C">
        <w:rPr>
          <w:rFonts w:ascii="Arial" w:hAnsi="Arial" w:cs="Arial"/>
          <w:sz w:val="24"/>
          <w:szCs w:val="24"/>
        </w:rPr>
        <w:t>booster le recrutement tant sur le plan nationa</w:t>
      </w:r>
      <w:r w:rsidR="00891F67" w:rsidRPr="00EA015C">
        <w:rPr>
          <w:rFonts w:ascii="Arial" w:hAnsi="Arial" w:cs="Arial"/>
          <w:sz w:val="24"/>
          <w:szCs w:val="24"/>
        </w:rPr>
        <w:t xml:space="preserve">l qu’international, </w:t>
      </w:r>
      <w:r w:rsidR="004A5E80">
        <w:rPr>
          <w:rFonts w:ascii="Arial" w:hAnsi="Arial" w:cs="Arial"/>
          <w:sz w:val="24"/>
          <w:szCs w:val="24"/>
        </w:rPr>
        <w:t xml:space="preserve">le plan ci-dessous a été élaboré </w:t>
      </w:r>
      <w:r w:rsidR="00EA015C" w:rsidRPr="00EA015C">
        <w:rPr>
          <w:rFonts w:ascii="Arial" w:hAnsi="Arial" w:cs="Arial"/>
          <w:sz w:val="24"/>
          <w:szCs w:val="24"/>
        </w:rPr>
        <w:t>stratégie</w:t>
      </w:r>
      <w:r w:rsidR="00891F67" w:rsidRPr="00EA015C">
        <w:rPr>
          <w:rFonts w:ascii="Arial" w:hAnsi="Arial" w:cs="Arial"/>
          <w:sz w:val="24"/>
          <w:szCs w:val="24"/>
        </w:rPr>
        <w:t xml:space="preserve"> de communication afin d’</w:t>
      </w:r>
      <w:r w:rsidR="00EA015C" w:rsidRPr="00EA015C">
        <w:rPr>
          <w:rFonts w:ascii="Arial" w:hAnsi="Arial" w:cs="Arial"/>
          <w:sz w:val="24"/>
          <w:szCs w:val="24"/>
        </w:rPr>
        <w:t>attirer</w:t>
      </w:r>
      <w:r w:rsidR="00891F67" w:rsidRPr="00EA015C">
        <w:rPr>
          <w:rFonts w:ascii="Arial" w:hAnsi="Arial" w:cs="Arial"/>
          <w:sz w:val="24"/>
          <w:szCs w:val="24"/>
        </w:rPr>
        <w:t xml:space="preserve"> les </w:t>
      </w:r>
      <w:r w:rsidR="00EA015C" w:rsidRPr="00EA015C">
        <w:rPr>
          <w:rFonts w:ascii="Arial" w:hAnsi="Arial" w:cs="Arial"/>
          <w:sz w:val="24"/>
          <w:szCs w:val="24"/>
        </w:rPr>
        <w:t>étudiants</w:t>
      </w:r>
      <w:r w:rsidR="00891F67" w:rsidRPr="00EA015C">
        <w:rPr>
          <w:rFonts w:ascii="Arial" w:hAnsi="Arial" w:cs="Arial"/>
          <w:sz w:val="24"/>
          <w:szCs w:val="24"/>
        </w:rPr>
        <w:t xml:space="preserve"> </w:t>
      </w:r>
      <w:r w:rsidR="00EA015C" w:rsidRPr="00EA015C">
        <w:rPr>
          <w:rFonts w:ascii="Arial" w:hAnsi="Arial" w:cs="Arial"/>
          <w:sz w:val="24"/>
          <w:szCs w:val="24"/>
        </w:rPr>
        <w:t>étrangers</w:t>
      </w:r>
      <w:r w:rsidR="00891F67" w:rsidRPr="00EA015C">
        <w:rPr>
          <w:rFonts w:ascii="Arial" w:hAnsi="Arial" w:cs="Arial"/>
          <w:sz w:val="24"/>
          <w:szCs w:val="24"/>
        </w:rPr>
        <w:t>.</w:t>
      </w:r>
    </w:p>
    <w:p w14:paraId="60A6BB71" w14:textId="5C996C09" w:rsidR="00891F67" w:rsidRPr="00EA015C" w:rsidRDefault="00891F67" w:rsidP="00EA015C">
      <w:pPr>
        <w:jc w:val="both"/>
        <w:rPr>
          <w:rFonts w:ascii="Arial" w:hAnsi="Arial" w:cs="Arial"/>
          <w:sz w:val="24"/>
          <w:szCs w:val="24"/>
        </w:rPr>
      </w:pPr>
      <w:r w:rsidRPr="00EA015C">
        <w:rPr>
          <w:rFonts w:ascii="Arial" w:hAnsi="Arial" w:cs="Arial"/>
          <w:sz w:val="24"/>
          <w:szCs w:val="24"/>
        </w:rPr>
        <w:t xml:space="preserve"> </w:t>
      </w:r>
    </w:p>
    <w:p w14:paraId="436808A3" w14:textId="0ECDC05C" w:rsidR="00891F67" w:rsidRPr="00EA015C" w:rsidRDefault="00891F67" w:rsidP="00EA015C">
      <w:pPr>
        <w:jc w:val="both"/>
        <w:rPr>
          <w:rFonts w:ascii="Arial" w:hAnsi="Arial" w:cs="Arial"/>
          <w:sz w:val="24"/>
          <w:szCs w:val="24"/>
        </w:rPr>
      </w:pPr>
      <w:r w:rsidRPr="00EA015C">
        <w:rPr>
          <w:rFonts w:ascii="Arial" w:hAnsi="Arial" w:cs="Arial"/>
          <w:b/>
          <w:bCs/>
          <w:sz w:val="24"/>
          <w:szCs w:val="24"/>
        </w:rPr>
        <w:t xml:space="preserve">Pour les </w:t>
      </w:r>
      <w:r w:rsidR="00EA015C" w:rsidRPr="00EA015C">
        <w:rPr>
          <w:rFonts w:ascii="Arial" w:hAnsi="Arial" w:cs="Arial"/>
          <w:b/>
          <w:bCs/>
          <w:sz w:val="24"/>
          <w:szCs w:val="24"/>
        </w:rPr>
        <w:t>étudiants</w:t>
      </w:r>
      <w:r w:rsidRPr="00EA015C">
        <w:rPr>
          <w:rFonts w:ascii="Arial" w:hAnsi="Arial" w:cs="Arial"/>
          <w:b/>
          <w:bCs/>
          <w:sz w:val="24"/>
          <w:szCs w:val="24"/>
        </w:rPr>
        <w:t xml:space="preserve"> nationaux, il faut</w:t>
      </w:r>
      <w:r w:rsidRPr="00EA015C">
        <w:rPr>
          <w:rFonts w:ascii="Arial" w:hAnsi="Arial" w:cs="Arial"/>
          <w:sz w:val="24"/>
          <w:szCs w:val="24"/>
        </w:rPr>
        <w:t> :</w:t>
      </w:r>
    </w:p>
    <w:p w14:paraId="1388575B" w14:textId="527E50B8" w:rsidR="00891F67" w:rsidRPr="00EA015C" w:rsidRDefault="00891F67" w:rsidP="00EA015C">
      <w:pPr>
        <w:jc w:val="both"/>
        <w:rPr>
          <w:rFonts w:ascii="Arial" w:hAnsi="Arial" w:cs="Arial"/>
          <w:sz w:val="24"/>
          <w:szCs w:val="24"/>
        </w:rPr>
      </w:pPr>
      <w:r w:rsidRPr="00EA015C">
        <w:rPr>
          <w:rFonts w:ascii="Arial" w:hAnsi="Arial" w:cs="Arial"/>
          <w:sz w:val="24"/>
          <w:szCs w:val="24"/>
        </w:rPr>
        <w:t xml:space="preserve">1-la publicité dans les radios et </w:t>
      </w:r>
      <w:r w:rsidR="00EA015C" w:rsidRPr="00EA015C">
        <w:rPr>
          <w:rFonts w:ascii="Arial" w:hAnsi="Arial" w:cs="Arial"/>
          <w:sz w:val="24"/>
          <w:szCs w:val="24"/>
        </w:rPr>
        <w:t>télévisions</w:t>
      </w:r>
      <w:r w:rsidRPr="00EA015C">
        <w:rPr>
          <w:rFonts w:ascii="Arial" w:hAnsi="Arial" w:cs="Arial"/>
          <w:sz w:val="24"/>
          <w:szCs w:val="24"/>
        </w:rPr>
        <w:t xml:space="preserve"> de la </w:t>
      </w:r>
      <w:proofErr w:type="gramStart"/>
      <w:r w:rsidRPr="00EA015C">
        <w:rPr>
          <w:rFonts w:ascii="Arial" w:hAnsi="Arial" w:cs="Arial"/>
          <w:sz w:val="24"/>
          <w:szCs w:val="24"/>
        </w:rPr>
        <w:t>place</w:t>
      </w:r>
      <w:r w:rsidR="004A5E80">
        <w:rPr>
          <w:rFonts w:ascii="Arial" w:hAnsi="Arial" w:cs="Arial"/>
          <w:sz w:val="24"/>
          <w:szCs w:val="24"/>
        </w:rPr>
        <w:t>(</w:t>
      </w:r>
      <w:proofErr w:type="gramEnd"/>
      <w:r w:rsidR="004A5E80">
        <w:rPr>
          <w:rFonts w:ascii="Arial" w:hAnsi="Arial" w:cs="Arial"/>
          <w:sz w:val="24"/>
          <w:szCs w:val="24"/>
        </w:rPr>
        <w:t>Des passages de spot</w:t>
      </w:r>
      <w:r w:rsidR="00C66BA5">
        <w:rPr>
          <w:rFonts w:ascii="Arial" w:hAnsi="Arial" w:cs="Arial"/>
          <w:sz w:val="24"/>
          <w:szCs w:val="24"/>
        </w:rPr>
        <w:t xml:space="preserve"> publicitaire</w:t>
      </w:r>
      <w:r w:rsidR="004A5E80">
        <w:rPr>
          <w:rFonts w:ascii="Arial" w:hAnsi="Arial" w:cs="Arial"/>
          <w:sz w:val="24"/>
          <w:szCs w:val="24"/>
        </w:rPr>
        <w:t xml:space="preserve"> </w:t>
      </w:r>
      <w:r w:rsidR="00C66BA5">
        <w:rPr>
          <w:rFonts w:ascii="Arial" w:hAnsi="Arial" w:cs="Arial"/>
          <w:sz w:val="24"/>
          <w:szCs w:val="24"/>
        </w:rPr>
        <w:t>de septembre à janvier)</w:t>
      </w:r>
    </w:p>
    <w:p w14:paraId="6D2CD1C9" w14:textId="03FF40AB" w:rsidR="00891F67" w:rsidRPr="00EA015C" w:rsidRDefault="00891F67" w:rsidP="00EA015C">
      <w:pPr>
        <w:jc w:val="both"/>
        <w:rPr>
          <w:rFonts w:ascii="Arial" w:hAnsi="Arial" w:cs="Arial"/>
          <w:sz w:val="24"/>
          <w:szCs w:val="24"/>
        </w:rPr>
      </w:pPr>
      <w:r w:rsidRPr="00EA015C">
        <w:rPr>
          <w:rFonts w:ascii="Arial" w:hAnsi="Arial" w:cs="Arial"/>
          <w:sz w:val="24"/>
          <w:szCs w:val="24"/>
        </w:rPr>
        <w:t>2-la communication digitale :</w:t>
      </w:r>
      <w:r w:rsidR="00EA015C">
        <w:rPr>
          <w:rFonts w:ascii="Arial" w:hAnsi="Arial" w:cs="Arial"/>
          <w:sz w:val="24"/>
          <w:szCs w:val="24"/>
        </w:rPr>
        <w:t xml:space="preserve"> </w:t>
      </w:r>
      <w:r w:rsidRPr="00EA015C">
        <w:rPr>
          <w:rFonts w:ascii="Arial" w:hAnsi="Arial" w:cs="Arial"/>
          <w:sz w:val="24"/>
          <w:szCs w:val="24"/>
        </w:rPr>
        <w:t xml:space="preserve">les </w:t>
      </w:r>
      <w:r w:rsidR="00EA015C" w:rsidRPr="00EA015C">
        <w:rPr>
          <w:rFonts w:ascii="Arial" w:hAnsi="Arial" w:cs="Arial"/>
          <w:sz w:val="24"/>
          <w:szCs w:val="24"/>
        </w:rPr>
        <w:t>réseaux</w:t>
      </w:r>
      <w:r w:rsidRPr="00EA015C">
        <w:rPr>
          <w:rFonts w:ascii="Arial" w:hAnsi="Arial" w:cs="Arial"/>
          <w:sz w:val="24"/>
          <w:szCs w:val="24"/>
        </w:rPr>
        <w:t xml:space="preserve"> sociaux</w:t>
      </w:r>
      <w:r w:rsidR="00EA015C">
        <w:rPr>
          <w:rFonts w:ascii="Arial" w:hAnsi="Arial" w:cs="Arial"/>
          <w:sz w:val="24"/>
          <w:szCs w:val="24"/>
        </w:rPr>
        <w:t xml:space="preserve"> </w:t>
      </w:r>
      <w:r w:rsidRPr="00EA015C">
        <w:rPr>
          <w:rFonts w:ascii="Arial" w:hAnsi="Arial" w:cs="Arial"/>
          <w:sz w:val="24"/>
          <w:szCs w:val="24"/>
        </w:rPr>
        <w:t>(</w:t>
      </w:r>
      <w:r w:rsidR="00C66BA5">
        <w:rPr>
          <w:rFonts w:ascii="Arial" w:hAnsi="Arial" w:cs="Arial"/>
          <w:sz w:val="24"/>
          <w:szCs w:val="24"/>
        </w:rPr>
        <w:t xml:space="preserve">trois publications par semaine sur </w:t>
      </w:r>
      <w:proofErr w:type="spellStart"/>
      <w:r w:rsidRPr="00EA015C">
        <w:rPr>
          <w:rFonts w:ascii="Arial" w:hAnsi="Arial" w:cs="Arial"/>
          <w:sz w:val="24"/>
          <w:szCs w:val="24"/>
        </w:rPr>
        <w:t>tik-tok</w:t>
      </w:r>
      <w:proofErr w:type="spellEnd"/>
      <w:r w:rsidRPr="00EA015C">
        <w:rPr>
          <w:rFonts w:ascii="Arial" w:hAnsi="Arial" w:cs="Arial"/>
          <w:sz w:val="24"/>
          <w:szCs w:val="24"/>
        </w:rPr>
        <w:t>, Facebook)</w:t>
      </w:r>
    </w:p>
    <w:p w14:paraId="3069E1CB" w14:textId="384D7FB6" w:rsidR="00891F67" w:rsidRPr="00EA015C" w:rsidRDefault="00891F67" w:rsidP="00EA015C">
      <w:pPr>
        <w:jc w:val="both"/>
        <w:rPr>
          <w:rFonts w:ascii="Arial" w:hAnsi="Arial" w:cs="Arial"/>
          <w:sz w:val="24"/>
          <w:szCs w:val="24"/>
        </w:rPr>
      </w:pPr>
      <w:r w:rsidRPr="00EA015C">
        <w:rPr>
          <w:rFonts w:ascii="Arial" w:hAnsi="Arial" w:cs="Arial"/>
          <w:sz w:val="24"/>
          <w:szCs w:val="24"/>
        </w:rPr>
        <w:t xml:space="preserve">3-le site </w:t>
      </w:r>
      <w:proofErr w:type="gramStart"/>
      <w:r w:rsidRPr="00EA015C">
        <w:rPr>
          <w:rFonts w:ascii="Arial" w:hAnsi="Arial" w:cs="Arial"/>
          <w:sz w:val="24"/>
          <w:szCs w:val="24"/>
        </w:rPr>
        <w:t>web</w:t>
      </w:r>
      <w:r w:rsidR="00C66BA5">
        <w:rPr>
          <w:rFonts w:ascii="Arial" w:hAnsi="Arial" w:cs="Arial"/>
          <w:sz w:val="24"/>
          <w:szCs w:val="24"/>
        </w:rPr>
        <w:t>(</w:t>
      </w:r>
      <w:proofErr w:type="gramEnd"/>
      <w:r w:rsidR="00C66BA5">
        <w:rPr>
          <w:rFonts w:ascii="Arial" w:hAnsi="Arial" w:cs="Arial"/>
          <w:sz w:val="24"/>
          <w:szCs w:val="24"/>
        </w:rPr>
        <w:t>Publication des actualités)</w:t>
      </w:r>
    </w:p>
    <w:p w14:paraId="6FDB7DBF" w14:textId="19CD9905" w:rsidR="00891F67" w:rsidRPr="00EA015C" w:rsidRDefault="00891F67" w:rsidP="00EA015C">
      <w:pPr>
        <w:jc w:val="both"/>
        <w:rPr>
          <w:rFonts w:ascii="Arial" w:hAnsi="Arial" w:cs="Arial"/>
          <w:sz w:val="24"/>
          <w:szCs w:val="24"/>
        </w:rPr>
      </w:pPr>
      <w:r w:rsidRPr="00EA015C">
        <w:rPr>
          <w:rFonts w:ascii="Arial" w:hAnsi="Arial" w:cs="Arial"/>
          <w:sz w:val="24"/>
          <w:szCs w:val="24"/>
        </w:rPr>
        <w:t xml:space="preserve">4-les panneaux </w:t>
      </w:r>
      <w:proofErr w:type="gramStart"/>
      <w:r w:rsidRPr="00EA015C">
        <w:rPr>
          <w:rFonts w:ascii="Arial" w:hAnsi="Arial" w:cs="Arial"/>
          <w:sz w:val="24"/>
          <w:szCs w:val="24"/>
        </w:rPr>
        <w:t>publicitaires</w:t>
      </w:r>
      <w:r w:rsidR="00C66BA5">
        <w:rPr>
          <w:rFonts w:ascii="Arial" w:hAnsi="Arial" w:cs="Arial"/>
          <w:sz w:val="24"/>
          <w:szCs w:val="24"/>
        </w:rPr>
        <w:t>(</w:t>
      </w:r>
      <w:proofErr w:type="gramEnd"/>
      <w:r w:rsidR="00C66BA5">
        <w:rPr>
          <w:rFonts w:ascii="Arial" w:hAnsi="Arial" w:cs="Arial"/>
          <w:sz w:val="24"/>
          <w:szCs w:val="24"/>
        </w:rPr>
        <w:t xml:space="preserve">20 panneaux publicitaires par année dans des zones stratégiques) </w:t>
      </w:r>
    </w:p>
    <w:p w14:paraId="06B708D9" w14:textId="59DC01BF" w:rsidR="00891F67" w:rsidRPr="00EA015C" w:rsidRDefault="00891F67" w:rsidP="00EA015C">
      <w:pPr>
        <w:jc w:val="both"/>
        <w:rPr>
          <w:rFonts w:ascii="Arial" w:hAnsi="Arial" w:cs="Arial"/>
          <w:sz w:val="24"/>
          <w:szCs w:val="24"/>
        </w:rPr>
      </w:pPr>
      <w:r w:rsidRPr="00EA015C">
        <w:rPr>
          <w:rFonts w:ascii="Arial" w:hAnsi="Arial" w:cs="Arial"/>
          <w:sz w:val="24"/>
          <w:szCs w:val="24"/>
        </w:rPr>
        <w:t xml:space="preserve">5-la communication </w:t>
      </w:r>
      <w:proofErr w:type="gramStart"/>
      <w:r w:rsidR="00EA015C" w:rsidRPr="00EA015C">
        <w:rPr>
          <w:rFonts w:ascii="Arial" w:hAnsi="Arial" w:cs="Arial"/>
          <w:sz w:val="24"/>
          <w:szCs w:val="24"/>
        </w:rPr>
        <w:t>évènementielle</w:t>
      </w:r>
      <w:r w:rsidR="00C66BA5">
        <w:rPr>
          <w:rFonts w:ascii="Arial" w:hAnsi="Arial" w:cs="Arial"/>
          <w:sz w:val="24"/>
          <w:szCs w:val="24"/>
        </w:rPr>
        <w:t>(</w:t>
      </w:r>
      <w:proofErr w:type="gramEnd"/>
      <w:r w:rsidR="00C66BA5">
        <w:rPr>
          <w:rFonts w:ascii="Arial" w:hAnsi="Arial" w:cs="Arial"/>
          <w:sz w:val="24"/>
          <w:szCs w:val="24"/>
        </w:rPr>
        <w:t>une Journée culturelle, une conférence, un panel par année)</w:t>
      </w:r>
    </w:p>
    <w:p w14:paraId="1D94A80B" w14:textId="181A158E" w:rsidR="00891F67" w:rsidRPr="00EA015C" w:rsidRDefault="00891F67" w:rsidP="00EA015C">
      <w:pPr>
        <w:jc w:val="both"/>
        <w:rPr>
          <w:rFonts w:ascii="Arial" w:hAnsi="Arial" w:cs="Arial"/>
          <w:sz w:val="24"/>
          <w:szCs w:val="24"/>
        </w:rPr>
      </w:pPr>
      <w:r w:rsidRPr="00EA015C">
        <w:rPr>
          <w:rFonts w:ascii="Arial" w:hAnsi="Arial" w:cs="Arial"/>
          <w:sz w:val="24"/>
          <w:szCs w:val="24"/>
        </w:rPr>
        <w:t>6-la qualité de l’enseignement : bouche à bouche</w:t>
      </w:r>
    </w:p>
    <w:p w14:paraId="3BB998C4" w14:textId="77777777" w:rsidR="00EA015C" w:rsidRPr="00EA015C" w:rsidRDefault="00EA015C" w:rsidP="00EA015C">
      <w:pPr>
        <w:jc w:val="both"/>
        <w:rPr>
          <w:rFonts w:ascii="Arial" w:hAnsi="Arial" w:cs="Arial"/>
          <w:sz w:val="24"/>
          <w:szCs w:val="24"/>
        </w:rPr>
      </w:pPr>
    </w:p>
    <w:p w14:paraId="38A6F1D8" w14:textId="548F9A06" w:rsidR="00EA015C" w:rsidRPr="00EA015C" w:rsidRDefault="00EA015C" w:rsidP="00EA015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A015C">
        <w:rPr>
          <w:rFonts w:ascii="Arial" w:hAnsi="Arial" w:cs="Arial"/>
          <w:b/>
          <w:bCs/>
          <w:sz w:val="24"/>
          <w:szCs w:val="24"/>
        </w:rPr>
        <w:t>Pour les étudiants nationaux, il faut :</w:t>
      </w:r>
    </w:p>
    <w:p w14:paraId="7798BF4F" w14:textId="57BCE9BB" w:rsidR="00EA015C" w:rsidRPr="00EA015C" w:rsidRDefault="00EA015C" w:rsidP="00EA015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Pr="00EA015C">
        <w:rPr>
          <w:rFonts w:ascii="Arial" w:hAnsi="Arial" w:cs="Arial"/>
          <w:sz w:val="24"/>
          <w:szCs w:val="24"/>
        </w:rPr>
        <w:t>-la communication digitale :</w:t>
      </w:r>
      <w:r>
        <w:rPr>
          <w:rFonts w:ascii="Arial" w:hAnsi="Arial" w:cs="Arial"/>
          <w:sz w:val="24"/>
          <w:szCs w:val="24"/>
        </w:rPr>
        <w:t xml:space="preserve"> </w:t>
      </w:r>
      <w:r w:rsidRPr="00EA015C">
        <w:rPr>
          <w:rFonts w:ascii="Arial" w:hAnsi="Arial" w:cs="Arial"/>
          <w:sz w:val="24"/>
          <w:szCs w:val="24"/>
        </w:rPr>
        <w:t>les réseaux sociaux</w:t>
      </w:r>
      <w:r>
        <w:rPr>
          <w:rFonts w:ascii="Arial" w:hAnsi="Arial" w:cs="Arial"/>
          <w:sz w:val="24"/>
          <w:szCs w:val="24"/>
        </w:rPr>
        <w:t xml:space="preserve"> </w:t>
      </w:r>
      <w:r w:rsidRPr="00EA015C">
        <w:rPr>
          <w:rFonts w:ascii="Arial" w:hAnsi="Arial" w:cs="Arial"/>
          <w:sz w:val="24"/>
          <w:szCs w:val="24"/>
        </w:rPr>
        <w:t>(</w:t>
      </w:r>
      <w:r w:rsidR="00C66BA5">
        <w:rPr>
          <w:rFonts w:ascii="Arial" w:hAnsi="Arial" w:cs="Arial"/>
          <w:sz w:val="24"/>
          <w:szCs w:val="24"/>
        </w:rPr>
        <w:t>deux publications par semaine</w:t>
      </w:r>
      <w:r w:rsidR="00C66BA5">
        <w:rPr>
          <w:rFonts w:ascii="Arial" w:hAnsi="Arial" w:cs="Arial"/>
          <w:sz w:val="24"/>
          <w:szCs w:val="24"/>
        </w:rPr>
        <w:t xml:space="preserve"> sur</w:t>
      </w:r>
      <w:r w:rsidR="00C66BA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015C">
        <w:rPr>
          <w:rFonts w:ascii="Arial" w:hAnsi="Arial" w:cs="Arial"/>
          <w:sz w:val="24"/>
          <w:szCs w:val="24"/>
        </w:rPr>
        <w:t>tik-tok</w:t>
      </w:r>
      <w:proofErr w:type="spellEnd"/>
      <w:r w:rsidRPr="00EA015C">
        <w:rPr>
          <w:rFonts w:ascii="Arial" w:hAnsi="Arial" w:cs="Arial"/>
          <w:sz w:val="24"/>
          <w:szCs w:val="24"/>
        </w:rPr>
        <w:t>, Facebook)</w:t>
      </w:r>
    </w:p>
    <w:p w14:paraId="3F19B375" w14:textId="21D7783A" w:rsidR="00EA015C" w:rsidRDefault="00EA015C" w:rsidP="00EA015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Pr="00EA015C">
        <w:rPr>
          <w:rFonts w:ascii="Arial" w:hAnsi="Arial" w:cs="Arial"/>
          <w:sz w:val="24"/>
          <w:szCs w:val="24"/>
        </w:rPr>
        <w:t xml:space="preserve">-le site </w:t>
      </w:r>
      <w:proofErr w:type="gramStart"/>
      <w:r w:rsidRPr="00EA015C">
        <w:rPr>
          <w:rFonts w:ascii="Arial" w:hAnsi="Arial" w:cs="Arial"/>
          <w:sz w:val="24"/>
          <w:szCs w:val="24"/>
        </w:rPr>
        <w:t>web</w:t>
      </w:r>
      <w:r w:rsidR="00C66BA5">
        <w:rPr>
          <w:rFonts w:ascii="Arial" w:hAnsi="Arial" w:cs="Arial"/>
          <w:sz w:val="24"/>
          <w:szCs w:val="24"/>
        </w:rPr>
        <w:t>(</w:t>
      </w:r>
      <w:proofErr w:type="gramEnd"/>
      <w:r w:rsidR="00C66BA5">
        <w:rPr>
          <w:rFonts w:ascii="Arial" w:hAnsi="Arial" w:cs="Arial"/>
          <w:sz w:val="24"/>
          <w:szCs w:val="24"/>
        </w:rPr>
        <w:t>Rubrique étudiants d’ailleurs)</w:t>
      </w:r>
    </w:p>
    <w:p w14:paraId="03130F55" w14:textId="06524C65" w:rsidR="00EA015C" w:rsidRDefault="00C66BA5" w:rsidP="00EA015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="00EA015C">
        <w:rPr>
          <w:rFonts w:ascii="Arial" w:hAnsi="Arial" w:cs="Arial"/>
          <w:sz w:val="24"/>
          <w:szCs w:val="24"/>
        </w:rPr>
        <w:t>-le partenariat avec des écoles étrangères</w:t>
      </w:r>
    </w:p>
    <w:p w14:paraId="1E496ECC" w14:textId="6FAA53A0" w:rsidR="00C66BA5" w:rsidRPr="00EA015C" w:rsidRDefault="00C66BA5" w:rsidP="00EA015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4-Projets de voyage d’étude</w:t>
      </w:r>
    </w:p>
    <w:p w14:paraId="59B7E61F" w14:textId="77777777" w:rsidR="00EA015C" w:rsidRPr="00EA015C" w:rsidRDefault="00EA015C" w:rsidP="005C44E1">
      <w:pPr>
        <w:rPr>
          <w:rFonts w:ascii="Arial" w:hAnsi="Arial" w:cs="Arial"/>
          <w:sz w:val="24"/>
          <w:szCs w:val="24"/>
        </w:rPr>
      </w:pPr>
    </w:p>
    <w:p w14:paraId="62323035" w14:textId="77777777" w:rsidR="00891F67" w:rsidRDefault="00891F67" w:rsidP="005C44E1">
      <w:pPr>
        <w:rPr>
          <w:rFonts w:ascii="Arial" w:hAnsi="Arial" w:cs="Arial"/>
        </w:rPr>
      </w:pPr>
    </w:p>
    <w:p w14:paraId="6304E8C3" w14:textId="5197321A" w:rsidR="0078323D" w:rsidRPr="0078323D" w:rsidRDefault="006636AD" w:rsidP="005C44E1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</w:p>
    <w:p w14:paraId="7806CB1A" w14:textId="77777777" w:rsidR="006636AD" w:rsidRDefault="006636AD" w:rsidP="0078323D">
      <w:pPr>
        <w:ind w:left="566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         </w:t>
      </w:r>
    </w:p>
    <w:p w14:paraId="28DFE19A" w14:textId="5859B9C8" w:rsidR="006636AD" w:rsidRDefault="00EA015C" w:rsidP="0078323D">
      <w:pPr>
        <w:ind w:left="566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Bamako le 12 mai 2016</w:t>
      </w:r>
    </w:p>
    <w:p w14:paraId="09F1EDB9" w14:textId="77777777" w:rsidR="006636AD" w:rsidRDefault="006636AD" w:rsidP="0078323D">
      <w:pPr>
        <w:ind w:left="5664"/>
        <w:rPr>
          <w:rFonts w:ascii="Arial" w:hAnsi="Arial" w:cs="Arial"/>
          <w:b/>
          <w:bCs/>
        </w:rPr>
      </w:pPr>
    </w:p>
    <w:p w14:paraId="11852278" w14:textId="41D077D9" w:rsidR="0078323D" w:rsidRDefault="00780EC0" w:rsidP="0078323D">
      <w:pPr>
        <w:ind w:left="5664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="00EA015C">
        <w:rPr>
          <w:rFonts w:ascii="Arial" w:hAnsi="Arial" w:cs="Arial"/>
        </w:rPr>
        <w:t>Directeur General</w:t>
      </w:r>
    </w:p>
    <w:p w14:paraId="5E065E0A" w14:textId="35528132" w:rsidR="00EA015C" w:rsidRDefault="00EA015C" w:rsidP="0078323D">
      <w:pPr>
        <w:ind w:left="5664"/>
        <w:rPr>
          <w:rFonts w:ascii="Arial" w:hAnsi="Arial" w:cs="Arial"/>
        </w:rPr>
      </w:pPr>
    </w:p>
    <w:p w14:paraId="393333A8" w14:textId="7C517B5C" w:rsidR="00EA015C" w:rsidRDefault="00EA015C" w:rsidP="0078323D">
      <w:pPr>
        <w:ind w:left="5664"/>
        <w:rPr>
          <w:rFonts w:ascii="Arial" w:hAnsi="Arial" w:cs="Arial"/>
        </w:rPr>
      </w:pPr>
    </w:p>
    <w:p w14:paraId="5CF675A0" w14:textId="760B690B" w:rsidR="00EA015C" w:rsidRDefault="00EA015C" w:rsidP="0078323D">
      <w:pPr>
        <w:ind w:left="5664"/>
        <w:rPr>
          <w:rFonts w:ascii="Arial" w:hAnsi="Arial" w:cs="Arial"/>
        </w:rPr>
      </w:pPr>
    </w:p>
    <w:p w14:paraId="2EC9B6BF" w14:textId="0B7478A9" w:rsidR="00EA015C" w:rsidRDefault="00EA015C" w:rsidP="0078323D">
      <w:pPr>
        <w:ind w:left="5664"/>
        <w:rPr>
          <w:rFonts w:ascii="Arial" w:hAnsi="Arial" w:cs="Arial"/>
        </w:rPr>
      </w:pPr>
    </w:p>
    <w:p w14:paraId="0E459283" w14:textId="1E125806" w:rsidR="00EA015C" w:rsidRDefault="00EA015C" w:rsidP="0078323D">
      <w:pPr>
        <w:ind w:left="5664"/>
        <w:rPr>
          <w:rFonts w:ascii="Arial" w:hAnsi="Arial" w:cs="Arial"/>
        </w:rPr>
      </w:pPr>
    </w:p>
    <w:p w14:paraId="40C7AD01" w14:textId="739A8F33" w:rsidR="00EA015C" w:rsidRPr="0078323D" w:rsidRDefault="00EA015C" w:rsidP="0078323D">
      <w:pPr>
        <w:ind w:left="5664"/>
        <w:rPr>
          <w:rFonts w:ascii="Arial" w:hAnsi="Arial" w:cs="Arial"/>
        </w:rPr>
      </w:pPr>
      <w:r>
        <w:rPr>
          <w:rFonts w:ascii="Arial" w:hAnsi="Arial" w:cs="Arial"/>
        </w:rPr>
        <w:t>Dr SANOGO Mamadou</w:t>
      </w:r>
    </w:p>
    <w:p w14:paraId="175C2B8B" w14:textId="2FFCB11C" w:rsidR="00480E00" w:rsidRPr="0078323D" w:rsidRDefault="006636A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</w:t>
      </w:r>
      <w:bookmarkEnd w:id="1"/>
    </w:p>
    <w:sectPr w:rsidR="00480E00" w:rsidRPr="007832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D66C1"/>
    <w:multiLevelType w:val="hybridMultilevel"/>
    <w:tmpl w:val="DC5C5780"/>
    <w:lvl w:ilvl="0" w:tplc="6AB8B0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330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23D"/>
    <w:rsid w:val="002D7EF6"/>
    <w:rsid w:val="00351183"/>
    <w:rsid w:val="00480E00"/>
    <w:rsid w:val="004A5E80"/>
    <w:rsid w:val="005C44E1"/>
    <w:rsid w:val="006636AD"/>
    <w:rsid w:val="006928E3"/>
    <w:rsid w:val="00780EC0"/>
    <w:rsid w:val="0078323D"/>
    <w:rsid w:val="00891F67"/>
    <w:rsid w:val="009E67AA"/>
    <w:rsid w:val="00AA0ED9"/>
    <w:rsid w:val="00C66BA5"/>
    <w:rsid w:val="00CB09D9"/>
    <w:rsid w:val="00CF1977"/>
    <w:rsid w:val="00EA015C"/>
    <w:rsid w:val="00F00964"/>
    <w:rsid w:val="00F37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8C089"/>
  <w15:chartTrackingRefBased/>
  <w15:docId w15:val="{0F302911-F48C-4D1F-863E-661311314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8323D"/>
    <w:pPr>
      <w:ind w:left="720"/>
      <w:contextualSpacing/>
    </w:pPr>
  </w:style>
  <w:style w:type="table" w:styleId="Grilledutableau">
    <w:name w:val="Table Grid"/>
    <w:basedOn w:val="TableauNormal"/>
    <w:uiPriority w:val="39"/>
    <w:rsid w:val="005C44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173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Diarra</dc:creator>
  <cp:keywords/>
  <dc:description/>
  <cp:lastModifiedBy>Dr Mamadou SANOGO</cp:lastModifiedBy>
  <cp:revision>13</cp:revision>
  <dcterms:created xsi:type="dcterms:W3CDTF">2023-10-23T15:02:00Z</dcterms:created>
  <dcterms:modified xsi:type="dcterms:W3CDTF">2023-10-25T17:03:00Z</dcterms:modified>
</cp:coreProperties>
</file>