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44894A7F" w:rsidR="0078323D" w:rsidRDefault="00BB3C9E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75495AA5" wp14:editId="1A276EB2">
            <wp:extent cx="2653070" cy="12630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5" t="12139" r="66055" b="15588"/>
                    <a:stretch/>
                  </pic:blipFill>
                  <pic:spPr bwMode="auto">
                    <a:xfrm>
                      <a:off x="0" y="0"/>
                      <a:ext cx="2688126" cy="127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789B3" w14:textId="77777777" w:rsidR="0078323D" w:rsidRDefault="0078323D"/>
    <w:p w14:paraId="507B5F7F" w14:textId="77777777" w:rsidR="0078323D" w:rsidRDefault="0078323D"/>
    <w:p w14:paraId="5983AD1A" w14:textId="77777777" w:rsidR="0078323D" w:rsidRPr="006636AD" w:rsidRDefault="0078323D">
      <w:pPr>
        <w:rPr>
          <w:b/>
          <w:bCs/>
          <w:sz w:val="36"/>
          <w:szCs w:val="36"/>
        </w:rPr>
      </w:pPr>
    </w:p>
    <w:p w14:paraId="2E5437AB" w14:textId="53D571F6" w:rsidR="002D7EF6" w:rsidRPr="006636AD" w:rsidRDefault="00F372DE" w:rsidP="00F372DE">
      <w:pPr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Hlk149054205"/>
      <w:bookmarkStart w:id="1" w:name="_Hlk149054056"/>
      <w:r>
        <w:rPr>
          <w:rFonts w:ascii="Arial" w:hAnsi="Arial" w:cs="Arial"/>
          <w:b/>
          <w:bCs/>
          <w:sz w:val="36"/>
          <w:szCs w:val="36"/>
        </w:rPr>
        <w:t>PLAN DE COMMUNICATION</w:t>
      </w:r>
    </w:p>
    <w:p w14:paraId="413102EF" w14:textId="104A5B00" w:rsidR="0078323D" w:rsidRPr="0078323D" w:rsidRDefault="0078323D">
      <w:pPr>
        <w:rPr>
          <w:rFonts w:ascii="Arial" w:hAnsi="Arial" w:cs="Arial"/>
        </w:rPr>
      </w:pPr>
    </w:p>
    <w:bookmarkEnd w:id="0"/>
    <w:p w14:paraId="04D26FDD" w14:textId="3258D98E" w:rsidR="00EA015C" w:rsidRPr="00EA015C" w:rsidRDefault="00F372DE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Pour </w:t>
      </w:r>
      <w:r w:rsidR="00AA0ED9" w:rsidRPr="00EA015C">
        <w:rPr>
          <w:rFonts w:ascii="Arial" w:hAnsi="Arial" w:cs="Arial"/>
          <w:sz w:val="24"/>
          <w:szCs w:val="24"/>
        </w:rPr>
        <w:t>booster le recrutement tant sur le plan nationa</w:t>
      </w:r>
      <w:r w:rsidR="00891F67" w:rsidRPr="00EA015C">
        <w:rPr>
          <w:rFonts w:ascii="Arial" w:hAnsi="Arial" w:cs="Arial"/>
          <w:sz w:val="24"/>
          <w:szCs w:val="24"/>
        </w:rPr>
        <w:t xml:space="preserve">l qu’international, il nous une </w:t>
      </w:r>
      <w:r w:rsidR="00EA015C" w:rsidRPr="00EA015C">
        <w:rPr>
          <w:rFonts w:ascii="Arial" w:hAnsi="Arial" w:cs="Arial"/>
          <w:sz w:val="24"/>
          <w:szCs w:val="24"/>
        </w:rPr>
        <w:t>stratégie</w:t>
      </w:r>
      <w:r w:rsidR="00891F67" w:rsidRPr="00EA015C">
        <w:rPr>
          <w:rFonts w:ascii="Arial" w:hAnsi="Arial" w:cs="Arial"/>
          <w:sz w:val="24"/>
          <w:szCs w:val="24"/>
        </w:rPr>
        <w:t xml:space="preserve"> de communication afin d’</w:t>
      </w:r>
      <w:r w:rsidR="00EA015C" w:rsidRPr="00EA015C">
        <w:rPr>
          <w:rFonts w:ascii="Arial" w:hAnsi="Arial" w:cs="Arial"/>
          <w:sz w:val="24"/>
          <w:szCs w:val="24"/>
        </w:rPr>
        <w:t>attirer</w:t>
      </w:r>
      <w:r w:rsidR="00891F67" w:rsidRPr="00EA015C">
        <w:rPr>
          <w:rFonts w:ascii="Arial" w:hAnsi="Arial" w:cs="Arial"/>
          <w:sz w:val="24"/>
          <w:szCs w:val="24"/>
        </w:rPr>
        <w:t xml:space="preserve"> les </w:t>
      </w:r>
      <w:r w:rsidR="00EA015C" w:rsidRPr="00EA015C">
        <w:rPr>
          <w:rFonts w:ascii="Arial" w:hAnsi="Arial" w:cs="Arial"/>
          <w:sz w:val="24"/>
          <w:szCs w:val="24"/>
        </w:rPr>
        <w:t>étudiants</w:t>
      </w:r>
      <w:r w:rsidR="00891F67" w:rsidRPr="00EA015C">
        <w:rPr>
          <w:rFonts w:ascii="Arial" w:hAnsi="Arial" w:cs="Arial"/>
          <w:sz w:val="24"/>
          <w:szCs w:val="24"/>
        </w:rPr>
        <w:t xml:space="preserve"> </w:t>
      </w:r>
      <w:r w:rsidR="00EA015C" w:rsidRPr="00EA015C">
        <w:rPr>
          <w:rFonts w:ascii="Arial" w:hAnsi="Arial" w:cs="Arial"/>
          <w:sz w:val="24"/>
          <w:szCs w:val="24"/>
        </w:rPr>
        <w:t>étrangers</w:t>
      </w:r>
      <w:r w:rsidR="00891F67" w:rsidRPr="00EA015C">
        <w:rPr>
          <w:rFonts w:ascii="Arial" w:hAnsi="Arial" w:cs="Arial"/>
          <w:sz w:val="24"/>
          <w:szCs w:val="24"/>
        </w:rPr>
        <w:t>.</w:t>
      </w:r>
    </w:p>
    <w:p w14:paraId="60A6BB71" w14:textId="5C996C09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 </w:t>
      </w:r>
    </w:p>
    <w:p w14:paraId="436808A3" w14:textId="0ECDC05C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b/>
          <w:bCs/>
          <w:sz w:val="24"/>
          <w:szCs w:val="24"/>
        </w:rPr>
        <w:t xml:space="preserve">Pour les </w:t>
      </w:r>
      <w:r w:rsidR="00EA015C" w:rsidRPr="00EA015C">
        <w:rPr>
          <w:rFonts w:ascii="Arial" w:hAnsi="Arial" w:cs="Arial"/>
          <w:b/>
          <w:bCs/>
          <w:sz w:val="24"/>
          <w:szCs w:val="24"/>
        </w:rPr>
        <w:t>étudiants</w:t>
      </w:r>
      <w:r w:rsidRPr="00EA015C">
        <w:rPr>
          <w:rFonts w:ascii="Arial" w:hAnsi="Arial" w:cs="Arial"/>
          <w:b/>
          <w:bCs/>
          <w:sz w:val="24"/>
          <w:szCs w:val="24"/>
        </w:rPr>
        <w:t xml:space="preserve"> nationaux, il faut</w:t>
      </w:r>
      <w:r w:rsidRPr="00EA015C">
        <w:rPr>
          <w:rFonts w:ascii="Arial" w:hAnsi="Arial" w:cs="Arial"/>
          <w:sz w:val="24"/>
          <w:szCs w:val="24"/>
        </w:rPr>
        <w:t> :</w:t>
      </w:r>
    </w:p>
    <w:p w14:paraId="1388575B" w14:textId="27F81B70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1-la publicité dans les radios et </w:t>
      </w:r>
      <w:r w:rsidR="00EA015C" w:rsidRPr="00EA015C">
        <w:rPr>
          <w:rFonts w:ascii="Arial" w:hAnsi="Arial" w:cs="Arial"/>
          <w:sz w:val="24"/>
          <w:szCs w:val="24"/>
        </w:rPr>
        <w:t>télévisions</w:t>
      </w:r>
      <w:r w:rsidRPr="00EA015C">
        <w:rPr>
          <w:rFonts w:ascii="Arial" w:hAnsi="Arial" w:cs="Arial"/>
          <w:sz w:val="24"/>
          <w:szCs w:val="24"/>
        </w:rPr>
        <w:t xml:space="preserve"> de la place</w:t>
      </w:r>
    </w:p>
    <w:p w14:paraId="6D2CD1C9" w14:textId="7DD9B26C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>2-la communication digitale :</w:t>
      </w:r>
      <w:r w:rsidR="00EA015C"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 xml:space="preserve">les </w:t>
      </w:r>
      <w:r w:rsidR="00EA015C" w:rsidRPr="00EA015C">
        <w:rPr>
          <w:rFonts w:ascii="Arial" w:hAnsi="Arial" w:cs="Arial"/>
          <w:sz w:val="24"/>
          <w:szCs w:val="24"/>
        </w:rPr>
        <w:t>réseaux</w:t>
      </w:r>
      <w:r w:rsidRPr="00EA015C">
        <w:rPr>
          <w:rFonts w:ascii="Arial" w:hAnsi="Arial" w:cs="Arial"/>
          <w:sz w:val="24"/>
          <w:szCs w:val="24"/>
        </w:rPr>
        <w:t xml:space="preserve"> sociaux</w:t>
      </w:r>
      <w:r w:rsidR="00EA015C"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>(</w:t>
      </w:r>
      <w:proofErr w:type="spellStart"/>
      <w:r w:rsidRPr="00EA015C">
        <w:rPr>
          <w:rFonts w:ascii="Arial" w:hAnsi="Arial" w:cs="Arial"/>
          <w:sz w:val="24"/>
          <w:szCs w:val="24"/>
        </w:rPr>
        <w:t>tik-tok</w:t>
      </w:r>
      <w:proofErr w:type="spellEnd"/>
      <w:r w:rsidRPr="00EA015C">
        <w:rPr>
          <w:rFonts w:ascii="Arial" w:hAnsi="Arial" w:cs="Arial"/>
          <w:sz w:val="24"/>
          <w:szCs w:val="24"/>
        </w:rPr>
        <w:t>, Face book)</w:t>
      </w:r>
    </w:p>
    <w:p w14:paraId="3069E1CB" w14:textId="2DDF9FC1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>3-le site web</w:t>
      </w:r>
    </w:p>
    <w:p w14:paraId="6FDB7DBF" w14:textId="65E11387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>4-les panneaux publicitaires</w:t>
      </w:r>
    </w:p>
    <w:p w14:paraId="06B708D9" w14:textId="1F1CBA0B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5-la communication </w:t>
      </w:r>
      <w:r w:rsidR="00EA015C" w:rsidRPr="00EA015C">
        <w:rPr>
          <w:rFonts w:ascii="Arial" w:hAnsi="Arial" w:cs="Arial"/>
          <w:sz w:val="24"/>
          <w:szCs w:val="24"/>
        </w:rPr>
        <w:t>évènementielle</w:t>
      </w:r>
    </w:p>
    <w:p w14:paraId="1D94A80B" w14:textId="181A158E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>6-la qualité de l’enseignement : bouche à bouche</w:t>
      </w:r>
    </w:p>
    <w:p w14:paraId="3BB998C4" w14:textId="77777777" w:rsidR="00EA015C" w:rsidRP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</w:p>
    <w:p w14:paraId="38A6F1D8" w14:textId="548F9A06" w:rsidR="00EA015C" w:rsidRPr="00EA015C" w:rsidRDefault="00EA015C" w:rsidP="00EA015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015C">
        <w:rPr>
          <w:rFonts w:ascii="Arial" w:hAnsi="Arial" w:cs="Arial"/>
          <w:b/>
          <w:bCs/>
          <w:sz w:val="24"/>
          <w:szCs w:val="24"/>
        </w:rPr>
        <w:t>Pour les étudiants nationaux, il faut :</w:t>
      </w:r>
    </w:p>
    <w:p w14:paraId="7798BF4F" w14:textId="097A5733" w:rsidR="00EA015C" w:rsidRP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A015C">
        <w:rPr>
          <w:rFonts w:ascii="Arial" w:hAnsi="Arial" w:cs="Arial"/>
          <w:sz w:val="24"/>
          <w:szCs w:val="24"/>
        </w:rPr>
        <w:t>-la communication digitale :</w:t>
      </w:r>
      <w:r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>les réseaux sociaux</w:t>
      </w:r>
      <w:r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>(</w:t>
      </w:r>
      <w:proofErr w:type="spellStart"/>
      <w:r w:rsidRPr="00EA015C">
        <w:rPr>
          <w:rFonts w:ascii="Arial" w:hAnsi="Arial" w:cs="Arial"/>
          <w:sz w:val="24"/>
          <w:szCs w:val="24"/>
        </w:rPr>
        <w:t>tik-tok</w:t>
      </w:r>
      <w:proofErr w:type="spellEnd"/>
      <w:r w:rsidRPr="00EA015C">
        <w:rPr>
          <w:rFonts w:ascii="Arial" w:hAnsi="Arial" w:cs="Arial"/>
          <w:sz w:val="24"/>
          <w:szCs w:val="24"/>
        </w:rPr>
        <w:t>, Face book)</w:t>
      </w:r>
    </w:p>
    <w:p w14:paraId="52987DAA" w14:textId="204C1BBF" w:rsidR="00EA015C" w:rsidRP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A015C">
        <w:rPr>
          <w:rFonts w:ascii="Arial" w:hAnsi="Arial" w:cs="Arial"/>
          <w:sz w:val="24"/>
          <w:szCs w:val="24"/>
        </w:rPr>
        <w:t>-le site web</w:t>
      </w:r>
    </w:p>
    <w:p w14:paraId="3F19B375" w14:textId="7B8532C4" w:rsid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A015C">
        <w:rPr>
          <w:rFonts w:ascii="Arial" w:hAnsi="Arial" w:cs="Arial"/>
          <w:sz w:val="24"/>
          <w:szCs w:val="24"/>
        </w:rPr>
        <w:t>-la qualité de l’enseignement</w:t>
      </w:r>
      <w:r>
        <w:rPr>
          <w:rFonts w:ascii="Arial" w:hAnsi="Arial" w:cs="Arial"/>
          <w:sz w:val="24"/>
          <w:szCs w:val="24"/>
        </w:rPr>
        <w:t xml:space="preserve"> pour les premiers inscrits comme </w:t>
      </w:r>
      <w:proofErr w:type="spellStart"/>
      <w:r>
        <w:rPr>
          <w:rFonts w:ascii="Arial" w:hAnsi="Arial" w:cs="Arial"/>
          <w:sz w:val="24"/>
          <w:szCs w:val="24"/>
        </w:rPr>
        <w:t>etrangés</w:t>
      </w:r>
      <w:proofErr w:type="spellEnd"/>
    </w:p>
    <w:p w14:paraId="03130F55" w14:textId="2F74A3B4" w:rsidR="00EA015C" w:rsidRP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4-le partenariat avec des écoles étrangères</w:t>
      </w:r>
    </w:p>
    <w:p w14:paraId="59B7E61F" w14:textId="77777777" w:rsidR="00EA015C" w:rsidRPr="00EA015C" w:rsidRDefault="00EA015C" w:rsidP="005C44E1">
      <w:pPr>
        <w:rPr>
          <w:rFonts w:ascii="Arial" w:hAnsi="Arial" w:cs="Arial"/>
          <w:sz w:val="24"/>
          <w:szCs w:val="24"/>
        </w:rPr>
      </w:pPr>
    </w:p>
    <w:p w14:paraId="62323035" w14:textId="77777777" w:rsidR="00891F67" w:rsidRDefault="00891F67" w:rsidP="005C44E1">
      <w:pPr>
        <w:rPr>
          <w:rFonts w:ascii="Arial" w:hAnsi="Arial" w:cs="Arial"/>
        </w:rPr>
      </w:pPr>
    </w:p>
    <w:p w14:paraId="6304E8C3" w14:textId="5197321A" w:rsidR="0078323D" w:rsidRPr="0078323D" w:rsidRDefault="006636AD" w:rsidP="005C44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</w:p>
    <w:p w14:paraId="7806CB1A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</w:t>
      </w:r>
    </w:p>
    <w:p w14:paraId="28DFE19A" w14:textId="73C7995E" w:rsidR="006636AD" w:rsidRDefault="00EA015C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Bamako le </w:t>
      </w:r>
      <w:r w:rsidR="00BB3C9E">
        <w:rPr>
          <w:rFonts w:ascii="Arial" w:hAnsi="Arial" w:cs="Arial"/>
          <w:b/>
          <w:bCs/>
        </w:rPr>
        <w:t>25 Aout</w:t>
      </w:r>
      <w:r>
        <w:rPr>
          <w:rFonts w:ascii="Arial" w:hAnsi="Arial" w:cs="Arial"/>
          <w:b/>
          <w:bCs/>
        </w:rPr>
        <w:t xml:space="preserve"> 201</w:t>
      </w:r>
      <w:r w:rsidR="00BB3C9E">
        <w:rPr>
          <w:rFonts w:ascii="Arial" w:hAnsi="Arial" w:cs="Arial"/>
          <w:b/>
          <w:bCs/>
        </w:rPr>
        <w:t>9</w:t>
      </w:r>
    </w:p>
    <w:p w14:paraId="09F1EDB9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</w:p>
    <w:p w14:paraId="11852278" w14:textId="76E12A74" w:rsidR="0078323D" w:rsidRDefault="0048137A" w:rsidP="0078323D">
      <w:pPr>
        <w:ind w:left="5664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EA015C">
        <w:rPr>
          <w:rFonts w:ascii="Arial" w:hAnsi="Arial" w:cs="Arial"/>
        </w:rPr>
        <w:t>Directeur General</w:t>
      </w:r>
    </w:p>
    <w:p w14:paraId="5E065E0A" w14:textId="35528132" w:rsidR="00EA015C" w:rsidRDefault="00EA015C" w:rsidP="0078323D">
      <w:pPr>
        <w:ind w:left="5664"/>
        <w:rPr>
          <w:rFonts w:ascii="Arial" w:hAnsi="Arial" w:cs="Arial"/>
        </w:rPr>
      </w:pPr>
    </w:p>
    <w:p w14:paraId="393333A8" w14:textId="7C517B5C" w:rsidR="00EA015C" w:rsidRDefault="00EA015C" w:rsidP="0078323D">
      <w:pPr>
        <w:ind w:left="5664"/>
        <w:rPr>
          <w:rFonts w:ascii="Arial" w:hAnsi="Arial" w:cs="Arial"/>
        </w:rPr>
      </w:pPr>
    </w:p>
    <w:p w14:paraId="5CF675A0" w14:textId="760B690B" w:rsidR="00EA015C" w:rsidRDefault="00EA015C" w:rsidP="0078323D">
      <w:pPr>
        <w:ind w:left="5664"/>
        <w:rPr>
          <w:rFonts w:ascii="Arial" w:hAnsi="Arial" w:cs="Arial"/>
        </w:rPr>
      </w:pPr>
    </w:p>
    <w:p w14:paraId="2EC9B6BF" w14:textId="0B7478A9" w:rsidR="00EA015C" w:rsidRDefault="00EA015C" w:rsidP="0078323D">
      <w:pPr>
        <w:ind w:left="5664"/>
        <w:rPr>
          <w:rFonts w:ascii="Arial" w:hAnsi="Arial" w:cs="Arial"/>
        </w:rPr>
      </w:pPr>
    </w:p>
    <w:p w14:paraId="0E459283" w14:textId="1E125806" w:rsidR="00EA015C" w:rsidRDefault="00EA015C" w:rsidP="0078323D">
      <w:pPr>
        <w:ind w:left="5664"/>
        <w:rPr>
          <w:rFonts w:ascii="Arial" w:hAnsi="Arial" w:cs="Arial"/>
        </w:rPr>
      </w:pPr>
    </w:p>
    <w:p w14:paraId="40C7AD01" w14:textId="0543B5D6" w:rsidR="00EA015C" w:rsidRPr="0078323D" w:rsidRDefault="0048137A" w:rsidP="0078323D">
      <w:pPr>
        <w:ind w:left="5664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BB3C9E">
        <w:rPr>
          <w:rFonts w:ascii="Arial" w:hAnsi="Arial" w:cs="Arial"/>
        </w:rPr>
        <w:t>M. Ahmadou BERTHE</w:t>
      </w:r>
    </w:p>
    <w:p w14:paraId="175C2B8B" w14:textId="2FFCB11C" w:rsidR="00480E00" w:rsidRPr="0078323D" w:rsidRDefault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bookmarkEnd w:id="1"/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2D7EF6"/>
    <w:rsid w:val="00351183"/>
    <w:rsid w:val="00480E00"/>
    <w:rsid w:val="0048137A"/>
    <w:rsid w:val="005C44E1"/>
    <w:rsid w:val="006636AD"/>
    <w:rsid w:val="006928E3"/>
    <w:rsid w:val="0078323D"/>
    <w:rsid w:val="00891F67"/>
    <w:rsid w:val="009E67AA"/>
    <w:rsid w:val="00AA0ED9"/>
    <w:rsid w:val="00BB3C9E"/>
    <w:rsid w:val="00CB09D9"/>
    <w:rsid w:val="00CF1977"/>
    <w:rsid w:val="00EA015C"/>
    <w:rsid w:val="00F3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4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12</cp:revision>
  <dcterms:created xsi:type="dcterms:W3CDTF">2023-10-23T15:02:00Z</dcterms:created>
  <dcterms:modified xsi:type="dcterms:W3CDTF">2023-10-24T16:40:00Z</dcterms:modified>
</cp:coreProperties>
</file>