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  <w:shd w:val="clear" w:color="auto" w:fill="1A1A2E"/>
      </w:pPr>
      <w:r>
        <w:rPr>
          <w:rFonts w:ascii="Calibri" w:hAnsi="Calibri"/>
          <w:b/>
          <w:i w:val="0"/>
          <w:color w:val="E0E0FF"/>
          <w:sz w:val="44"/>
        </w:rPr>
        <w:t>TOTH HACKATHON 2026</w:t>
      </w:r>
    </w:p>
    <w:p>
      <w:pPr>
        <w:spacing w:before="40" w:after="40"/>
        <w:jc w:val="center"/>
        <w:shd w:val="clear" w:color="auto" w:fill="1A1A2E"/>
      </w:pPr>
      <w:r>
        <w:rPr>
          <w:rFonts w:ascii="Calibri" w:hAnsi="Calibri"/>
          <w:b w:val="0"/>
          <w:i/>
          <w:color w:val="9090CC"/>
          <w:sz w:val="22"/>
        </w:rPr>
        <w:t>Toth Janos Technikum  -  Morahalom</w:t>
      </w:r>
    </w:p>
    <w:p>
      <w:pPr>
        <w:spacing w:before="80" w:after="360"/>
        <w:jc w:val="center"/>
        <w:shd w:val="clear" w:color="auto" w:fill="16213E"/>
      </w:pPr>
      <w:r>
        <w:rPr>
          <w:rFonts w:ascii="Calibri" w:hAnsi="Calibri"/>
          <w:b/>
          <w:i w:val="0"/>
          <w:color w:val="00D4AA"/>
          <w:sz w:val="34"/>
        </w:rPr>
        <w:t>TothBufe QR Gyorsrendelo</w:t>
      </w:r>
    </w:p>
    <w:p>
      <w:pPr>
        <w:shd w:val="clear" w:color="auto" w:fill="E63946"/>
        <w:spacing w:before="0" w:after="0"/>
      </w:pPr>
      <w:r>
        <w:rPr>
          <w:rFonts w:ascii="Calibri" w:hAnsi="Calibri"/>
          <w:b/>
          <w:i w:val="0"/>
          <w:color w:val="FFFFFF"/>
          <w:sz w:val="26"/>
        </w:rPr>
        <w:t xml:space="preserve">  A PROBLEMA</w:t>
      </w:r>
    </w:p>
    <w:p>
      <w:pPr>
        <w:shd w:val="clear" w:color="auto" w:fill="FFF0F0"/>
        <w:spacing w:before="120" w:after="200"/>
        <w:ind w:left="227"/>
      </w:pPr>
      <w:r>
        <w:rPr>
          <w:rFonts w:ascii="Calibri" w:hAnsi="Calibri"/>
          <w:b w:val="0"/>
          <w:i w:val="0"/>
          <w:color w:val="3D0000"/>
          <w:sz w:val="22"/>
        </w:rPr>
        <w:t>Nagyszunetben orias a sor a bufennel. A 10 perces szunetbol 5-7 perc sorban allassal telik - sok diak ehesen megy vissza az orara, a bufes pedig stresszesen probala mindenkit kiszolgalni.</w:t>
      </w:r>
    </w:p>
    <w:p>
      <w:pPr>
        <w:shd w:val="clear" w:color="auto" w:fill="00B4D8"/>
        <w:spacing w:before="0" w:after="0"/>
      </w:pPr>
      <w:r>
        <w:rPr>
          <w:rFonts w:ascii="Calibri" w:hAnsi="Calibri"/>
          <w:b/>
          <w:i w:val="0"/>
          <w:color w:val="FFFFFF"/>
          <w:sz w:val="26"/>
        </w:rPr>
        <w:t xml:space="preserve">  A MEGOLDAS</w:t>
      </w:r>
    </w:p>
    <w:p>
      <w:pPr>
        <w:shd w:val="clear" w:color="auto" w:fill="F0FAFF"/>
        <w:spacing w:before="120" w:after="80"/>
        <w:ind w:left="227"/>
      </w:pPr>
      <w:r>
        <w:rPr>
          <w:rFonts w:ascii="Calibri" w:hAnsi="Calibri"/>
          <w:b/>
          <w:i w:val="0"/>
          <w:color w:val="005F73"/>
          <w:sz w:val="22"/>
        </w:rPr>
        <w:t xml:space="preserve">Motto: </w:t>
      </w:r>
      <w:r>
        <w:rPr>
          <w:rFonts w:ascii="Calibri" w:hAnsi="Calibri"/>
          <w:b w:val="0"/>
          <w:i/>
          <w:color w:val="0077B6"/>
          <w:sz w:val="24"/>
        </w:rPr>
        <w:t>"Rendelj elore, vedd at azonnal."</w:t>
      </w:r>
    </w:p>
    <w:p>
      <w:pPr>
        <w:shd w:val="clear" w:color="auto" w:fill="F0FAFF"/>
        <w:spacing w:before="40" w:after="200"/>
        <w:ind w:left="227"/>
      </w:pPr>
      <w:r>
        <w:rPr>
          <w:rFonts w:ascii="Calibri" w:hAnsi="Calibri"/>
          <w:b w:val="0"/>
          <w:i w:val="0"/>
          <w:color w:val="023047"/>
          <w:sz w:val="22"/>
        </w:rPr>
        <w:t>Egy mobilbarat weboldal + QR-kod rendszer. A diak az elso orarol leadja a rendeleset, nagyszunetben pedig csak felmutatja az egyedi QR-kodjat es azonnal atveszi a csomagjat.</w:t>
      </w:r>
    </w:p>
    <w:p>
      <w:pPr>
        <w:shd w:val="clear" w:color="auto" w:fill="6A0572"/>
        <w:spacing w:before="0" w:after="120"/>
      </w:pPr>
      <w:r>
        <w:rPr>
          <w:rFonts w:ascii="Calibri" w:hAnsi="Calibri"/>
          <w:b/>
          <w:i w:val="0"/>
          <w:color w:val="FFFFFF"/>
          <w:sz w:val="26"/>
        </w:rPr>
        <w:t xml:space="preserve">  HOGYAN MUKODIK?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val="clear" w:color="auto" w:fill="1A1A2E"/>
            <w:vAlign w:val="center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  <w:insideH w:val="single" w:sz="4" w:space="0" w:color="CCCCDD"/>
              <w:insideV w:val="single" w:sz="4" w:space="0" w:color="CCCC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2268"/>
            <w:shd w:val="clear" w:color="auto" w:fill="1A1A2E"/>
            <w:vAlign w:val="center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  <w:insideH w:val="single" w:sz="4" w:space="0" w:color="CCCCDD"/>
              <w:insideV w:val="single" w:sz="4" w:space="0" w:color="CCCCDD"/>
            </w:tcBorders>
          </w:tcPr>
          <w:p>
            <w:r>
              <w:rPr>
                <w:rFonts w:ascii="Calibri" w:hAnsi="Calibri"/>
                <w:b/>
                <w:i w:val="0"/>
                <w:color w:val="E0E0FF"/>
                <w:sz w:val="20"/>
              </w:rPr>
              <w:t>Reggel 7:00</w:t>
            </w:r>
          </w:p>
        </w:tc>
        <w:tc>
          <w:tcPr>
            <w:tcW w:type="dxa" w:w="3324"/>
            <w:shd w:val="clear" w:color="auto" w:fill="F8F8FF"/>
            <w:vAlign w:val="center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  <w:insideH w:val="single" w:sz="4" w:space="0" w:color="CCCCDD"/>
              <w:insideV w:val="single" w:sz="4" w:space="0" w:color="CCCCDD"/>
            </w:tcBorders>
          </w:tcPr>
          <w:p>
            <w:r>
              <w:rPr>
                <w:rFonts w:ascii="Calibri" w:hAnsi="Calibri"/>
                <w:b w:val="0"/>
                <w:i w:val="0"/>
                <w:color w:val="222244"/>
                <w:sz w:val="20"/>
              </w:rPr>
              <w:t>Diak megnyitja a weboldalt telefonon</w:t>
            </w:r>
          </w:p>
        </w:tc>
      </w:tr>
      <w:tr>
        <w:tc>
          <w:tcPr>
            <w:tcW w:type="dxa" w:w="567"/>
            <w:shd w:val="clear" w:color="auto" w:fill="16213E"/>
            <w:vAlign w:val="center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  <w:insideH w:val="single" w:sz="4" w:space="0" w:color="CCCCDD"/>
              <w:insideV w:val="single" w:sz="4" w:space="0" w:color="CCCC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2268"/>
            <w:shd w:val="clear" w:color="auto" w:fill="16213E"/>
            <w:vAlign w:val="center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  <w:insideH w:val="single" w:sz="4" w:space="0" w:color="CCCCDD"/>
              <w:insideV w:val="single" w:sz="4" w:space="0" w:color="CCCCDD"/>
            </w:tcBorders>
          </w:tcPr>
          <w:p>
            <w:r>
              <w:rPr>
                <w:rFonts w:ascii="Calibri" w:hAnsi="Calibri"/>
                <w:b/>
                <w:i w:val="0"/>
                <w:color w:val="C0C8FF"/>
                <w:sz w:val="20"/>
              </w:rPr>
              <w:t>Kivalaszt</w:t>
            </w:r>
          </w:p>
        </w:tc>
        <w:tc>
          <w:tcPr>
            <w:tcW w:type="dxa" w:w="3324"/>
            <w:shd w:val="clear" w:color="auto" w:fill="F8F8FF"/>
            <w:vAlign w:val="center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  <w:insideH w:val="single" w:sz="4" w:space="0" w:color="CCCCDD"/>
              <w:insideV w:val="single" w:sz="4" w:space="0" w:color="CCCCDD"/>
            </w:tcBorders>
          </w:tcPr>
          <w:p>
            <w:r>
              <w:rPr>
                <w:rFonts w:ascii="Calibri" w:hAnsi="Calibri"/>
                <w:b w:val="0"/>
                <w:i w:val="0"/>
                <w:color w:val="222244"/>
                <w:sz w:val="20"/>
              </w:rPr>
              <w:t>Szendvics / ital / sutemeny - egy kattintassal</w:t>
            </w:r>
          </w:p>
        </w:tc>
      </w:tr>
      <w:tr>
        <w:tc>
          <w:tcPr>
            <w:tcW w:type="dxa" w:w="567"/>
            <w:shd w:val="clear" w:color="auto" w:fill="0F3460"/>
            <w:vAlign w:val="center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  <w:insideH w:val="single" w:sz="4" w:space="0" w:color="CCCCDD"/>
              <w:insideV w:val="single" w:sz="4" w:space="0" w:color="CCCC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2268"/>
            <w:shd w:val="clear" w:color="auto" w:fill="0F3460"/>
            <w:vAlign w:val="center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  <w:insideH w:val="single" w:sz="4" w:space="0" w:color="CCCCDD"/>
              <w:insideV w:val="single" w:sz="4" w:space="0" w:color="CCCCDD"/>
            </w:tcBorders>
          </w:tcPr>
          <w:p>
            <w:r>
              <w:rPr>
                <w:rFonts w:ascii="Calibri" w:hAnsi="Calibri"/>
                <w:b/>
                <w:i w:val="0"/>
                <w:color w:val="B0D0FF"/>
                <w:sz w:val="20"/>
              </w:rPr>
              <w:t>Megadja adatait</w:t>
            </w:r>
          </w:p>
        </w:tc>
        <w:tc>
          <w:tcPr>
            <w:tcW w:type="dxa" w:w="3324"/>
            <w:shd w:val="clear" w:color="auto" w:fill="F8F8FF"/>
            <w:vAlign w:val="center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  <w:insideH w:val="single" w:sz="4" w:space="0" w:color="CCCCDD"/>
              <w:insideV w:val="single" w:sz="4" w:space="0" w:color="CCCCDD"/>
            </w:tcBorders>
          </w:tcPr>
          <w:p>
            <w:r>
              <w:rPr>
                <w:rFonts w:ascii="Calibri" w:hAnsi="Calibri"/>
                <w:b w:val="0"/>
                <w:i w:val="0"/>
                <w:color w:val="222244"/>
                <w:sz w:val="20"/>
              </w:rPr>
              <w:t>Neve + osztalya (pl. 10/A)</w:t>
            </w:r>
          </w:p>
        </w:tc>
      </w:tr>
      <w:tr>
        <w:tc>
          <w:tcPr>
            <w:tcW w:type="dxa" w:w="567"/>
            <w:shd w:val="clear" w:color="auto" w:fill="533483"/>
            <w:vAlign w:val="center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  <w:insideH w:val="single" w:sz="4" w:space="0" w:color="CCCCDD"/>
              <w:insideV w:val="single" w:sz="4" w:space="0" w:color="CCCC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2268"/>
            <w:shd w:val="clear" w:color="auto" w:fill="533483"/>
            <w:vAlign w:val="center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  <w:insideH w:val="single" w:sz="4" w:space="0" w:color="CCCCDD"/>
              <w:insideV w:val="single" w:sz="4" w:space="0" w:color="CCCCDD"/>
            </w:tcBorders>
          </w:tcPr>
          <w:p>
            <w:r>
              <w:rPr>
                <w:rFonts w:ascii="Calibri" w:hAnsi="Calibri"/>
                <w:b/>
                <w:i w:val="0"/>
                <w:color w:val="D0C0FF"/>
                <w:sz w:val="20"/>
              </w:rPr>
              <w:t>QR-kod</w:t>
            </w:r>
          </w:p>
        </w:tc>
        <w:tc>
          <w:tcPr>
            <w:tcW w:type="dxa" w:w="3324"/>
            <w:shd w:val="clear" w:color="auto" w:fill="F8F8FF"/>
            <w:vAlign w:val="center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  <w:insideH w:val="single" w:sz="4" w:space="0" w:color="CCCCDD"/>
              <w:insideV w:val="single" w:sz="4" w:space="0" w:color="CCCCDD"/>
            </w:tcBorders>
          </w:tcPr>
          <w:p>
            <w:r>
              <w:rPr>
                <w:rFonts w:ascii="Calibri" w:hAnsi="Calibri"/>
                <w:b w:val="0"/>
                <w:i w:val="0"/>
                <w:color w:val="222244"/>
                <w:sz w:val="20"/>
              </w:rPr>
              <w:t>Egyedi kodot kap a kepernyo jere</w:t>
            </w:r>
          </w:p>
        </w:tc>
      </w:tr>
      <w:tr>
        <w:tc>
          <w:tcPr>
            <w:tcW w:type="dxa" w:w="567"/>
            <w:shd w:val="clear" w:color="auto" w:fill="6A0572"/>
            <w:vAlign w:val="center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  <w:insideH w:val="single" w:sz="4" w:space="0" w:color="CCCCDD"/>
              <w:insideV w:val="single" w:sz="4" w:space="0" w:color="CCCC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5</w:t>
            </w:r>
          </w:p>
        </w:tc>
        <w:tc>
          <w:tcPr>
            <w:tcW w:type="dxa" w:w="2268"/>
            <w:shd w:val="clear" w:color="auto" w:fill="6A0572"/>
            <w:vAlign w:val="center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  <w:insideH w:val="single" w:sz="4" w:space="0" w:color="CCCCDD"/>
              <w:insideV w:val="single" w:sz="4" w:space="0" w:color="CCCCDD"/>
            </w:tcBorders>
          </w:tcPr>
          <w:p>
            <w:r>
              <w:rPr>
                <w:rFonts w:ascii="Calibri" w:hAnsi="Calibri"/>
                <w:b/>
                <w:i w:val="0"/>
                <w:color w:val="E8C8FF"/>
                <w:sz w:val="20"/>
              </w:rPr>
              <w:t>Nagyszunet</w:t>
            </w:r>
          </w:p>
        </w:tc>
        <w:tc>
          <w:tcPr>
            <w:tcW w:type="dxa" w:w="3324"/>
            <w:shd w:val="clear" w:color="auto" w:fill="F8F8FF"/>
            <w:vAlign w:val="center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  <w:insideH w:val="single" w:sz="4" w:space="0" w:color="CCCCDD"/>
              <w:insideV w:val="single" w:sz="4" w:space="0" w:color="CCCCDD"/>
            </w:tcBorders>
          </w:tcPr>
          <w:p>
            <w:r>
              <w:rPr>
                <w:rFonts w:ascii="Calibri" w:hAnsi="Calibri"/>
                <w:b w:val="0"/>
                <w:i w:val="0"/>
                <w:color w:val="222244"/>
                <w:sz w:val="20"/>
              </w:rPr>
              <w:t>Odamegy a bufehez, felmutatja a kodot</w:t>
            </w:r>
          </w:p>
        </w:tc>
      </w:tr>
      <w:tr>
        <w:tc>
          <w:tcPr>
            <w:tcW w:type="dxa" w:w="567"/>
            <w:shd w:val="clear" w:color="auto" w:fill="9D0208"/>
            <w:vAlign w:val="center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  <w:insideH w:val="single" w:sz="4" w:space="0" w:color="CCCCDD"/>
              <w:insideV w:val="single" w:sz="4" w:space="0" w:color="CCCCDD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8"/>
              </w:rPr>
              <w:t>6</w:t>
            </w:r>
          </w:p>
        </w:tc>
        <w:tc>
          <w:tcPr>
            <w:tcW w:type="dxa" w:w="2268"/>
            <w:shd w:val="clear" w:color="auto" w:fill="9D0208"/>
            <w:vAlign w:val="center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  <w:insideH w:val="single" w:sz="4" w:space="0" w:color="CCCCDD"/>
              <w:insideV w:val="single" w:sz="4" w:space="0" w:color="CCCCDD"/>
            </w:tcBorders>
          </w:tcPr>
          <w:p>
            <w:r>
              <w:rPr>
                <w:rFonts w:ascii="Calibri" w:hAnsi="Calibri"/>
                <w:b/>
                <w:i w:val="0"/>
                <w:color w:val="FFD0D0"/>
                <w:sz w:val="20"/>
              </w:rPr>
              <w:t>Azonnali atvetel</w:t>
            </w:r>
          </w:p>
        </w:tc>
        <w:tc>
          <w:tcPr>
            <w:tcW w:type="dxa" w:w="3324"/>
            <w:shd w:val="clear" w:color="auto" w:fill="F8F8FF"/>
            <w:vAlign w:val="center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  <w:insideH w:val="single" w:sz="4" w:space="0" w:color="CCCCDD"/>
              <w:insideV w:val="single" w:sz="4" w:space="0" w:color="CCCCDD"/>
            </w:tcBorders>
          </w:tcPr>
          <w:p>
            <w:r>
              <w:rPr>
                <w:rFonts w:ascii="Calibri" w:hAnsi="Calibri"/>
                <w:b w:val="0"/>
                <w:i w:val="0"/>
                <w:color w:val="222244"/>
                <w:sz w:val="20"/>
              </w:rPr>
              <w:t>A bufes pipazza - kesz!</w:t>
            </w:r>
          </w:p>
        </w:tc>
      </w:tr>
    </w:tbl>
    <w:p>
      <w:pPr>
        <w:spacing w:after="200"/>
      </w:pPr>
    </w:p>
    <w:p>
      <w:pPr>
        <w:shd w:val="clear" w:color="auto" w:fill="2D6A4F"/>
        <w:spacing w:before="0" w:after="120"/>
      </w:pPr>
      <w:r>
        <w:rPr>
          <w:rFonts w:ascii="Calibri" w:hAnsi="Calibri"/>
          <w:b/>
          <w:i w:val="0"/>
          <w:color w:val="FFFFFF"/>
          <w:sz w:val="26"/>
        </w:rPr>
        <w:t xml:space="preserve">  FUNKCIOK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B433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8F3DC"/>
                <w:sz w:val="22"/>
              </w:rPr>
              <w:t>DIAK FELULET</w:t>
            </w:r>
          </w:p>
        </w:tc>
        <w:tc>
          <w:tcPr>
            <w:tcW w:type="dxa" w:w="4986"/>
            <w:shd w:val="clear" w:color="auto" w:fill="1B433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8F3DC"/>
                <w:sz w:val="22"/>
              </w:rPr>
              <w:t>BUFES ADMIN PANEL</w:t>
            </w:r>
          </w:p>
        </w:tc>
      </w:tr>
      <w:tr>
        <w:tc>
          <w:tcPr>
            <w:tcW w:type="dxa" w:w="4986"/>
            <w:shd w:val="clear" w:color="auto" w:fill="F0FFF4"/>
            <w:tcBorders>
              <w:top w:val="single" w:sz="4" w:space="0" w:color="A8DADC"/>
              <w:left w:val="single" w:sz="4" w:space="0" w:color="A8DADC"/>
              <w:bottom w:val="single" w:sz="4" w:space="0" w:color="A8DADC"/>
              <w:right w:val="single" w:sz="4" w:space="0" w:color="A8DADC"/>
              <w:insideH w:val="single" w:sz="4" w:space="0" w:color="A8DADC"/>
              <w:insideV w:val="single" w:sz="4" w:space="0" w:color="A8DADC"/>
            </w:tcBorders>
          </w:tcPr>
          <w:p>
            <w:r>
              <w:rPr>
                <w:rFonts w:ascii="Calibri" w:hAnsi="Calibri"/>
                <w:b w:val="0"/>
                <w:i w:val="0"/>
                <w:color w:val="1B4332"/>
                <w:sz w:val="20"/>
              </w:rPr>
              <w:t>+ Fotos menukartya (ar, kep, keszlet)</w:t>
            </w:r>
          </w:p>
        </w:tc>
        <w:tc>
          <w:tcPr>
            <w:tcW w:type="dxa" w:w="4986"/>
            <w:shd w:val="clear" w:color="auto" w:fill="F0FFF4"/>
            <w:tcBorders>
              <w:top w:val="single" w:sz="4" w:space="0" w:color="A8DADC"/>
              <w:left w:val="single" w:sz="4" w:space="0" w:color="A8DADC"/>
              <w:bottom w:val="single" w:sz="4" w:space="0" w:color="A8DADC"/>
              <w:right w:val="single" w:sz="4" w:space="0" w:color="A8DADC"/>
              <w:insideH w:val="single" w:sz="4" w:space="0" w:color="A8DADC"/>
              <w:insideV w:val="single" w:sz="4" w:space="0" w:color="A8DADC"/>
            </w:tcBorders>
          </w:tcPr>
          <w:p>
            <w:r>
              <w:rPr>
                <w:rFonts w:ascii="Calibri" w:hAnsi="Calibri"/>
                <w:b w:val="0"/>
                <w:i w:val="0"/>
                <w:color w:val="1B4332"/>
                <w:sz w:val="20"/>
              </w:rPr>
              <w:t>+ Beerkező rendelesek listaja</w:t>
            </w:r>
          </w:p>
        </w:tc>
      </w:tr>
      <w:tr>
        <w:tc>
          <w:tcPr>
            <w:tcW w:type="dxa" w:w="4986"/>
            <w:shd w:val="clear" w:color="auto" w:fill="E8F5E9"/>
            <w:tcBorders>
              <w:top w:val="single" w:sz="4" w:space="0" w:color="A8DADC"/>
              <w:left w:val="single" w:sz="4" w:space="0" w:color="A8DADC"/>
              <w:bottom w:val="single" w:sz="4" w:space="0" w:color="A8DADC"/>
              <w:right w:val="single" w:sz="4" w:space="0" w:color="A8DADC"/>
              <w:insideH w:val="single" w:sz="4" w:space="0" w:color="A8DADC"/>
              <w:insideV w:val="single" w:sz="4" w:space="0" w:color="A8DADC"/>
            </w:tcBorders>
          </w:tcPr>
          <w:p>
            <w:r>
              <w:rPr>
                <w:rFonts w:ascii="Calibri" w:hAnsi="Calibri"/>
                <w:b w:val="0"/>
                <w:i w:val="0"/>
                <w:color w:val="1B4332"/>
                <w:sz w:val="20"/>
              </w:rPr>
              <w:t>+ Visszaszamlalo a rendelesi hataridoig</w:t>
            </w:r>
          </w:p>
        </w:tc>
        <w:tc>
          <w:tcPr>
            <w:tcW w:type="dxa" w:w="4986"/>
            <w:shd w:val="clear" w:color="auto" w:fill="E8F5E9"/>
            <w:tcBorders>
              <w:top w:val="single" w:sz="4" w:space="0" w:color="A8DADC"/>
              <w:left w:val="single" w:sz="4" w:space="0" w:color="A8DADC"/>
              <w:bottom w:val="single" w:sz="4" w:space="0" w:color="A8DADC"/>
              <w:right w:val="single" w:sz="4" w:space="0" w:color="A8DADC"/>
              <w:insideH w:val="single" w:sz="4" w:space="0" w:color="A8DADC"/>
              <w:insideV w:val="single" w:sz="4" w:space="0" w:color="A8DADC"/>
            </w:tcBorders>
          </w:tcPr>
          <w:p>
            <w:r>
              <w:rPr>
                <w:rFonts w:ascii="Calibri" w:hAnsi="Calibri"/>
                <w:b w:val="0"/>
                <w:i w:val="0"/>
                <w:color w:val="1B4332"/>
                <w:sz w:val="20"/>
              </w:rPr>
              <w:t>+ Zold pipa - atvett rendeles</w:t>
            </w:r>
          </w:p>
        </w:tc>
      </w:tr>
      <w:tr>
        <w:tc>
          <w:tcPr>
            <w:tcW w:type="dxa" w:w="4986"/>
            <w:shd w:val="clear" w:color="auto" w:fill="F0FFF4"/>
            <w:tcBorders>
              <w:top w:val="single" w:sz="4" w:space="0" w:color="A8DADC"/>
              <w:left w:val="single" w:sz="4" w:space="0" w:color="A8DADC"/>
              <w:bottom w:val="single" w:sz="4" w:space="0" w:color="A8DADC"/>
              <w:right w:val="single" w:sz="4" w:space="0" w:color="A8DADC"/>
              <w:insideH w:val="single" w:sz="4" w:space="0" w:color="A8DADC"/>
              <w:insideV w:val="single" w:sz="4" w:space="0" w:color="A8DADC"/>
            </w:tcBorders>
          </w:tcPr>
          <w:p>
            <w:r>
              <w:rPr>
                <w:rFonts w:ascii="Calibri" w:hAnsi="Calibri"/>
                <w:b w:val="0"/>
                <w:i w:val="0"/>
                <w:color w:val="1B4332"/>
                <w:sz w:val="20"/>
              </w:rPr>
              <w:t>+ Egy kattintasos elelvalasztas</w:t>
            </w:r>
          </w:p>
        </w:tc>
        <w:tc>
          <w:tcPr>
            <w:tcW w:type="dxa" w:w="4986"/>
            <w:shd w:val="clear" w:color="auto" w:fill="F0FFF4"/>
            <w:tcBorders>
              <w:top w:val="single" w:sz="4" w:space="0" w:color="A8DADC"/>
              <w:left w:val="single" w:sz="4" w:space="0" w:color="A8DADC"/>
              <w:bottom w:val="single" w:sz="4" w:space="0" w:color="A8DADC"/>
              <w:right w:val="single" w:sz="4" w:space="0" w:color="A8DADC"/>
              <w:insideH w:val="single" w:sz="4" w:space="0" w:color="A8DADC"/>
              <w:insideV w:val="single" w:sz="4" w:space="0" w:color="A8DADC"/>
            </w:tcBorders>
          </w:tcPr>
          <w:p>
            <w:r>
              <w:rPr>
                <w:rFonts w:ascii="Calibri" w:hAnsi="Calibri"/>
                <w:b w:val="0"/>
                <w:i w:val="0"/>
                <w:color w:val="1B4332"/>
                <w:sz w:val="20"/>
              </w:rPr>
              <w:t>+ Napi statisztika es forgalom</w:t>
            </w:r>
          </w:p>
        </w:tc>
      </w:tr>
      <w:tr>
        <w:tc>
          <w:tcPr>
            <w:tcW w:type="dxa" w:w="4986"/>
            <w:shd w:val="clear" w:color="auto" w:fill="E8F5E9"/>
            <w:tcBorders>
              <w:top w:val="single" w:sz="4" w:space="0" w:color="A8DADC"/>
              <w:left w:val="single" w:sz="4" w:space="0" w:color="A8DADC"/>
              <w:bottom w:val="single" w:sz="4" w:space="0" w:color="A8DADC"/>
              <w:right w:val="single" w:sz="4" w:space="0" w:color="A8DADC"/>
              <w:insideH w:val="single" w:sz="4" w:space="0" w:color="A8DADC"/>
              <w:insideV w:val="single" w:sz="4" w:space="0" w:color="A8DADC"/>
            </w:tcBorders>
          </w:tcPr>
          <w:p>
            <w:r>
              <w:rPr>
                <w:rFonts w:ascii="Calibri" w:hAnsi="Calibri"/>
                <w:b w:val="0"/>
                <w:i w:val="0"/>
                <w:color w:val="1B4332"/>
                <w:sz w:val="20"/>
              </w:rPr>
              <w:t>+ Egyedi QR-kod generalas azonnal</w:t>
            </w:r>
          </w:p>
        </w:tc>
        <w:tc>
          <w:tcPr>
            <w:tcW w:type="dxa" w:w="4986"/>
            <w:shd w:val="clear" w:color="auto" w:fill="E8F5E9"/>
            <w:tcBorders>
              <w:top w:val="single" w:sz="4" w:space="0" w:color="A8DADC"/>
              <w:left w:val="single" w:sz="4" w:space="0" w:color="A8DADC"/>
              <w:bottom w:val="single" w:sz="4" w:space="0" w:color="A8DADC"/>
              <w:right w:val="single" w:sz="4" w:space="0" w:color="A8DADC"/>
              <w:insideH w:val="single" w:sz="4" w:space="0" w:color="A8DADC"/>
              <w:insideV w:val="single" w:sz="4" w:space="0" w:color="A8DADC"/>
            </w:tcBorders>
          </w:tcPr>
          <w:p>
            <w:r>
              <w:rPr>
                <w:rFonts w:ascii="Calibri" w:hAnsi="Calibri"/>
                <w:b w:val="0"/>
                <w:i w:val="0"/>
                <w:color w:val="1B4332"/>
                <w:sz w:val="20"/>
              </w:rPr>
              <w:t>+ Elfogyott termek jelzese</w:t>
            </w:r>
          </w:p>
        </w:tc>
      </w:tr>
    </w:tbl>
    <w:p>
      <w:pPr>
        <w:spacing w:after="200"/>
      </w:pPr>
    </w:p>
    <w:p>
      <w:pPr>
        <w:shd w:val="clear" w:color="auto" w:fill="264653"/>
        <w:spacing w:before="0" w:after="120"/>
      </w:pPr>
      <w:r>
        <w:rPr>
          <w:rFonts w:ascii="Calibri" w:hAnsi="Calibri"/>
          <w:b/>
          <w:i w:val="0"/>
          <w:color w:val="FFFFFF"/>
          <w:sz w:val="26"/>
        </w:rPr>
        <w:t xml:space="preserve">  TECHNOLOGIA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64653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E9C46A"/>
                <w:sz w:val="20"/>
              </w:rPr>
              <w:t>Reteg</w:t>
            </w:r>
          </w:p>
        </w:tc>
        <w:tc>
          <w:tcPr>
            <w:tcW w:type="dxa" w:w="3324"/>
            <w:shd w:val="clear" w:color="auto" w:fill="264653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E9C46A"/>
                <w:sz w:val="20"/>
              </w:rPr>
              <w:t>Eszkoez</w:t>
            </w:r>
          </w:p>
        </w:tc>
        <w:tc>
          <w:tcPr>
            <w:tcW w:type="dxa" w:w="3324"/>
            <w:shd w:val="clear" w:color="auto" w:fill="264653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E9C46A"/>
                <w:sz w:val="20"/>
              </w:rPr>
              <w:t>Miert?</w:t>
            </w:r>
          </w:p>
        </w:tc>
      </w:tr>
      <w:tr>
        <w:tc>
          <w:tcPr>
            <w:tcW w:type="dxa" w:w="3324"/>
            <w:shd w:val="clear" w:color="auto" w:fill="F4F1DE"/>
            <w:tcBorders>
              <w:top w:val="single" w:sz="4" w:space="0" w:color="B0C4B1"/>
              <w:left w:val="single" w:sz="4" w:space="0" w:color="B0C4B1"/>
              <w:bottom w:val="single" w:sz="4" w:space="0" w:color="B0C4B1"/>
              <w:right w:val="single" w:sz="4" w:space="0" w:color="B0C4B1"/>
              <w:insideH w:val="single" w:sz="4" w:space="0" w:color="B0C4B1"/>
              <w:insideV w:val="single" w:sz="4" w:space="0" w:color="B0C4B1"/>
            </w:tcBorders>
          </w:tcPr>
          <w:p>
            <w:r>
              <w:rPr>
                <w:rFonts w:ascii="Calibri" w:hAnsi="Calibri"/>
                <w:b/>
                <w:i w:val="0"/>
                <w:color w:val="264653"/>
                <w:sz w:val="20"/>
              </w:rPr>
              <w:t>Frontend</w:t>
            </w:r>
          </w:p>
        </w:tc>
        <w:tc>
          <w:tcPr>
            <w:tcW w:type="dxa" w:w="3324"/>
            <w:shd w:val="clear" w:color="auto" w:fill="F4F1DE"/>
            <w:tcBorders>
              <w:top w:val="single" w:sz="4" w:space="0" w:color="B0C4B1"/>
              <w:left w:val="single" w:sz="4" w:space="0" w:color="B0C4B1"/>
              <w:bottom w:val="single" w:sz="4" w:space="0" w:color="B0C4B1"/>
              <w:right w:val="single" w:sz="4" w:space="0" w:color="B0C4B1"/>
              <w:insideH w:val="single" w:sz="4" w:space="0" w:color="B0C4B1"/>
              <w:insideV w:val="single" w:sz="4" w:space="0" w:color="B0C4B1"/>
            </w:tcBorders>
          </w:tcPr>
          <w:p>
            <w:r>
              <w:rPr>
                <w:rFonts w:ascii="Calibri" w:hAnsi="Calibri"/>
                <w:b w:val="0"/>
                <w:i w:val="0"/>
                <w:color w:val="264653"/>
                <w:sz w:val="20"/>
              </w:rPr>
              <w:t>HTML + CSS + JavaScript</w:t>
            </w:r>
          </w:p>
        </w:tc>
        <w:tc>
          <w:tcPr>
            <w:tcW w:type="dxa" w:w="3324"/>
            <w:shd w:val="clear" w:color="auto" w:fill="F4F1DE"/>
            <w:tcBorders>
              <w:top w:val="single" w:sz="4" w:space="0" w:color="B0C4B1"/>
              <w:left w:val="single" w:sz="4" w:space="0" w:color="B0C4B1"/>
              <w:bottom w:val="single" w:sz="4" w:space="0" w:color="B0C4B1"/>
              <w:right w:val="single" w:sz="4" w:space="0" w:color="B0C4B1"/>
              <w:insideH w:val="single" w:sz="4" w:space="0" w:color="B0C4B1"/>
              <w:insideV w:val="single" w:sz="4" w:space="0" w:color="B0C4B1"/>
            </w:tcBorders>
          </w:tcPr>
          <w:p>
            <w:r>
              <w:rPr>
                <w:rFonts w:ascii="Calibri" w:hAnsi="Calibri"/>
                <w:b w:val="0"/>
                <w:i w:val="0"/>
                <w:color w:val="264653"/>
                <w:sz w:val="20"/>
              </w:rPr>
              <w:t>Telefonon fut, nincs telepites</w:t>
            </w:r>
          </w:p>
        </w:tc>
      </w:tr>
      <w:tr>
        <w:tc>
          <w:tcPr>
            <w:tcW w:type="dxa" w:w="3324"/>
            <w:shd w:val="clear" w:color="auto" w:fill="E9F5DB"/>
            <w:tcBorders>
              <w:top w:val="single" w:sz="4" w:space="0" w:color="B0C4B1"/>
              <w:left w:val="single" w:sz="4" w:space="0" w:color="B0C4B1"/>
              <w:bottom w:val="single" w:sz="4" w:space="0" w:color="B0C4B1"/>
              <w:right w:val="single" w:sz="4" w:space="0" w:color="B0C4B1"/>
              <w:insideH w:val="single" w:sz="4" w:space="0" w:color="B0C4B1"/>
              <w:insideV w:val="single" w:sz="4" w:space="0" w:color="B0C4B1"/>
            </w:tcBorders>
          </w:tcPr>
          <w:p>
            <w:r>
              <w:rPr>
                <w:rFonts w:ascii="Calibri" w:hAnsi="Calibri"/>
                <w:b/>
                <w:i w:val="0"/>
                <w:color w:val="264653"/>
                <w:sz w:val="20"/>
              </w:rPr>
              <w:t>QR generalas</w:t>
            </w:r>
          </w:p>
        </w:tc>
        <w:tc>
          <w:tcPr>
            <w:tcW w:type="dxa" w:w="3324"/>
            <w:shd w:val="clear" w:color="auto" w:fill="E9F5DB"/>
            <w:tcBorders>
              <w:top w:val="single" w:sz="4" w:space="0" w:color="B0C4B1"/>
              <w:left w:val="single" w:sz="4" w:space="0" w:color="B0C4B1"/>
              <w:bottom w:val="single" w:sz="4" w:space="0" w:color="B0C4B1"/>
              <w:right w:val="single" w:sz="4" w:space="0" w:color="B0C4B1"/>
              <w:insideH w:val="single" w:sz="4" w:space="0" w:color="B0C4B1"/>
              <w:insideV w:val="single" w:sz="4" w:space="0" w:color="B0C4B1"/>
            </w:tcBorders>
          </w:tcPr>
          <w:p>
            <w:r>
              <w:rPr>
                <w:rFonts w:ascii="Calibri" w:hAnsi="Calibri"/>
                <w:b w:val="0"/>
                <w:i w:val="0"/>
                <w:color w:val="264653"/>
                <w:sz w:val="20"/>
              </w:rPr>
              <w:t>qrcode.js (ingyenes lib)</w:t>
            </w:r>
          </w:p>
        </w:tc>
        <w:tc>
          <w:tcPr>
            <w:tcW w:type="dxa" w:w="3324"/>
            <w:shd w:val="clear" w:color="auto" w:fill="E9F5DB"/>
            <w:tcBorders>
              <w:top w:val="single" w:sz="4" w:space="0" w:color="B0C4B1"/>
              <w:left w:val="single" w:sz="4" w:space="0" w:color="B0C4B1"/>
              <w:bottom w:val="single" w:sz="4" w:space="0" w:color="B0C4B1"/>
              <w:right w:val="single" w:sz="4" w:space="0" w:color="B0C4B1"/>
              <w:insideH w:val="single" w:sz="4" w:space="0" w:color="B0C4B1"/>
              <w:insideV w:val="single" w:sz="4" w:space="0" w:color="B0C4B1"/>
            </w:tcBorders>
          </w:tcPr>
          <w:p>
            <w:r>
              <w:rPr>
                <w:rFonts w:ascii="Calibri" w:hAnsi="Calibri"/>
                <w:b w:val="0"/>
                <w:i w:val="0"/>
                <w:color w:val="264653"/>
                <w:sz w:val="20"/>
              </w:rPr>
              <w:t>Azonnal generel kodot bongeszoben</w:t>
            </w:r>
          </w:p>
        </w:tc>
      </w:tr>
      <w:tr>
        <w:tc>
          <w:tcPr>
            <w:tcW w:type="dxa" w:w="3324"/>
            <w:shd w:val="clear" w:color="auto" w:fill="D4EDDA"/>
            <w:tcBorders>
              <w:top w:val="single" w:sz="4" w:space="0" w:color="B0C4B1"/>
              <w:left w:val="single" w:sz="4" w:space="0" w:color="B0C4B1"/>
              <w:bottom w:val="single" w:sz="4" w:space="0" w:color="B0C4B1"/>
              <w:right w:val="single" w:sz="4" w:space="0" w:color="B0C4B1"/>
              <w:insideH w:val="single" w:sz="4" w:space="0" w:color="B0C4B1"/>
              <w:insideV w:val="single" w:sz="4" w:space="0" w:color="B0C4B1"/>
            </w:tcBorders>
          </w:tcPr>
          <w:p>
            <w:r>
              <w:rPr>
                <w:rFonts w:ascii="Calibri" w:hAnsi="Calibri"/>
                <w:b/>
                <w:i w:val="0"/>
                <w:color w:val="264653"/>
                <w:sz w:val="20"/>
              </w:rPr>
              <w:t>Backend / DB</w:t>
            </w:r>
          </w:p>
        </w:tc>
        <w:tc>
          <w:tcPr>
            <w:tcW w:type="dxa" w:w="3324"/>
            <w:shd w:val="clear" w:color="auto" w:fill="D4EDDA"/>
            <w:tcBorders>
              <w:top w:val="single" w:sz="4" w:space="0" w:color="B0C4B1"/>
              <w:left w:val="single" w:sz="4" w:space="0" w:color="B0C4B1"/>
              <w:bottom w:val="single" w:sz="4" w:space="0" w:color="B0C4B1"/>
              <w:right w:val="single" w:sz="4" w:space="0" w:color="B0C4B1"/>
              <w:insideH w:val="single" w:sz="4" w:space="0" w:color="B0C4B1"/>
              <w:insideV w:val="single" w:sz="4" w:space="0" w:color="B0C4B1"/>
            </w:tcBorders>
          </w:tcPr>
          <w:p>
            <w:r>
              <w:rPr>
                <w:rFonts w:ascii="Calibri" w:hAnsi="Calibri"/>
                <w:b w:val="0"/>
                <w:i w:val="0"/>
                <w:color w:val="264653"/>
                <w:sz w:val="20"/>
              </w:rPr>
              <w:t>Google Firebase</w:t>
            </w:r>
          </w:p>
        </w:tc>
        <w:tc>
          <w:tcPr>
            <w:tcW w:type="dxa" w:w="3324"/>
            <w:shd w:val="clear" w:color="auto" w:fill="D4EDDA"/>
            <w:tcBorders>
              <w:top w:val="single" w:sz="4" w:space="0" w:color="B0C4B1"/>
              <w:left w:val="single" w:sz="4" w:space="0" w:color="B0C4B1"/>
              <w:bottom w:val="single" w:sz="4" w:space="0" w:color="B0C4B1"/>
              <w:right w:val="single" w:sz="4" w:space="0" w:color="B0C4B1"/>
              <w:insideH w:val="single" w:sz="4" w:space="0" w:color="B0C4B1"/>
              <w:insideV w:val="single" w:sz="4" w:space="0" w:color="B0C4B1"/>
            </w:tcBorders>
          </w:tcPr>
          <w:p>
            <w:r>
              <w:rPr>
                <w:rFonts w:ascii="Calibri" w:hAnsi="Calibri"/>
                <w:b w:val="0"/>
                <w:i w:val="0"/>
                <w:color w:val="264653"/>
                <w:sz w:val="20"/>
              </w:rPr>
              <w:t>Ingyenes, valos ideju adatbazis</w:t>
            </w:r>
          </w:p>
        </w:tc>
      </w:tr>
      <w:tr>
        <w:tc>
          <w:tcPr>
            <w:tcW w:type="dxa" w:w="3324"/>
            <w:shd w:val="clear" w:color="auto" w:fill="EAF2FF"/>
            <w:tcBorders>
              <w:top w:val="single" w:sz="4" w:space="0" w:color="B0C4B1"/>
              <w:left w:val="single" w:sz="4" w:space="0" w:color="B0C4B1"/>
              <w:bottom w:val="single" w:sz="4" w:space="0" w:color="B0C4B1"/>
              <w:right w:val="single" w:sz="4" w:space="0" w:color="B0C4B1"/>
              <w:insideH w:val="single" w:sz="4" w:space="0" w:color="B0C4B1"/>
              <w:insideV w:val="single" w:sz="4" w:space="0" w:color="B0C4B1"/>
            </w:tcBorders>
          </w:tcPr>
          <w:p>
            <w:r>
              <w:rPr>
                <w:rFonts w:ascii="Calibri" w:hAnsi="Calibri"/>
                <w:b/>
                <w:i w:val="0"/>
                <w:color w:val="264653"/>
                <w:sz w:val="20"/>
              </w:rPr>
              <w:t>Admin panel</w:t>
            </w:r>
          </w:p>
        </w:tc>
        <w:tc>
          <w:tcPr>
            <w:tcW w:type="dxa" w:w="3324"/>
            <w:shd w:val="clear" w:color="auto" w:fill="EAF2FF"/>
            <w:tcBorders>
              <w:top w:val="single" w:sz="4" w:space="0" w:color="B0C4B1"/>
              <w:left w:val="single" w:sz="4" w:space="0" w:color="B0C4B1"/>
              <w:bottom w:val="single" w:sz="4" w:space="0" w:color="B0C4B1"/>
              <w:right w:val="single" w:sz="4" w:space="0" w:color="B0C4B1"/>
              <w:insideH w:val="single" w:sz="4" w:space="0" w:color="B0C4B1"/>
              <w:insideV w:val="single" w:sz="4" w:space="0" w:color="B0C4B1"/>
            </w:tcBorders>
          </w:tcPr>
          <w:p>
            <w:r>
              <w:rPr>
                <w:rFonts w:ascii="Calibri" w:hAnsi="Calibri"/>
                <w:b w:val="0"/>
                <w:i w:val="0"/>
                <w:color w:val="264653"/>
                <w:sz w:val="20"/>
              </w:rPr>
              <w:t>Ugyanaz a weboldal</w:t>
            </w:r>
          </w:p>
        </w:tc>
        <w:tc>
          <w:tcPr>
            <w:tcW w:type="dxa" w:w="3324"/>
            <w:shd w:val="clear" w:color="auto" w:fill="EAF2FF"/>
            <w:tcBorders>
              <w:top w:val="single" w:sz="4" w:space="0" w:color="B0C4B1"/>
              <w:left w:val="single" w:sz="4" w:space="0" w:color="B0C4B1"/>
              <w:bottom w:val="single" w:sz="4" w:space="0" w:color="B0C4B1"/>
              <w:right w:val="single" w:sz="4" w:space="0" w:color="B0C4B1"/>
              <w:insideH w:val="single" w:sz="4" w:space="0" w:color="B0C4B1"/>
              <w:insideV w:val="single" w:sz="4" w:space="0" w:color="B0C4B1"/>
            </w:tcBorders>
          </w:tcPr>
          <w:p>
            <w:r>
              <w:rPr>
                <w:rFonts w:ascii="Calibri" w:hAnsi="Calibri"/>
                <w:b w:val="0"/>
                <w:i w:val="0"/>
                <w:color w:val="264653"/>
                <w:sz w:val="20"/>
              </w:rPr>
              <w:t>Bufes laptopon / tablagepen nyilik</w:t>
            </w:r>
          </w:p>
        </w:tc>
      </w:tr>
    </w:tbl>
    <w:p>
      <w:pPr>
        <w:spacing w:after="200"/>
      </w:pPr>
    </w:p>
    <w:p>
      <w:pPr>
        <w:shd w:val="clear" w:color="auto" w:fill="E76F51"/>
        <w:spacing w:before="0" w:after="120"/>
      </w:pPr>
      <w:r>
        <w:rPr>
          <w:rFonts w:ascii="Calibri" w:hAnsi="Calibri"/>
          <w:b/>
          <w:i w:val="0"/>
          <w:color w:val="FFFFFF"/>
          <w:sz w:val="26"/>
        </w:rPr>
        <w:t xml:space="preserve">  2 PERCES BEMUTATAS MENETE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76F51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IDO</w:t>
            </w:r>
          </w:p>
        </w:tc>
        <w:tc>
          <w:tcPr>
            <w:tcW w:type="dxa" w:w="3324"/>
            <w:shd w:val="clear" w:color="auto" w:fill="E76F51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LEPES</w:t>
            </w:r>
          </w:p>
        </w:tc>
        <w:tc>
          <w:tcPr>
            <w:tcW w:type="dxa" w:w="3324"/>
            <w:shd w:val="clear" w:color="auto" w:fill="E76F51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MIT MONDASZ</w:t>
            </w:r>
          </w:p>
        </w:tc>
      </w:tr>
      <w:tr>
        <w:tc>
          <w:tcPr>
            <w:tcW w:type="dxa" w:w="3324"/>
            <w:shd w:val="clear" w:color="auto" w:fill="FFF3EE"/>
            <w:tcBorders>
              <w:top w:val="single" w:sz="4" w:space="0" w:color="F4A261"/>
              <w:left w:val="single" w:sz="4" w:space="0" w:color="F4A261"/>
              <w:bottom w:val="single" w:sz="4" w:space="0" w:color="F4A261"/>
              <w:right w:val="single" w:sz="4" w:space="0" w:color="F4A261"/>
              <w:insideH w:val="single" w:sz="4" w:space="0" w:color="F4A261"/>
              <w:insideV w:val="single" w:sz="4" w:space="0" w:color="F4A261"/>
            </w:tcBorders>
          </w:tcPr>
          <w:p>
            <w:r>
              <w:rPr>
                <w:rFonts w:ascii="Calibri" w:hAnsi="Calibri"/>
                <w:b/>
                <w:i w:val="0"/>
                <w:color w:val="6D2305"/>
                <w:sz w:val="20"/>
              </w:rPr>
              <w:t>0 - 20 mp</w:t>
            </w:r>
          </w:p>
        </w:tc>
        <w:tc>
          <w:tcPr>
            <w:tcW w:type="dxa" w:w="3324"/>
            <w:shd w:val="clear" w:color="auto" w:fill="FFF3EE"/>
            <w:tcBorders>
              <w:top w:val="single" w:sz="4" w:space="0" w:color="F4A261"/>
              <w:left w:val="single" w:sz="4" w:space="0" w:color="F4A261"/>
              <w:bottom w:val="single" w:sz="4" w:space="0" w:color="F4A261"/>
              <w:right w:val="single" w:sz="4" w:space="0" w:color="F4A261"/>
              <w:insideH w:val="single" w:sz="4" w:space="0" w:color="F4A261"/>
              <w:insideV w:val="single" w:sz="4" w:space="0" w:color="F4A261"/>
            </w:tcBorders>
          </w:tcPr>
          <w:p>
            <w:r>
              <w:rPr>
                <w:rFonts w:ascii="Calibri" w:hAnsi="Calibri"/>
                <w:b/>
                <w:i w:val="0"/>
                <w:color w:val="6D2305"/>
                <w:sz w:val="20"/>
              </w:rPr>
              <w:t>Problema</w:t>
            </w:r>
          </w:p>
        </w:tc>
        <w:tc>
          <w:tcPr>
            <w:tcW w:type="dxa" w:w="3324"/>
            <w:shd w:val="clear" w:color="auto" w:fill="FFF3EE"/>
            <w:tcBorders>
              <w:top w:val="single" w:sz="4" w:space="0" w:color="F4A261"/>
              <w:left w:val="single" w:sz="4" w:space="0" w:color="F4A261"/>
              <w:bottom w:val="single" w:sz="4" w:space="0" w:color="F4A261"/>
              <w:right w:val="single" w:sz="4" w:space="0" w:color="F4A261"/>
              <w:insideH w:val="single" w:sz="4" w:space="0" w:color="F4A261"/>
              <w:insideV w:val="single" w:sz="4" w:space="0" w:color="F4A261"/>
            </w:tcBorders>
          </w:tcPr>
          <w:p>
            <w:r>
              <w:rPr>
                <w:rFonts w:ascii="Calibri" w:hAnsi="Calibri"/>
                <w:b w:val="0"/>
                <w:i w:val="0"/>
                <w:color w:val="6D2305"/>
                <w:sz w:val="20"/>
              </w:rPr>
              <w:t>"Ki allt mar sorban a bufennel?" - mindenki bolint</w:t>
            </w:r>
          </w:p>
        </w:tc>
      </w:tr>
      <w:tr>
        <w:tc>
          <w:tcPr>
            <w:tcW w:type="dxa" w:w="3324"/>
            <w:shd w:val="clear" w:color="auto" w:fill="FFE8DF"/>
            <w:tcBorders>
              <w:top w:val="single" w:sz="4" w:space="0" w:color="F4A261"/>
              <w:left w:val="single" w:sz="4" w:space="0" w:color="F4A261"/>
              <w:bottom w:val="single" w:sz="4" w:space="0" w:color="F4A261"/>
              <w:right w:val="single" w:sz="4" w:space="0" w:color="F4A261"/>
              <w:insideH w:val="single" w:sz="4" w:space="0" w:color="F4A261"/>
              <w:insideV w:val="single" w:sz="4" w:space="0" w:color="F4A261"/>
            </w:tcBorders>
          </w:tcPr>
          <w:p>
            <w:r>
              <w:rPr>
                <w:rFonts w:ascii="Calibri" w:hAnsi="Calibri"/>
                <w:b/>
                <w:i w:val="0"/>
                <w:color w:val="6D2305"/>
                <w:sz w:val="20"/>
              </w:rPr>
              <w:t>20 - 50 mp</w:t>
            </w:r>
          </w:p>
        </w:tc>
        <w:tc>
          <w:tcPr>
            <w:tcW w:type="dxa" w:w="3324"/>
            <w:shd w:val="clear" w:color="auto" w:fill="FFE8DF"/>
            <w:tcBorders>
              <w:top w:val="single" w:sz="4" w:space="0" w:color="F4A261"/>
              <w:left w:val="single" w:sz="4" w:space="0" w:color="F4A261"/>
              <w:bottom w:val="single" w:sz="4" w:space="0" w:color="F4A261"/>
              <w:right w:val="single" w:sz="4" w:space="0" w:color="F4A261"/>
              <w:insideH w:val="single" w:sz="4" w:space="0" w:color="F4A261"/>
              <w:insideV w:val="single" w:sz="4" w:space="0" w:color="F4A261"/>
            </w:tcBorders>
          </w:tcPr>
          <w:p>
            <w:r>
              <w:rPr>
                <w:rFonts w:ascii="Calibri" w:hAnsi="Calibri"/>
                <w:b/>
                <w:i w:val="0"/>
                <w:color w:val="6D2305"/>
                <w:sz w:val="20"/>
              </w:rPr>
              <w:t>Megoldas</w:t>
            </w:r>
          </w:p>
        </w:tc>
        <w:tc>
          <w:tcPr>
            <w:tcW w:type="dxa" w:w="3324"/>
            <w:shd w:val="clear" w:color="auto" w:fill="FFE8DF"/>
            <w:tcBorders>
              <w:top w:val="single" w:sz="4" w:space="0" w:color="F4A261"/>
              <w:left w:val="single" w:sz="4" w:space="0" w:color="F4A261"/>
              <w:bottom w:val="single" w:sz="4" w:space="0" w:color="F4A261"/>
              <w:right w:val="single" w:sz="4" w:space="0" w:color="F4A261"/>
              <w:insideH w:val="single" w:sz="4" w:space="0" w:color="F4A261"/>
              <w:insideV w:val="single" w:sz="4" w:space="0" w:color="F4A261"/>
            </w:tcBorders>
          </w:tcPr>
          <w:p>
            <w:r>
              <w:rPr>
                <w:rFonts w:ascii="Calibri" w:hAnsi="Calibri"/>
                <w:b w:val="0"/>
                <w:i w:val="0"/>
                <w:color w:val="6D2305"/>
                <w:sz w:val="20"/>
              </w:rPr>
              <w:t>Bemutatjuk a weboldalt: menukartya, rendeles, QR</w:t>
            </w:r>
          </w:p>
        </w:tc>
      </w:tr>
      <w:tr>
        <w:tc>
          <w:tcPr>
            <w:tcW w:type="dxa" w:w="3324"/>
            <w:shd w:val="clear" w:color="auto" w:fill="FFF3EE"/>
            <w:tcBorders>
              <w:top w:val="single" w:sz="4" w:space="0" w:color="F4A261"/>
              <w:left w:val="single" w:sz="4" w:space="0" w:color="F4A261"/>
              <w:bottom w:val="single" w:sz="4" w:space="0" w:color="F4A261"/>
              <w:right w:val="single" w:sz="4" w:space="0" w:color="F4A261"/>
              <w:insideH w:val="single" w:sz="4" w:space="0" w:color="F4A261"/>
              <w:insideV w:val="single" w:sz="4" w:space="0" w:color="F4A261"/>
            </w:tcBorders>
          </w:tcPr>
          <w:p>
            <w:r>
              <w:rPr>
                <w:rFonts w:ascii="Calibri" w:hAnsi="Calibri"/>
                <w:b/>
                <w:i w:val="0"/>
                <w:color w:val="6D2305"/>
                <w:sz w:val="20"/>
              </w:rPr>
              <w:t>50 - 90 mp</w:t>
            </w:r>
          </w:p>
        </w:tc>
        <w:tc>
          <w:tcPr>
            <w:tcW w:type="dxa" w:w="3324"/>
            <w:shd w:val="clear" w:color="auto" w:fill="FFF3EE"/>
            <w:tcBorders>
              <w:top w:val="single" w:sz="4" w:space="0" w:color="F4A261"/>
              <w:left w:val="single" w:sz="4" w:space="0" w:color="F4A261"/>
              <w:bottom w:val="single" w:sz="4" w:space="0" w:color="F4A261"/>
              <w:right w:val="single" w:sz="4" w:space="0" w:color="F4A261"/>
              <w:insideH w:val="single" w:sz="4" w:space="0" w:color="F4A261"/>
              <w:insideV w:val="single" w:sz="4" w:space="0" w:color="F4A261"/>
            </w:tcBorders>
          </w:tcPr>
          <w:p>
            <w:r>
              <w:rPr>
                <w:rFonts w:ascii="Calibri" w:hAnsi="Calibri"/>
                <w:b/>
                <w:i w:val="0"/>
                <w:color w:val="6D2305"/>
                <w:sz w:val="20"/>
              </w:rPr>
              <w:t>Demo</w:t>
            </w:r>
          </w:p>
        </w:tc>
        <w:tc>
          <w:tcPr>
            <w:tcW w:type="dxa" w:w="3324"/>
            <w:shd w:val="clear" w:color="auto" w:fill="FFF3EE"/>
            <w:tcBorders>
              <w:top w:val="single" w:sz="4" w:space="0" w:color="F4A261"/>
              <w:left w:val="single" w:sz="4" w:space="0" w:color="F4A261"/>
              <w:bottom w:val="single" w:sz="4" w:space="0" w:color="F4A261"/>
              <w:right w:val="single" w:sz="4" w:space="0" w:color="F4A261"/>
              <w:insideH w:val="single" w:sz="4" w:space="0" w:color="F4A261"/>
              <w:insideV w:val="single" w:sz="4" w:space="0" w:color="F4A261"/>
            </w:tcBorders>
          </w:tcPr>
          <w:p>
            <w:r>
              <w:rPr>
                <w:rFonts w:ascii="Calibri" w:hAnsi="Calibri"/>
                <w:b w:val="0"/>
                <w:i w:val="0"/>
                <w:color w:val="6D2305"/>
                <w:sz w:val="20"/>
              </w:rPr>
              <w:t>Elobe megnyitjuk, leadunk egy rendelest, megjelenik a QR</w:t>
            </w:r>
          </w:p>
        </w:tc>
      </w:tr>
      <w:tr>
        <w:tc>
          <w:tcPr>
            <w:tcW w:type="dxa" w:w="3324"/>
            <w:shd w:val="clear" w:color="auto" w:fill="FFE8DF"/>
            <w:tcBorders>
              <w:top w:val="single" w:sz="4" w:space="0" w:color="F4A261"/>
              <w:left w:val="single" w:sz="4" w:space="0" w:color="F4A261"/>
              <w:bottom w:val="single" w:sz="4" w:space="0" w:color="F4A261"/>
              <w:right w:val="single" w:sz="4" w:space="0" w:color="F4A261"/>
              <w:insideH w:val="single" w:sz="4" w:space="0" w:color="F4A261"/>
              <w:insideV w:val="single" w:sz="4" w:space="0" w:color="F4A261"/>
            </w:tcBorders>
          </w:tcPr>
          <w:p>
            <w:r>
              <w:rPr>
                <w:rFonts w:ascii="Calibri" w:hAnsi="Calibri"/>
                <w:b/>
                <w:i w:val="0"/>
                <w:color w:val="6D2305"/>
                <w:sz w:val="20"/>
              </w:rPr>
              <w:t>90 - 110 mp</w:t>
            </w:r>
          </w:p>
        </w:tc>
        <w:tc>
          <w:tcPr>
            <w:tcW w:type="dxa" w:w="3324"/>
            <w:shd w:val="clear" w:color="auto" w:fill="FFE8DF"/>
            <w:tcBorders>
              <w:top w:val="single" w:sz="4" w:space="0" w:color="F4A261"/>
              <w:left w:val="single" w:sz="4" w:space="0" w:color="F4A261"/>
              <w:bottom w:val="single" w:sz="4" w:space="0" w:color="F4A261"/>
              <w:right w:val="single" w:sz="4" w:space="0" w:color="F4A261"/>
              <w:insideH w:val="single" w:sz="4" w:space="0" w:color="F4A261"/>
              <w:insideV w:val="single" w:sz="4" w:space="0" w:color="F4A261"/>
            </w:tcBorders>
          </w:tcPr>
          <w:p>
            <w:r>
              <w:rPr>
                <w:rFonts w:ascii="Calibri" w:hAnsi="Calibri"/>
                <w:b/>
                <w:i w:val="0"/>
                <w:color w:val="6D2305"/>
                <w:sz w:val="20"/>
              </w:rPr>
              <w:t>Elonyok</w:t>
            </w:r>
          </w:p>
        </w:tc>
        <w:tc>
          <w:tcPr>
            <w:tcW w:type="dxa" w:w="3324"/>
            <w:shd w:val="clear" w:color="auto" w:fill="FFE8DF"/>
            <w:tcBorders>
              <w:top w:val="single" w:sz="4" w:space="0" w:color="F4A261"/>
              <w:left w:val="single" w:sz="4" w:space="0" w:color="F4A261"/>
              <w:bottom w:val="single" w:sz="4" w:space="0" w:color="F4A261"/>
              <w:right w:val="single" w:sz="4" w:space="0" w:color="F4A261"/>
              <w:insideH w:val="single" w:sz="4" w:space="0" w:color="F4A261"/>
              <w:insideV w:val="single" w:sz="4" w:space="0" w:color="F4A261"/>
            </w:tcBorders>
          </w:tcPr>
          <w:p>
            <w:r>
              <w:rPr>
                <w:rFonts w:ascii="Calibri" w:hAnsi="Calibri"/>
                <w:b w:val="0"/>
                <w:i w:val="0"/>
                <w:color w:val="6D2305"/>
                <w:sz w:val="20"/>
              </w:rPr>
              <w:t>Diak: nincs sor | Bufes: elokeszitve | Iskola: rend</w:t>
            </w:r>
          </w:p>
        </w:tc>
      </w:tr>
      <w:tr>
        <w:tc>
          <w:tcPr>
            <w:tcW w:type="dxa" w:w="3324"/>
            <w:shd w:val="clear" w:color="auto" w:fill="FFF3EE"/>
            <w:tcBorders>
              <w:top w:val="single" w:sz="4" w:space="0" w:color="F4A261"/>
              <w:left w:val="single" w:sz="4" w:space="0" w:color="F4A261"/>
              <w:bottom w:val="single" w:sz="4" w:space="0" w:color="F4A261"/>
              <w:right w:val="single" w:sz="4" w:space="0" w:color="F4A261"/>
              <w:insideH w:val="single" w:sz="4" w:space="0" w:color="F4A261"/>
              <w:insideV w:val="single" w:sz="4" w:space="0" w:color="F4A261"/>
            </w:tcBorders>
          </w:tcPr>
          <w:p>
            <w:r>
              <w:rPr>
                <w:rFonts w:ascii="Calibri" w:hAnsi="Calibri"/>
                <w:b/>
                <w:i w:val="0"/>
                <w:color w:val="6D2305"/>
                <w:sz w:val="20"/>
              </w:rPr>
              <w:t>110 - 120 mp</w:t>
            </w:r>
          </w:p>
        </w:tc>
        <w:tc>
          <w:tcPr>
            <w:tcW w:type="dxa" w:w="3324"/>
            <w:shd w:val="clear" w:color="auto" w:fill="FFF3EE"/>
            <w:tcBorders>
              <w:top w:val="single" w:sz="4" w:space="0" w:color="F4A261"/>
              <w:left w:val="single" w:sz="4" w:space="0" w:color="F4A261"/>
              <w:bottom w:val="single" w:sz="4" w:space="0" w:color="F4A261"/>
              <w:right w:val="single" w:sz="4" w:space="0" w:color="F4A261"/>
              <w:insideH w:val="single" w:sz="4" w:space="0" w:color="F4A261"/>
              <w:insideV w:val="single" w:sz="4" w:space="0" w:color="F4A261"/>
            </w:tcBorders>
          </w:tcPr>
          <w:p>
            <w:r>
              <w:rPr>
                <w:rFonts w:ascii="Calibri" w:hAnsi="Calibri"/>
                <w:b/>
                <w:i w:val="0"/>
                <w:color w:val="6D2305"/>
                <w:sz w:val="20"/>
              </w:rPr>
              <w:t>Zaras</w:t>
            </w:r>
          </w:p>
        </w:tc>
        <w:tc>
          <w:tcPr>
            <w:tcW w:type="dxa" w:w="3324"/>
            <w:shd w:val="clear" w:color="auto" w:fill="FFF3EE"/>
            <w:tcBorders>
              <w:top w:val="single" w:sz="4" w:space="0" w:color="F4A261"/>
              <w:left w:val="single" w:sz="4" w:space="0" w:color="F4A261"/>
              <w:bottom w:val="single" w:sz="4" w:space="0" w:color="F4A261"/>
              <w:right w:val="single" w:sz="4" w:space="0" w:color="F4A261"/>
              <w:insideH w:val="single" w:sz="4" w:space="0" w:color="F4A261"/>
              <w:insideV w:val="single" w:sz="4" w:space="0" w:color="F4A261"/>
            </w:tcBorders>
          </w:tcPr>
          <w:p>
            <w:r>
              <w:rPr>
                <w:rFonts w:ascii="Calibri" w:hAnsi="Calibri"/>
                <w:b w:val="0"/>
                <w:i w:val="0"/>
                <w:color w:val="6D2305"/>
                <w:sz w:val="20"/>
              </w:rPr>
              <w:t>"Ki probalna ki holnap?" - kezfelterates, koszonet</w:t>
            </w:r>
          </w:p>
        </w:tc>
      </w:tr>
    </w:tbl>
    <w:p>
      <w:pPr>
        <w:spacing w:after="200"/>
      </w:pPr>
    </w:p>
    <w:p>
      <w:pPr>
        <w:shd w:val="clear" w:color="auto" w:fill="457B9D"/>
        <w:spacing w:before="0" w:after="80"/>
      </w:pPr>
      <w:r>
        <w:rPr>
          <w:rFonts w:ascii="Calibri" w:hAnsi="Calibri"/>
          <w:b/>
          <w:i w:val="0"/>
          <w:color w:val="FFFFFF"/>
          <w:sz w:val="26"/>
        </w:rPr>
        <w:t xml:space="preserve">  FEJLESZTESI LEHETOSEGEK (ha kerdezes joen)</w:t>
      </w:r>
    </w:p>
    <w:p>
      <w:pPr>
        <w:shd w:val="clear" w:color="auto" w:fill="EBF4FA"/>
        <w:spacing w:before="40" w:after="40"/>
        <w:ind w:left="283"/>
      </w:pPr>
      <w:r>
        <w:rPr>
          <w:rFonts w:ascii="Calibri" w:hAnsi="Calibri"/>
          <w:b w:val="0"/>
          <w:i w:val="0"/>
          <w:color w:val="1D3557"/>
          <w:sz w:val="20"/>
        </w:rPr>
        <w:t>&gt;&gt; Viber / Messenger chatbot integracio (ManyChat)</w:t>
      </w:r>
    </w:p>
    <w:p>
      <w:pPr>
        <w:shd w:val="clear" w:color="auto" w:fill="EBF4FA"/>
        <w:spacing w:before="40" w:after="40"/>
        <w:ind w:left="283"/>
      </w:pPr>
      <w:r>
        <w:rPr>
          <w:rFonts w:ascii="Calibri" w:hAnsi="Calibri"/>
          <w:b w:val="0"/>
          <w:i w:val="0"/>
          <w:color w:val="1D3557"/>
          <w:sz w:val="20"/>
        </w:rPr>
        <w:t>&gt;&gt; Digitalis fizetes - diakkartya egyenleggel</w:t>
      </w:r>
    </w:p>
    <w:p>
      <w:pPr>
        <w:shd w:val="clear" w:color="auto" w:fill="EBF4FA"/>
        <w:spacing w:before="40" w:after="40"/>
        <w:ind w:left="283"/>
      </w:pPr>
      <w:r>
        <w:rPr>
          <w:rFonts w:ascii="Calibri" w:hAnsi="Calibri"/>
          <w:b w:val="0"/>
          <w:i w:val="0"/>
          <w:color w:val="1D3557"/>
          <w:sz w:val="20"/>
        </w:rPr>
        <w:t>&gt;&gt; Push ertesites: "Rendelesed atveheted!"</w:t>
      </w:r>
    </w:p>
    <w:p>
      <w:pPr>
        <w:shd w:val="clear" w:color="auto" w:fill="EBF4FA"/>
        <w:spacing w:before="40" w:after="40"/>
        <w:ind w:left="283"/>
      </w:pPr>
      <w:r>
        <w:rPr>
          <w:rFonts w:ascii="Calibri" w:hAnsi="Calibri"/>
          <w:b w:val="0"/>
          <w:i w:val="0"/>
          <w:color w:val="1D3557"/>
          <w:sz w:val="20"/>
        </w:rPr>
        <w:t>&gt;&gt; Bufes statisztikak - mi fogy legjobban melyik napon</w:t>
      </w:r>
    </w:p>
    <w:p>
      <w:pPr>
        <w:shd w:val="clear" w:color="auto" w:fill="EBF4FA"/>
        <w:spacing w:before="40" w:after="40"/>
        <w:ind w:left="283"/>
      </w:pPr>
      <w:r>
        <w:rPr>
          <w:rFonts w:ascii="Calibri" w:hAnsi="Calibri"/>
          <w:b w:val="0"/>
          <w:i w:val="0"/>
          <w:color w:val="1D3557"/>
          <w:sz w:val="20"/>
        </w:rPr>
        <w:t>&gt;&gt; Tanari panel - kulon rendelesi folyamat a tanároknak</w:t>
      </w:r>
    </w:p>
    <w:p>
      <w:pPr>
        <w:spacing w:after="200"/>
      </w:pPr>
    </w:p>
    <w:p>
      <w:pPr>
        <w:spacing w:before="120" w:after="120"/>
        <w:jc w:val="center"/>
        <w:shd w:val="clear" w:color="auto" w:fill="1A1A2E"/>
      </w:pPr>
      <w:r>
        <w:rPr>
          <w:rFonts w:ascii="Calibri" w:hAnsi="Calibri"/>
          <w:b w:val="0"/>
          <w:i/>
          <w:color w:val="9090CC"/>
          <w:sz w:val="20"/>
        </w:rPr>
        <w:t>Toth Hackathon 2026  |  Student Life kategoria  |  TothBufe QR Gyorsrendelo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