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8F7B7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hAnsi="Arial" w:cs="Arial"/>
          <w:i/>
          <w:noProof/>
          <w:lang w:val="es-ES" w:eastAsia="es-ES"/>
        </w:rPr>
        <w:drawing>
          <wp:anchor distT="0" distB="0" distL="114300" distR="114300" simplePos="0" relativeHeight="251656704" behindDoc="1" locked="0" layoutInCell="1" allowOverlap="1" wp14:anchorId="577B32ED" wp14:editId="2C5DA1F0">
            <wp:simplePos x="0" y="0"/>
            <wp:positionH relativeFrom="column">
              <wp:posOffset>2157095</wp:posOffset>
            </wp:positionH>
            <wp:positionV relativeFrom="paragraph">
              <wp:posOffset>27940</wp:posOffset>
            </wp:positionV>
            <wp:extent cx="1348740" cy="84264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82853_1034209439966415_565743479_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pPr w:leftFromText="141" w:rightFromText="141" w:vertAnchor="text" w:tblpXSpec="center" w:tblpY="1"/>
        <w:tblOverlap w:val="never"/>
        <w:tblW w:w="64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6F58FE">
        <w:trPr>
          <w:trHeight w:val="25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E267D9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91D7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Site_Cultura</w:t>
            </w:r>
            <w:r w:rsidR="00C02B8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Deportes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01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02B8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24/05/2016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91D7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Estefani Garduño Alvarado</w:t>
            </w:r>
          </w:p>
        </w:tc>
      </w:tr>
      <w:tr w:rsidR="00A337D3" w:rsidRPr="00A337D3" w:rsidTr="006F58FE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A337D3" w:rsidRPr="00A337D3" w:rsidTr="006F58FE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91D74" w:rsidP="00C91D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Ninguno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6F58FE">
        <w:trPr>
          <w:trHeight w:val="255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C91D7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91D7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24/05/2016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C91D7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Yesica Mejia Ramirez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91D7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24/05/2016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6F58FE">
        <w:trPr>
          <w:trHeight w:val="255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91D7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Estefani Garduño Alvarado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E565A0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25</w:t>
            </w:r>
            <w:r w:rsidR="00C91D7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/05/2016</w:t>
            </w:r>
            <w:r w:rsidR="00C91D74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 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6F58FE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32"/>
          <w:szCs w:val="24"/>
          <w:lang w:val="es-ES" w:eastAsia="es-ES"/>
        </w:rPr>
        <w:br w:type="textWrapping" w:clear="all"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232645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23264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23264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25/05/2016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23264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Yesica Mejia Ramirez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232645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 cambiaron los colores actuales a los colores de la institución a la que va dirigida el proyecto (azul marino, guinda y negro).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8F7B7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i/>
          <w:noProof/>
          <w:lang w:val="es-ES" w:eastAsia="es-ES"/>
        </w:rPr>
        <w:lastRenderedPageBreak/>
        <w:drawing>
          <wp:anchor distT="0" distB="0" distL="114300" distR="114300" simplePos="0" relativeHeight="251657728" behindDoc="1" locked="0" layoutInCell="1" allowOverlap="1" wp14:anchorId="3D355842" wp14:editId="4287A961">
            <wp:simplePos x="0" y="0"/>
            <wp:positionH relativeFrom="column">
              <wp:posOffset>2213998</wp:posOffset>
            </wp:positionH>
            <wp:positionV relativeFrom="paragraph">
              <wp:posOffset>-69215</wp:posOffset>
            </wp:positionV>
            <wp:extent cx="1348740" cy="842645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82853_1034209439966415_565743479_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D06427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margin-left:-9pt;margin-top:3.5pt;width:477pt;height:54pt;z-index:-251656704" fillcolor="#006" strokeweight="4.5pt">
            <v:stroke linestyle="thickThin"/>
          </v:rect>
        </w:pict>
      </w:r>
    </w:p>
    <w:p w:rsidR="00A337D3" w:rsidRPr="00232645" w:rsidRDefault="00C02B84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FFFFFF" w:themeColor="background1"/>
          <w:sz w:val="32"/>
          <w:szCs w:val="32"/>
          <w:lang w:val="es-ES" w:eastAsia="es-ES"/>
        </w:rPr>
      </w:pPr>
      <w:r w:rsidRPr="00232645">
        <w:rPr>
          <w:rFonts w:ascii="Arial" w:eastAsia="Times New Roman" w:hAnsi="Arial" w:cs="Arial"/>
          <w:b/>
          <w:i/>
          <w:noProof/>
          <w:color w:val="FFFFFF" w:themeColor="background1"/>
          <w:sz w:val="32"/>
          <w:szCs w:val="32"/>
          <w:lang w:val="es-ES" w:eastAsia="es-ES"/>
        </w:rPr>
        <w:t>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E267D9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Versión: [1.0</w:t>
      </w:r>
      <w:r w:rsidR="00232645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Elaborado por: [</w:t>
      </w:r>
      <w:r w:rsidR="00C02B84">
        <w:rPr>
          <w:rFonts w:ascii="Arial" w:eastAsia="Times New Roman" w:hAnsi="Arial" w:cs="Arial"/>
          <w:sz w:val="24"/>
          <w:szCs w:val="24"/>
          <w:lang w:val="es-ES" w:eastAsia="es-ES"/>
        </w:rPr>
        <w:t>Yesica Mejia Ramirez</w:t>
      </w: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C02B84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Fecha de revisión: [24/05/2016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8F7B7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hAnsi="Arial" w:cs="Arial"/>
          <w:i/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 wp14:anchorId="59DAAC0F" wp14:editId="35079909">
            <wp:simplePos x="0" y="0"/>
            <wp:positionH relativeFrom="column">
              <wp:posOffset>2309495</wp:posOffset>
            </wp:positionH>
            <wp:positionV relativeFrom="paragraph">
              <wp:posOffset>49712</wp:posOffset>
            </wp:positionV>
            <wp:extent cx="1348740" cy="84264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82853_1034209439966415_565743479_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C02B84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C02B84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C02B84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C02B84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565A0" w:rsidRPr="00A337D3" w:rsidTr="0023264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bookmarkStart w:id="0" w:name="_GoBack"/>
            <w:bookmarkEnd w:id="0"/>
          </w:p>
        </w:tc>
      </w:tr>
      <w:tr w:rsidR="00E565A0" w:rsidRPr="00A337D3" w:rsidTr="0023264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Site_CulturaDeportes01</w:t>
            </w:r>
          </w:p>
        </w:tc>
      </w:tr>
      <w:tr w:rsidR="00E565A0" w:rsidRPr="00A337D3" w:rsidTr="0023264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24/05/2016</w:t>
            </w:r>
          </w:p>
        </w:tc>
      </w:tr>
      <w:tr w:rsidR="00E565A0" w:rsidRPr="00A337D3" w:rsidTr="00E565A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Estefani Garduño Alvarado</w:t>
            </w:r>
          </w:p>
        </w:tc>
      </w:tr>
      <w:tr w:rsidR="00E565A0" w:rsidRPr="00A337D3" w:rsidTr="00E565A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E565A0" w:rsidRPr="00A337D3" w:rsidTr="00E565A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Ninguno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232645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C07D7F" w:rsidRDefault="00C07D7F">
      <w:pPr>
        <w:rPr>
          <w:rFonts w:asciiTheme="majorHAnsi" w:hAnsiTheme="majorHAnsi"/>
          <w:b/>
          <w:sz w:val="28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-995185</wp:posOffset>
            </wp:positionH>
            <wp:positionV relativeFrom="paragraph">
              <wp:posOffset>445547</wp:posOffset>
            </wp:positionV>
            <wp:extent cx="7527826" cy="55576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3" t="24746" r="28387" b="11186"/>
                    <a:stretch/>
                  </pic:blipFill>
                  <pic:spPr bwMode="auto">
                    <a:xfrm>
                      <a:off x="0" y="0"/>
                      <a:ext cx="7527826" cy="55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8"/>
          <w:szCs w:val="28"/>
        </w:rPr>
        <w:br w:type="page"/>
      </w:r>
    </w:p>
    <w:p w:rsidR="00DD7068" w:rsidRPr="00BE2747" w:rsidRDefault="00DD7068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lastRenderedPageBreak/>
        <w:t>Planeación del Proyecto</w:t>
      </w:r>
    </w:p>
    <w:p w:rsidR="006C3DCA" w:rsidRPr="00BE2747" w:rsidRDefault="00C91D74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En esta fase se definen cada una de las tareas a desarrollar para la construcción del proyecto, así como asignar los recursos que se emplearán para la realización del mismo, los tiempos asignados a cada una de las tareas y los hitos asignados a cada fase.</w:t>
      </w:r>
    </w:p>
    <w:p w:rsidR="003C36C3" w:rsidRPr="00BE2747" w:rsidRDefault="006C3DCA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 xml:space="preserve"> </w:t>
      </w:r>
      <w:r w:rsidR="003C36C3" w:rsidRPr="00BE2747">
        <w:rPr>
          <w:rFonts w:ascii="Arial" w:hAnsi="Arial" w:cs="Arial"/>
          <w:b/>
          <w:sz w:val="24"/>
          <w:szCs w:val="28"/>
        </w:rPr>
        <w:t>Gestión de los requerimientos</w:t>
      </w:r>
    </w:p>
    <w:p w:rsidR="00DD7068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Se especificaran los requerimientos funcionales y no funcionales de la aplicación y se asignarán los mismos a los responsables de llevarlos a cabo de acuerdo al rol de cada miembro del equipo desarrollador.</w:t>
      </w:r>
    </w:p>
    <w:p w:rsidR="003C36C3" w:rsidRDefault="003C36C3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>Planeación del Sistema</w:t>
      </w:r>
    </w:p>
    <w:p w:rsidR="00E267D9" w:rsidRPr="00E267D9" w:rsidRDefault="00E267D9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 </w:t>
      </w:r>
      <w:r w:rsidR="008D27DC">
        <w:rPr>
          <w:rFonts w:ascii="Arial" w:hAnsi="Arial" w:cs="Arial"/>
          <w:sz w:val="24"/>
          <w:szCs w:val="28"/>
        </w:rPr>
        <w:t>integran todas las tareas que se ejecutarán para armar la aplicación.</w:t>
      </w:r>
    </w:p>
    <w:p w:rsidR="003C36C3" w:rsidRPr="00BE2747" w:rsidRDefault="003C36C3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3C36C3" w:rsidRPr="00BE2747" w:rsidRDefault="003C36C3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 xml:space="preserve">Diseño </w:t>
      </w:r>
    </w:p>
    <w:p w:rsidR="003C36C3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Se integran todos los diagramas UML de la aplicación (casos de uso, secuenciales, de clases), así como los diagramas de la base de datos E-R y R, también se realizan los bocetos de las distintas interfaces que integraran a la aplicación web.</w:t>
      </w:r>
    </w:p>
    <w:p w:rsidR="003C36C3" w:rsidRPr="00BE2747" w:rsidRDefault="008374D1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>Codificación</w:t>
      </w:r>
    </w:p>
    <w:p w:rsidR="00CE4C55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En base a el diagrama relacional se codificará la base de datos, posteriormente se codificará la aplicación web con sus respectivas interfaces, clases, conexión a la base de datos.</w:t>
      </w:r>
    </w:p>
    <w:p w:rsidR="00115ACC" w:rsidRPr="00BE2747" w:rsidRDefault="00115ACC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>Pruebas</w:t>
      </w:r>
    </w:p>
    <w:p w:rsidR="00CE4C55" w:rsidRPr="00BE2747" w:rsidRDefault="00CE4C55" w:rsidP="00BE274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En esta etapa se realizarán las pruebas de caja blanca a cada uno de los módulos.</w:t>
      </w:r>
      <w:r w:rsidRPr="00BE2747">
        <w:rPr>
          <w:rFonts w:ascii="Arial" w:hAnsi="Arial" w:cs="Arial"/>
          <w:sz w:val="24"/>
          <w:szCs w:val="28"/>
        </w:rPr>
        <w:br w:type="page"/>
      </w:r>
    </w:p>
    <w:p w:rsidR="00B4070B" w:rsidRPr="00BE2747" w:rsidRDefault="00B4070B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lastRenderedPageBreak/>
        <w:t>Implementación</w:t>
      </w:r>
    </w:p>
    <w:p w:rsidR="00187D1D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Ya terminada la aplicación web se entrega al cliente, subiendo la misma al servidor elegido, así también se entrega el manual de usuario.</w:t>
      </w:r>
    </w:p>
    <w:p w:rsidR="00755FD8" w:rsidRPr="00BE2747" w:rsidRDefault="00755FD8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>Mantenimiento</w:t>
      </w:r>
    </w:p>
    <w:p w:rsidR="00744362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8"/>
          <w:shd w:val="clear" w:color="auto" w:fill="FFFFFF"/>
        </w:rPr>
      </w:pPr>
      <w:r w:rsidRPr="00BE2747">
        <w:rPr>
          <w:rFonts w:ascii="Arial" w:hAnsi="Arial" w:cs="Arial"/>
          <w:color w:val="000000" w:themeColor="text1"/>
          <w:sz w:val="24"/>
          <w:szCs w:val="28"/>
          <w:shd w:val="clear" w:color="auto" w:fill="FFFFFF"/>
        </w:rPr>
        <w:t>La etapa de mantenimiento estará a cargo del super administrador de la aplicación.</w:t>
      </w:r>
    </w:p>
    <w:p w:rsidR="00744362" w:rsidRPr="00BE2747" w:rsidRDefault="00744362" w:rsidP="00BE2747">
      <w:pPr>
        <w:spacing w:line="360" w:lineRule="auto"/>
        <w:jc w:val="both"/>
        <w:rPr>
          <w:rFonts w:ascii="Arial" w:hAnsi="Arial" w:cs="Arial"/>
          <w:b/>
          <w:sz w:val="24"/>
          <w:szCs w:val="28"/>
          <w:shd w:val="clear" w:color="auto" w:fill="FFFFFF"/>
        </w:rPr>
      </w:pPr>
      <w:r w:rsidRPr="00BE2747">
        <w:rPr>
          <w:rFonts w:ascii="Arial" w:hAnsi="Arial" w:cs="Arial"/>
          <w:b/>
          <w:sz w:val="24"/>
          <w:szCs w:val="28"/>
          <w:shd w:val="clear" w:color="auto" w:fill="FFFFFF"/>
        </w:rPr>
        <w:t>Administración de la configuración</w:t>
      </w:r>
    </w:p>
    <w:p w:rsidR="00744362" w:rsidRPr="00BE2747" w:rsidRDefault="00744362" w:rsidP="00BE274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Su principal función del Plan CM es administrar la integridad de los elementos de configuración que se generarán a lo largo del proyecto, también identificar y</w:t>
      </w:r>
      <w:r w:rsidRPr="00BE2747">
        <w:rPr>
          <w:rStyle w:val="apple-converted-space"/>
          <w:rFonts w:ascii="Arial" w:hAnsi="Arial" w:cs="Arial"/>
          <w:color w:val="000000"/>
          <w:sz w:val="24"/>
          <w:szCs w:val="28"/>
          <w:shd w:val="clear" w:color="auto" w:fill="FFFFFF"/>
        </w:rPr>
        <w:t> </w:t>
      </w:r>
      <w:r w:rsidRPr="00BE2747">
        <w:rPr>
          <w:rFonts w:ascii="Arial" w:hAnsi="Arial" w:cs="Arial"/>
          <w:color w:val="000000"/>
          <w:sz w:val="24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BE2747">
        <w:rPr>
          <w:rFonts w:ascii="Arial" w:hAnsi="Arial" w:cs="Arial"/>
          <w:sz w:val="24"/>
          <w:szCs w:val="28"/>
        </w:rPr>
        <w:t xml:space="preserve">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DE" w:rsidRDefault="000366DE" w:rsidP="002C3849">
      <w:pPr>
        <w:spacing w:after="0" w:line="240" w:lineRule="auto"/>
      </w:pPr>
      <w:r>
        <w:separator/>
      </w:r>
    </w:p>
  </w:endnote>
  <w:endnote w:type="continuationSeparator" w:id="0">
    <w:p w:rsidR="000366DE" w:rsidRDefault="000366DE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DE" w:rsidRDefault="000366DE" w:rsidP="002C3849">
      <w:pPr>
        <w:spacing w:after="0" w:line="240" w:lineRule="auto"/>
      </w:pPr>
      <w:r>
        <w:separator/>
      </w:r>
    </w:p>
  </w:footnote>
  <w:footnote w:type="continuationSeparator" w:id="0">
    <w:p w:rsidR="000366DE" w:rsidRDefault="000366DE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6F118B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-106045</wp:posOffset>
                </wp:positionV>
                <wp:extent cx="1348740" cy="842645"/>
                <wp:effectExtent l="0" t="0" r="0" b="0"/>
                <wp:wrapNone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3282853_1034209439966415_565743479_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8D596A" w:rsidRPr="002E4BE0" w:rsidRDefault="00C02B84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                        PixelDesign</w:t>
          </w:r>
        </w:p>
      </w:tc>
      <w:tc>
        <w:tcPr>
          <w:tcW w:w="3168" w:type="dxa"/>
          <w:vAlign w:val="center"/>
        </w:tcPr>
        <w:p w:rsidR="008D596A" w:rsidRPr="00DA59B0" w:rsidRDefault="00C02B84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10241">
      <o:colormenu v:ext="edit" fillcolor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115ACC"/>
    <w:rsid w:val="00126DDC"/>
    <w:rsid w:val="00187D1D"/>
    <w:rsid w:val="00192F61"/>
    <w:rsid w:val="00232645"/>
    <w:rsid w:val="00292701"/>
    <w:rsid w:val="002C3849"/>
    <w:rsid w:val="003236AD"/>
    <w:rsid w:val="003A3F43"/>
    <w:rsid w:val="003C36C3"/>
    <w:rsid w:val="00436F6B"/>
    <w:rsid w:val="00471023"/>
    <w:rsid w:val="004C1FCE"/>
    <w:rsid w:val="0056214F"/>
    <w:rsid w:val="005A7A9C"/>
    <w:rsid w:val="00657EED"/>
    <w:rsid w:val="006C3DCA"/>
    <w:rsid w:val="006F118B"/>
    <w:rsid w:val="006F58FE"/>
    <w:rsid w:val="00744362"/>
    <w:rsid w:val="00755FD8"/>
    <w:rsid w:val="0078137A"/>
    <w:rsid w:val="007C593F"/>
    <w:rsid w:val="00805844"/>
    <w:rsid w:val="00823DBE"/>
    <w:rsid w:val="008374D1"/>
    <w:rsid w:val="00856029"/>
    <w:rsid w:val="008D27DC"/>
    <w:rsid w:val="008D596A"/>
    <w:rsid w:val="008F7B73"/>
    <w:rsid w:val="00942849"/>
    <w:rsid w:val="009463AB"/>
    <w:rsid w:val="00A337D3"/>
    <w:rsid w:val="00AD47CB"/>
    <w:rsid w:val="00AE78A2"/>
    <w:rsid w:val="00B34FCA"/>
    <w:rsid w:val="00B4070B"/>
    <w:rsid w:val="00B66E05"/>
    <w:rsid w:val="00BE2747"/>
    <w:rsid w:val="00C02B84"/>
    <w:rsid w:val="00C07D7F"/>
    <w:rsid w:val="00C672AE"/>
    <w:rsid w:val="00C91D74"/>
    <w:rsid w:val="00CA4ED3"/>
    <w:rsid w:val="00CC52E5"/>
    <w:rsid w:val="00CE4C55"/>
    <w:rsid w:val="00CE67A4"/>
    <w:rsid w:val="00D06427"/>
    <w:rsid w:val="00D82A19"/>
    <w:rsid w:val="00DD7068"/>
    <w:rsid w:val="00E267D9"/>
    <w:rsid w:val="00E565A0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#00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Jessy</cp:lastModifiedBy>
  <cp:revision>35</cp:revision>
  <dcterms:created xsi:type="dcterms:W3CDTF">2012-10-15T11:31:00Z</dcterms:created>
  <dcterms:modified xsi:type="dcterms:W3CDTF">2016-05-26T04:21:00Z</dcterms:modified>
</cp:coreProperties>
</file>