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 Cookies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can see and change your cookie choices for www.island.tours at any time. Strictly necessary cookies are always on, because the site cannot work without them. Everything else is up to you. Withdrawing your consent is as easy as giving 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 your cookie settings]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Use the button above to reopen your cookie settings. Turn each category on or off and save. Your choice takes effect right away and is remembered for next 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Strictly necessary</w:t>
      </w:r>
      <w:r w:rsidDel="00000000" w:rsidR="00000000" w:rsidRPr="00000000">
        <w:rPr>
          <w:rtl w:val="0"/>
        </w:rPr>
        <w:t xml:space="preserve"> (always on): needed to run the site, keep it secure, let you log in, and take your payment.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 and preferences:</w:t>
      </w:r>
      <w:r w:rsidDel="00000000" w:rsidR="00000000" w:rsidRPr="00000000">
        <w:rPr>
          <w:rtl w:val="0"/>
        </w:rPr>
        <w:t xml:space="preserve"> remember choices such as your language and currency.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help us understand how the site is used so we can improve 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Advertising and measurement:</w:t>
      </w:r>
      <w:r w:rsidDel="00000000" w:rsidR="00000000" w:rsidRPr="00000000">
        <w:rPr>
          <w:rtl w:val="0"/>
        </w:rPr>
        <w:t xml:space="preserve"> help us measure our advertising and show you relevant tours.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exactly what each category contains, see our Cookie Policy. To understand how we use the data behind these choices, see our Privacy Policy. For any question, email info@island.tours.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 Built by Islanders.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