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0" w:name="_Toc0"/>
      <w:r>
        <w:t>Beta Checklist</w:t>
      </w:r>
      <w:bookmarkEnd w:id="0"/>
    </w:p>
    <w:p>
      <w:pPr/>
      <w:r>
        <w:rPr/>
        <w:t xml:space="preserve">Body paragraph of the Beta Checklist fixture document.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sz w:val="32"/>
      <w:szCs w:val="32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2026-07-13T07:57:46+00:00</dcterms:created>
  <dcterms:modified xsi:type="dcterms:W3CDTF">2026-07-13T07:57:46+00:00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