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94" w:rsidRPr="00F652ED" w:rsidRDefault="00E40294" w:rsidP="00FC7BCB">
      <w:pPr>
        <w:pStyle w:val="Heading1"/>
        <w:rPr>
          <w:sz w:val="24"/>
          <w:szCs w:val="24"/>
        </w:rPr>
      </w:pPr>
      <w:r w:rsidRPr="00F652ED">
        <w:rPr>
          <w:sz w:val="24"/>
          <w:szCs w:val="24"/>
        </w:rPr>
        <w:t>Договор-оферта интернет-магазина: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ООО "</w:t>
      </w:r>
      <w:r>
        <w:rPr>
          <w:sz w:val="24"/>
          <w:szCs w:val="24"/>
        </w:rPr>
        <w:t>КТОГРИЛЬ</w:t>
      </w:r>
      <w:r w:rsidRPr="00F652ED">
        <w:rPr>
          <w:sz w:val="24"/>
          <w:szCs w:val="24"/>
        </w:rPr>
        <w:t>", в лице интернет-магазина WWW.</w:t>
      </w:r>
      <w:r w:rsidRPr="00F652ED">
        <w:rPr>
          <w:sz w:val="24"/>
          <w:szCs w:val="24"/>
          <w:lang w:val="en-US"/>
        </w:rPr>
        <w:t>WHOGRILL</w:t>
      </w:r>
      <w:r w:rsidRPr="00F652ED">
        <w:rPr>
          <w:sz w:val="24"/>
          <w:szCs w:val="24"/>
        </w:rPr>
        <w:t>.</w:t>
      </w:r>
      <w:r w:rsidRPr="00F652ED">
        <w:rPr>
          <w:sz w:val="24"/>
          <w:szCs w:val="24"/>
          <w:lang w:val="en-US"/>
        </w:rPr>
        <w:t>RU</w:t>
      </w:r>
      <w:r w:rsidRPr="00F652ED">
        <w:rPr>
          <w:sz w:val="24"/>
          <w:szCs w:val="24"/>
        </w:rPr>
        <w:t xml:space="preserve"> (далее ПРОДАВЕЦ), публикует настоящий договор, являющийся публичным договором-офертой в адрес как физических, так и юридических лиц (далее ПОКУПАТЕЛЬ) о нижеследующем:</w:t>
      </w:r>
    </w:p>
    <w:p w:rsidR="00E40294" w:rsidRPr="00F652ED" w:rsidRDefault="00E40294" w:rsidP="00FC7BCB">
      <w:pPr>
        <w:pStyle w:val="Heading2"/>
        <w:rPr>
          <w:sz w:val="24"/>
          <w:szCs w:val="24"/>
        </w:rPr>
      </w:pPr>
      <w:r w:rsidRPr="00F652ED">
        <w:rPr>
          <w:sz w:val="24"/>
          <w:szCs w:val="24"/>
        </w:rPr>
        <w:t>Статья 1. Предмет договора-оферты.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1.1. ПРОДАВЕЦ обязуется передать в собственность ПОКУПАТЕЛЮ, а ПОКУПАТЕЛЬ обязуется оплатить и принять заказанные в интернет-магазине WWW.</w:t>
      </w:r>
      <w:r w:rsidRPr="00F652ED">
        <w:rPr>
          <w:sz w:val="24"/>
          <w:szCs w:val="24"/>
          <w:lang w:val="en-US"/>
        </w:rPr>
        <w:t>WHOGRILL</w:t>
      </w:r>
      <w:r w:rsidRPr="00F652ED">
        <w:rPr>
          <w:sz w:val="24"/>
          <w:szCs w:val="24"/>
        </w:rPr>
        <w:t>.</w:t>
      </w:r>
      <w:r w:rsidRPr="00F652ED">
        <w:rPr>
          <w:sz w:val="24"/>
          <w:szCs w:val="24"/>
          <w:lang w:val="en-US"/>
        </w:rPr>
        <w:t>RU</w:t>
      </w:r>
      <w:r w:rsidRPr="00F652ED">
        <w:rPr>
          <w:sz w:val="24"/>
          <w:szCs w:val="24"/>
        </w:rPr>
        <w:t xml:space="preserve"> товары (далее ТОВАР).</w:t>
      </w:r>
    </w:p>
    <w:p w:rsidR="00E40294" w:rsidRPr="00F652ED" w:rsidRDefault="00E40294" w:rsidP="00FC7BCB">
      <w:pPr>
        <w:pStyle w:val="Heading2"/>
        <w:rPr>
          <w:sz w:val="24"/>
          <w:szCs w:val="24"/>
        </w:rPr>
      </w:pPr>
      <w:r w:rsidRPr="00F652ED">
        <w:rPr>
          <w:sz w:val="24"/>
          <w:szCs w:val="24"/>
        </w:rPr>
        <w:t>Статья 2. Момент заключения договора.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2.1. Текст данного Договора является публичной офертой (в соответствии со статьей 435 и частью 2 статьи 437 Гражданского кодекса РФ).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2.2. Факт оформления ЗАКАЗА ТОВАРА у ПРОДАВЦА как самостоятельно, так и через оператора, является безоговорочным принятием данного Договора, и ПОКУПАТЕЛЬ рассматривается как лицо, вступившее с ООО «КТОГРИЛЬ» в договорные отношения.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2.3. Оформление ЗАКАЗА ТОВАРА и расчета осуществляется путем заказа ПОКУПАТЕЛЕМ в интернет-магазине WWW.</w:t>
      </w:r>
      <w:r w:rsidRPr="00F652ED">
        <w:rPr>
          <w:sz w:val="24"/>
          <w:szCs w:val="24"/>
          <w:lang w:val="en-US"/>
        </w:rPr>
        <w:t>WHOGRILL</w:t>
      </w:r>
      <w:r w:rsidRPr="00F652ED">
        <w:rPr>
          <w:sz w:val="24"/>
          <w:szCs w:val="24"/>
        </w:rPr>
        <w:t>.</w:t>
      </w:r>
      <w:r w:rsidRPr="00F652ED">
        <w:rPr>
          <w:sz w:val="24"/>
          <w:szCs w:val="24"/>
          <w:lang w:val="en-US"/>
        </w:rPr>
        <w:t>RU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 w:rsidRPr="00F652ED">
        <w:rPr>
          <w:sz w:val="24"/>
          <w:szCs w:val="24"/>
        </w:rPr>
        <w:t>Статья 3. Цена ТОВАРА.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3.1. Цены в интернет-магазине указаны в валюте страны покупателя за единицу ТОВАРА.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3.2. Тарифы на оказание услуг по доставке указаны в разделе «Доставка» на сайте WWW.</w:t>
      </w:r>
      <w:r w:rsidRPr="00F652ED">
        <w:rPr>
          <w:sz w:val="24"/>
          <w:szCs w:val="24"/>
          <w:lang w:val="en-US"/>
        </w:rPr>
        <w:t>WHOGRILL</w:t>
      </w:r>
      <w:r w:rsidRPr="00F652ED">
        <w:rPr>
          <w:sz w:val="24"/>
          <w:szCs w:val="24"/>
        </w:rPr>
        <w:t>.</w:t>
      </w:r>
      <w:r w:rsidRPr="00F652ED">
        <w:rPr>
          <w:sz w:val="24"/>
          <w:szCs w:val="24"/>
          <w:lang w:val="en-US"/>
        </w:rPr>
        <w:t>RU</w:t>
      </w:r>
      <w:r w:rsidRPr="00F652ED">
        <w:rPr>
          <w:sz w:val="24"/>
          <w:szCs w:val="24"/>
        </w:rPr>
        <w:t xml:space="preserve">  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3.3. Общая сумма ЗАКАЗА, которая в некоторых случаях (по желанию покупателя) может включать платную доставку и сборку ТОВАРА, указывается в разделе «Корзина» в строке «Итого».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 w:rsidRPr="00F652ED">
        <w:rPr>
          <w:sz w:val="24"/>
          <w:szCs w:val="24"/>
        </w:rPr>
        <w:t xml:space="preserve">Статья </w:t>
      </w:r>
      <w:r w:rsidRPr="00C12860">
        <w:rPr>
          <w:sz w:val="24"/>
          <w:szCs w:val="24"/>
        </w:rPr>
        <w:t>4</w:t>
      </w:r>
      <w:r w:rsidRPr="00F652ED">
        <w:rPr>
          <w:sz w:val="24"/>
          <w:szCs w:val="24"/>
        </w:rPr>
        <w:t>. Оплата ТОВАРА.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4.1. При наличной форме оплаты ПОКУПАТЕЛЬ обязан уплатить ПРОДАВЦУ цену ТОВАРА в момент его передачи, а ПРОДАВЕЦ обязан предоставить ПОКУПАТЕЛЮ кассовый или товарный чек, или иной документ, подтверждающий оплату ТОВАРА.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4.2. При безналичной форме оплаты обязанность ПОКУПАТЕЛЯ по уплате цены ТОВАРА считается исполненной с момента зачисления соответствующих денежных средств в размере 100% (ста процентов) предоплаты на расчетный счет ПРОДАВЦА по реквизитам, указанным в п. 13 (Реквизиты магазина) настоящего ДОГОВОРА.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4.3. При безналичной форме оплаты просрочка уплаты ПОКУПАТЕЛЕМ цены ТОВАРА на срок свыше 5 (пяти) дней является существенным нарушением настоящего договора. В этом случае ПРОДАВЕЦ вправе в одностороннем порядке отказаться от исполнения настоящего договора, уведомив об этом ПОКУПАТЕЛЯ.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4.4. ТОВАРЫ поставляются ПОКУПАТЕЛЮ по ценам, наименованию, в количестве, соответствующем счету, оплаченному ПОКУПАТЕЛЕМ.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 w:rsidRPr="00F652ED">
        <w:rPr>
          <w:sz w:val="24"/>
          <w:szCs w:val="24"/>
        </w:rPr>
        <w:t>Статья 6. Доставка ТОВАРА.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5.1. Доставка ТОВАРА ПОКУПАТЕЛЮ осуществляется по адресу и в сроки, согласованные ПОКУПАТЕЛЕМ и менеджером ПРОДАВЦА при оформлении ЗАКАЗА, либо ПОКУПАТЕЛЬ самостоятельно забирает товар со склада ПРОДАВ</w:t>
      </w:r>
      <w:r>
        <w:rPr>
          <w:sz w:val="24"/>
          <w:szCs w:val="24"/>
        </w:rPr>
        <w:t>ЦА по адресу, указанному в п. 12</w:t>
      </w:r>
      <w:r w:rsidRPr="00F652ED">
        <w:rPr>
          <w:sz w:val="24"/>
          <w:szCs w:val="24"/>
        </w:rPr>
        <w:t xml:space="preserve"> (Реквизиты магазина) настоящего ДОГОВОРА.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5.2. Точная стоимость доставки ТОВАРА определяется менеджером ПРОДАВЦА при оформлении заказа и не может быть изменена после согласования ПОКУПАТЕЛЕМ.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5.3. Неявка ПОКУПАТЕЛЯ или не совершение иных необходимых действий для принятия ТОВАРА могут рассматриваться ПРОДАВЦОМ в качестве отказа ПОКУПАТЕЛЯ от исполнения ДОГОВОРА.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6</w:t>
      </w:r>
      <w:r w:rsidRPr="00F652ED">
        <w:rPr>
          <w:sz w:val="24"/>
          <w:szCs w:val="24"/>
        </w:rPr>
        <w:t>. Гарантии на товар.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F652ED">
        <w:rPr>
          <w:sz w:val="24"/>
          <w:szCs w:val="24"/>
        </w:rPr>
        <w:t xml:space="preserve">.1. На всю продукцию, продающуюся в Интернет-магазине </w:t>
      </w:r>
      <w:r>
        <w:t>WWW.</w:t>
      </w:r>
      <w:r>
        <w:rPr>
          <w:lang w:val="en-US"/>
        </w:rPr>
        <w:t>WHOGRILL</w:t>
      </w:r>
      <w:r>
        <w:t>.</w:t>
      </w:r>
      <w:r>
        <w:rPr>
          <w:lang w:val="en-US"/>
        </w:rPr>
        <w:t>RU</w:t>
      </w:r>
      <w:r w:rsidRPr="00F652ED">
        <w:rPr>
          <w:sz w:val="24"/>
          <w:szCs w:val="24"/>
        </w:rPr>
        <w:t>, имеются все необходимые сертификаты качества и санитарно-гигиенические заключения.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F652ED">
        <w:rPr>
          <w:sz w:val="24"/>
          <w:szCs w:val="24"/>
        </w:rPr>
        <w:t xml:space="preserve">.2. Гарантийный срок эксплуатации на ТОВАР устанавливает производитель. </w:t>
      </w:r>
      <w:r>
        <w:rPr>
          <w:sz w:val="24"/>
          <w:szCs w:val="24"/>
        </w:rPr>
        <w:t xml:space="preserve">Со сроками гарантии можно ознакомиться в разделе </w:t>
      </w:r>
      <w:r w:rsidRPr="00F652ED">
        <w:rPr>
          <w:sz w:val="24"/>
          <w:szCs w:val="24"/>
        </w:rPr>
        <w:t>http://whogrill.ru/info/guarantee/</w:t>
      </w:r>
      <w:r>
        <w:rPr>
          <w:sz w:val="24"/>
          <w:szCs w:val="24"/>
        </w:rPr>
        <w:t>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7</w:t>
      </w:r>
      <w:r w:rsidRPr="00F652ED">
        <w:rPr>
          <w:sz w:val="24"/>
          <w:szCs w:val="24"/>
        </w:rPr>
        <w:t>. Права и обязанности сторон.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.1. ПРОДАВЕЦ обязуется: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.1.1. Не разглашать любую частную информацию ПОКУПАТЕЛЯ и не предоставлять доступ к этой информации третьим лицам, за исключением случаев, предусмотренных Российским законодательством.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.1.2. Предоставить ПОКУПАТЕЛЮ возможность получения бесплатных телефонных консультаций по телефонам, указанным на сайте магазина (</w:t>
      </w:r>
      <w:r>
        <w:t>WWW.</w:t>
      </w:r>
      <w:r>
        <w:rPr>
          <w:lang w:val="en-US"/>
        </w:rPr>
        <w:t>WHOGRILL</w:t>
      </w:r>
      <w:r>
        <w:t>.</w:t>
      </w:r>
      <w:r>
        <w:rPr>
          <w:lang w:val="en-US"/>
        </w:rPr>
        <w:t>RU</w:t>
      </w:r>
      <w:r w:rsidRPr="00F652ED">
        <w:rPr>
          <w:sz w:val="24"/>
          <w:szCs w:val="24"/>
        </w:rPr>
        <w:t>). Объем консультаций ограничивается конкретными вопросами, связанными с выполнениями ЗАКАЗА.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.1.3. ПРОДАВЕЦ оставляет за собой право изменять настоящий ДОГОВОР в одностороннем порядке до момента его заключения.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F652ED">
        <w:rPr>
          <w:sz w:val="24"/>
          <w:szCs w:val="24"/>
        </w:rPr>
        <w:t>2. ПОКУПАТЕЛЬ обязуется: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.2.1. До момента заключения ДОГОВОРА ознакомиться с содержанием договора-оферты, условиями оплаты и доставки на сайте магазина (</w:t>
      </w:r>
      <w:r>
        <w:t>WWW.</w:t>
      </w:r>
      <w:r>
        <w:rPr>
          <w:lang w:val="en-US"/>
        </w:rPr>
        <w:t>WHOGRILL</w:t>
      </w:r>
      <w:r>
        <w:t>.</w:t>
      </w:r>
      <w:r>
        <w:rPr>
          <w:lang w:val="en-US"/>
        </w:rPr>
        <w:t>RU</w:t>
      </w:r>
      <w:r w:rsidRPr="00F652ED">
        <w:rPr>
          <w:sz w:val="24"/>
          <w:szCs w:val="24"/>
        </w:rPr>
        <w:t>).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.2.2. Предоставлять достоверную информацию о себе (ФИО, контактные телефоны, адрес электронной почты) и реквизиты для доставки ТОВАРА.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F652ED">
        <w:rPr>
          <w:sz w:val="24"/>
          <w:szCs w:val="24"/>
        </w:rPr>
        <w:t>.2.3. Принять и оплатить ТОВАР в указанные в настоящем ДОГОВОРЕ сроки.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8</w:t>
      </w:r>
      <w:r w:rsidRPr="00F652ED">
        <w:rPr>
          <w:sz w:val="24"/>
          <w:szCs w:val="24"/>
        </w:rPr>
        <w:t>. Ответственность сторон и разрешение споров.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.1. Стороны несут ответственность за неисполнение или ненадлежащее исполнение настоящего ДОГОВОРА в порядке, предусмотренном настоящим ДОГОВОРОМ и действующим законодательством РФ.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.2. Продавец не несет ответственности за доставку ЗАКАЗА, если ПОКУПАТЕЛЕМ указан неправильный адрес доставки.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.3. ПРОДАВЕЦ не несет ответственности, если ожидания ПОКУПАТЕЛЯ о потребительских свойствах ТОВАРА оказались не оправданны.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.4. ПРОДАВЕЦ не несет ответственности за частичное или полное неисполнение обязательств по доставке ТОВАРА, если они являются следствием форс-мажорных обстоятельств.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.5. ПОКУПАТЕЛЬ, оформляя ЗАКАЗ, несет ответственность за достоверность предоставляемой информации о себе, а так же подтверждает, что с условиями настоящего ДОГОВОРА ознакомлен и согласен.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652ED">
        <w:rPr>
          <w:sz w:val="24"/>
          <w:szCs w:val="24"/>
        </w:rPr>
        <w:t>.6. 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СТОРОНЫ имеют право обратиться за судебной защитой своих интересов</w:t>
      </w:r>
      <w:r>
        <w:rPr>
          <w:sz w:val="24"/>
          <w:szCs w:val="24"/>
        </w:rPr>
        <w:t xml:space="preserve"> в арбитражный суд г. Москвы</w:t>
      </w:r>
      <w:r w:rsidRPr="00F652ED">
        <w:rPr>
          <w:sz w:val="24"/>
          <w:szCs w:val="24"/>
        </w:rPr>
        <w:t>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9</w:t>
      </w:r>
      <w:r w:rsidRPr="00F652ED">
        <w:rPr>
          <w:sz w:val="24"/>
          <w:szCs w:val="24"/>
        </w:rPr>
        <w:t>. Возврат и обмен товара.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F652ED">
        <w:rPr>
          <w:sz w:val="24"/>
          <w:szCs w:val="24"/>
        </w:rPr>
        <w:t xml:space="preserve">.1. Требование ПОКУПАТЕЛЯ об обмене либо о возврате ТОВАРА подлежит удовлетворению, если ТОВАР не был в употреблении, сохранены его потребительские свойства, сохранена и не нарушена упаковка, сохранены документы, подтверждающие факт покупки этого ТОВАРА в интернет-магазине </w:t>
      </w:r>
      <w:r>
        <w:t>WWW.</w:t>
      </w:r>
      <w:r>
        <w:rPr>
          <w:lang w:val="en-US"/>
        </w:rPr>
        <w:t>WHOGRILL</w:t>
      </w:r>
      <w:r>
        <w:t>.</w:t>
      </w:r>
      <w:r>
        <w:rPr>
          <w:lang w:val="en-US"/>
        </w:rPr>
        <w:t>RU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10.2. Срок такого требования составляет 14 (четырнадцать) дней с момента передачи ТОВАРА ПОКУПАТЕЛЮ.</w:t>
      </w:r>
    </w:p>
    <w:p w:rsidR="00E40294" w:rsidRPr="00F652ED" w:rsidRDefault="00E40294" w:rsidP="00FC7BCB">
      <w:pPr>
        <w:rPr>
          <w:sz w:val="24"/>
          <w:szCs w:val="24"/>
        </w:rPr>
      </w:pPr>
      <w:r w:rsidRPr="00F652ED">
        <w:rPr>
          <w:sz w:val="24"/>
          <w:szCs w:val="24"/>
        </w:rPr>
        <w:t>10.3. ПОКУПАТЕЛЬ компенсирует ПРОДАВЦУ необходимые транспортные расходы, понесенные в связи с организацией обмена или возврата ТОВАРА.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10</w:t>
      </w:r>
      <w:r w:rsidRPr="00F652ED">
        <w:rPr>
          <w:sz w:val="24"/>
          <w:szCs w:val="24"/>
        </w:rPr>
        <w:t>. Форс-мажорные обстоятельства.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F652ED">
        <w:rPr>
          <w:sz w:val="24"/>
          <w:szCs w:val="24"/>
        </w:rPr>
        <w:t>.1. Стороны освобождаются от ответственности за неисполнение или ненадлежащее исполнение обязательств по Договору на время действия непреодолимой силы. Под непреодолимой силой понимаются чрезвычайные и непреодолимые при данных условиях обстоятельства, препятствующие исполнению своих обязательств СТОРОНАМИ по настоящему Договору. К ним относятся стихийные явления (землетрясения, наводнения и т. п.), обстоятельства общественной жизни (военные действия, чрезвычайные положения, крупнейшие забастовки, эпидемии и т. п.), запретительные меры государственных органов (запрещение перевозок, валютные ограничения, международные санкции запрета на торговлю и т. п.). В течение этого времени СТОРОНЫ не имеют взаимных претензий, и каждая из СТОРОН принимает на себя свой риск последствия форс-мажорных обстоятельств.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11</w:t>
      </w:r>
      <w:r w:rsidRPr="00F652ED">
        <w:rPr>
          <w:sz w:val="24"/>
          <w:szCs w:val="24"/>
        </w:rPr>
        <w:t>. Срок действия договора.</w:t>
      </w:r>
    </w:p>
    <w:p w:rsidR="00E40294" w:rsidRPr="00F652ED" w:rsidRDefault="00E40294" w:rsidP="00FC7BC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F652ED">
        <w:rPr>
          <w:sz w:val="24"/>
          <w:szCs w:val="24"/>
        </w:rPr>
        <w:t>.1. Настоящий ДОГОВОР вступает в силу с момента обращения в ООО «ИНТЕРНЕТ МАГАЗИН» и оформления ЗАКАЗА, и заканчивается при полном исполнении обязательств СТОРОНАМИ.</w:t>
      </w:r>
    </w:p>
    <w:p w:rsidR="00E40294" w:rsidRPr="00F652ED" w:rsidRDefault="00E40294" w:rsidP="00FC7BCB">
      <w:pPr>
        <w:rPr>
          <w:sz w:val="24"/>
          <w:szCs w:val="24"/>
        </w:rPr>
      </w:pPr>
    </w:p>
    <w:p w:rsidR="00E40294" w:rsidRPr="00F652ED" w:rsidRDefault="00E40294" w:rsidP="00FC7BC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Статья 12</w:t>
      </w:r>
      <w:r w:rsidRPr="00F652ED">
        <w:rPr>
          <w:sz w:val="24"/>
          <w:szCs w:val="24"/>
        </w:rPr>
        <w:t>. Реквизиты интернет магазина.</w:t>
      </w:r>
    </w:p>
    <w:tbl>
      <w:tblPr>
        <w:tblW w:w="948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000000"/>
          <w:insideV w:val="single" w:sz="4" w:space="0" w:color="000000"/>
        </w:tblBorders>
        <w:tblLook w:val="00A0"/>
      </w:tblPr>
      <w:tblGrid>
        <w:gridCol w:w="810"/>
        <w:gridCol w:w="2669"/>
        <w:gridCol w:w="6006"/>
      </w:tblGrid>
      <w:tr w:rsidR="00E40294" w:rsidRPr="00E2548B" w:rsidTr="00870806">
        <w:trPr>
          <w:trHeight w:val="706"/>
        </w:trPr>
        <w:tc>
          <w:tcPr>
            <w:tcW w:w="81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  <w:lang w:val="en-US"/>
              </w:rPr>
            </w:pPr>
            <w:r w:rsidRPr="00E2548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6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600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Общество с ограниченной ответственностью «КТОГРИЛЬ»</w:t>
            </w:r>
          </w:p>
        </w:tc>
      </w:tr>
      <w:tr w:rsidR="00E40294" w:rsidRPr="00E2548B" w:rsidTr="00870806">
        <w:trPr>
          <w:trHeight w:val="529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2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Сокращенное название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ООО «КТОГРИЛЬ»</w:t>
            </w:r>
          </w:p>
        </w:tc>
      </w:tr>
      <w:tr w:rsidR="00E40294" w:rsidRPr="00E2548B" w:rsidTr="00870806">
        <w:trPr>
          <w:trHeight w:val="351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3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ИНН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7729762828</w:t>
            </w:r>
          </w:p>
        </w:tc>
      </w:tr>
      <w:tr w:rsidR="00E40294" w:rsidRPr="00E2548B" w:rsidTr="00870806">
        <w:trPr>
          <w:trHeight w:val="351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4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КПП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772901001</w:t>
            </w:r>
          </w:p>
        </w:tc>
      </w:tr>
      <w:tr w:rsidR="00E40294" w:rsidRPr="00E2548B" w:rsidTr="00870806">
        <w:trPr>
          <w:trHeight w:val="351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5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ОГРН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1147746064344</w:t>
            </w:r>
          </w:p>
        </w:tc>
      </w:tr>
      <w:tr w:rsidR="00E40294" w:rsidRPr="00E2548B" w:rsidTr="00870806">
        <w:trPr>
          <w:trHeight w:val="637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6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Юридический адрес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19454, г"/>
              </w:smartTagPr>
              <w:r w:rsidRPr="00E2548B">
                <w:rPr>
                  <w:sz w:val="28"/>
                  <w:szCs w:val="28"/>
                </w:rPr>
                <w:t>119454, г</w:t>
              </w:r>
            </w:smartTag>
            <w:r w:rsidRPr="00E2548B">
              <w:rPr>
                <w:sz w:val="28"/>
                <w:szCs w:val="28"/>
              </w:rPr>
              <w:t>. Москва, Проспект Вернадского, д. 24 офис 3</w:t>
            </w:r>
          </w:p>
        </w:tc>
      </w:tr>
      <w:tr w:rsidR="00E40294" w:rsidRPr="00E2548B" w:rsidTr="00870806">
        <w:trPr>
          <w:trHeight w:val="303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7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Фактический адрес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Россия, г.Москва, БП «Румянцево»</w:t>
            </w:r>
          </w:p>
        </w:tc>
      </w:tr>
      <w:tr w:rsidR="00E40294" w:rsidRPr="00E2548B" w:rsidTr="00870806">
        <w:trPr>
          <w:trHeight w:val="303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8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Телефон / факс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+7 (495) 961-66-22</w:t>
            </w:r>
          </w:p>
        </w:tc>
      </w:tr>
      <w:tr w:rsidR="00E40294" w:rsidRPr="00E2548B" w:rsidTr="00870806">
        <w:trPr>
          <w:trHeight w:val="303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10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ОКПО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27555335</w:t>
            </w:r>
          </w:p>
        </w:tc>
      </w:tr>
      <w:tr w:rsidR="00E40294" w:rsidRPr="00E2548B" w:rsidTr="00870806">
        <w:trPr>
          <w:trHeight w:val="1681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16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Реквизиты банка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ОАО «Сбербанк России» г. Москва</w:t>
            </w:r>
          </w:p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БИК 044525225</w:t>
            </w:r>
          </w:p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к/с 30101810400000000225</w:t>
            </w:r>
          </w:p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р/с 40702810838110020990</w:t>
            </w:r>
          </w:p>
        </w:tc>
      </w:tr>
      <w:tr w:rsidR="00E40294" w:rsidRPr="00E2548B" w:rsidTr="00870806">
        <w:trPr>
          <w:trHeight w:val="434"/>
        </w:trPr>
        <w:tc>
          <w:tcPr>
            <w:tcW w:w="810" w:type="dxa"/>
            <w:tcBorders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17</w:t>
            </w:r>
          </w:p>
        </w:tc>
        <w:tc>
          <w:tcPr>
            <w:tcW w:w="266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6006" w:type="dxa"/>
            <w:tcBorders>
              <w:lef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Островский Роман Александрович</w:t>
            </w:r>
          </w:p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(На основании Устава)</w:t>
            </w:r>
          </w:p>
        </w:tc>
      </w:tr>
      <w:tr w:rsidR="00E40294" w:rsidRPr="00E2548B" w:rsidTr="00870806">
        <w:trPr>
          <w:trHeight w:val="434"/>
        </w:trPr>
        <w:tc>
          <w:tcPr>
            <w:tcW w:w="81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jc w:val="center"/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18</w:t>
            </w:r>
          </w:p>
        </w:tc>
        <w:tc>
          <w:tcPr>
            <w:tcW w:w="26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600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E40294" w:rsidRPr="00E2548B" w:rsidRDefault="00E40294" w:rsidP="00870806">
            <w:pPr>
              <w:rPr>
                <w:sz w:val="28"/>
                <w:szCs w:val="28"/>
              </w:rPr>
            </w:pPr>
            <w:r w:rsidRPr="00E2548B">
              <w:rPr>
                <w:sz w:val="28"/>
                <w:szCs w:val="28"/>
              </w:rPr>
              <w:t>Островский Роман Александрович</w:t>
            </w:r>
          </w:p>
        </w:tc>
      </w:tr>
    </w:tbl>
    <w:p w:rsidR="00E40294" w:rsidRPr="00F652ED" w:rsidRDefault="00E40294" w:rsidP="00FC7BCB">
      <w:pPr>
        <w:rPr>
          <w:sz w:val="24"/>
          <w:szCs w:val="24"/>
        </w:rPr>
      </w:pPr>
    </w:p>
    <w:sectPr w:rsidR="00E40294" w:rsidRPr="00F652ED" w:rsidSect="0035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BCB"/>
    <w:rsid w:val="000F2B33"/>
    <w:rsid w:val="001C5C61"/>
    <w:rsid w:val="00217272"/>
    <w:rsid w:val="0026609A"/>
    <w:rsid w:val="002F6630"/>
    <w:rsid w:val="00351A52"/>
    <w:rsid w:val="0047244B"/>
    <w:rsid w:val="0063234C"/>
    <w:rsid w:val="00870806"/>
    <w:rsid w:val="008E376E"/>
    <w:rsid w:val="00C12860"/>
    <w:rsid w:val="00C26A04"/>
    <w:rsid w:val="00CB5354"/>
    <w:rsid w:val="00E2548B"/>
    <w:rsid w:val="00E40294"/>
    <w:rsid w:val="00ED0EC1"/>
    <w:rsid w:val="00F652ED"/>
    <w:rsid w:val="00FC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A52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BC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BC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BC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7BCB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5</Pages>
  <Words>1141</Words>
  <Characters>6508</Characters>
  <Application>Microsoft Office Outlook</Application>
  <DocSecurity>0</DocSecurity>
  <Lines>0</Lines>
  <Paragraphs>0</Paragraphs>
  <ScaleCrop>false</ScaleCrop>
  <Company>Babrbabr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Роман</cp:lastModifiedBy>
  <cp:revision>11</cp:revision>
  <dcterms:created xsi:type="dcterms:W3CDTF">2013-01-02T13:10:00Z</dcterms:created>
  <dcterms:modified xsi:type="dcterms:W3CDTF">2014-09-11T14:56:00Z</dcterms:modified>
</cp:coreProperties>
</file>