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5DACE" w14:textId="5855AC15" w:rsidR="000865EF" w:rsidRPr="00C4769F" w:rsidRDefault="000519D5" w:rsidP="007460C1">
      <w:pPr>
        <w:rPr>
          <w:rFonts w:ascii="Arial" w:hAnsi="Arial" w:cs="Arial"/>
          <w:b/>
          <w:bCs/>
        </w:rPr>
      </w:pPr>
      <w:r w:rsidRPr="00C4769F">
        <w:rPr>
          <w:rFonts w:ascii="Arial" w:hAnsi="Arial" w:cs="Arial"/>
          <w:b/>
          <w:bCs/>
        </w:rPr>
        <w:t xml:space="preserve">Article 3. </w:t>
      </w:r>
      <w:r w:rsidR="000865EF" w:rsidRPr="00C4769F">
        <w:rPr>
          <w:rFonts w:ascii="Arial" w:hAnsi="Arial" w:cs="Arial"/>
          <w:b/>
          <w:bCs/>
        </w:rPr>
        <w:t>Zoning Districts</w:t>
      </w:r>
      <w:r w:rsidR="002F1801" w:rsidRPr="00C4769F">
        <w:rPr>
          <w:rFonts w:ascii="Arial" w:hAnsi="Arial" w:cs="Arial"/>
          <w:b/>
          <w:bCs/>
        </w:rPr>
        <w:t>,</w:t>
      </w:r>
      <w:r w:rsidR="000865EF" w:rsidRPr="00C4769F">
        <w:rPr>
          <w:rFonts w:ascii="Arial" w:hAnsi="Arial" w:cs="Arial"/>
          <w:b/>
          <w:bCs/>
        </w:rPr>
        <w:t xml:space="preserve"> </w:t>
      </w:r>
      <w:r w:rsidR="002B67B5" w:rsidRPr="00C4769F">
        <w:rPr>
          <w:rFonts w:ascii="Arial" w:hAnsi="Arial" w:cs="Arial"/>
          <w:b/>
          <w:bCs/>
        </w:rPr>
        <w:t xml:space="preserve">Official </w:t>
      </w:r>
      <w:r w:rsidR="000865EF" w:rsidRPr="00C4769F">
        <w:rPr>
          <w:rFonts w:ascii="Arial" w:hAnsi="Arial" w:cs="Arial"/>
          <w:b/>
          <w:bCs/>
        </w:rPr>
        <w:t xml:space="preserve">Zoning </w:t>
      </w:r>
      <w:r w:rsidR="002F1801" w:rsidRPr="00C4769F">
        <w:rPr>
          <w:rFonts w:ascii="Arial" w:hAnsi="Arial" w:cs="Arial"/>
          <w:b/>
          <w:bCs/>
        </w:rPr>
        <w:t xml:space="preserve">Map, </w:t>
      </w:r>
      <w:r w:rsidR="00977991" w:rsidRPr="00C4769F">
        <w:rPr>
          <w:rFonts w:ascii="Arial" w:hAnsi="Arial" w:cs="Arial"/>
          <w:b/>
          <w:bCs/>
        </w:rPr>
        <w:t>&amp;</w:t>
      </w:r>
      <w:r w:rsidR="002F1801" w:rsidRPr="00C4769F">
        <w:rPr>
          <w:rFonts w:ascii="Arial" w:hAnsi="Arial" w:cs="Arial"/>
          <w:b/>
          <w:bCs/>
        </w:rPr>
        <w:t xml:space="preserve"> Frontages</w:t>
      </w:r>
    </w:p>
    <w:p w14:paraId="4A37B823" w14:textId="68AF13BC" w:rsidR="005E04E5" w:rsidRPr="00C4769F" w:rsidRDefault="007460C1" w:rsidP="007460C1">
      <w:pPr>
        <w:ind w:left="720" w:hanging="360"/>
        <w:rPr>
          <w:rFonts w:ascii="Arial" w:hAnsi="Arial" w:cs="Arial"/>
          <w:b/>
          <w:bCs/>
          <w:sz w:val="18"/>
          <w:szCs w:val="18"/>
        </w:rPr>
      </w:pPr>
      <w:r w:rsidRPr="00C4769F">
        <w:rPr>
          <w:rFonts w:ascii="Arial" w:hAnsi="Arial" w:cs="Arial"/>
          <w:b/>
          <w:bCs/>
          <w:sz w:val="18"/>
          <w:szCs w:val="18"/>
        </w:rPr>
        <w:t xml:space="preserve">3.1 </w:t>
      </w:r>
      <w:r w:rsidRPr="00C4769F">
        <w:rPr>
          <w:rFonts w:ascii="Arial" w:hAnsi="Arial" w:cs="Arial"/>
          <w:b/>
          <w:bCs/>
          <w:sz w:val="18"/>
          <w:szCs w:val="18"/>
        </w:rPr>
        <w:tab/>
      </w:r>
      <w:r w:rsidR="005E04E5" w:rsidRPr="00C4769F">
        <w:rPr>
          <w:rFonts w:ascii="Arial" w:hAnsi="Arial" w:cs="Arial"/>
          <w:b/>
          <w:bCs/>
          <w:sz w:val="18"/>
          <w:szCs w:val="18"/>
        </w:rPr>
        <w:t>PURPOSE AND APPLICABILITY</w:t>
      </w:r>
    </w:p>
    <w:p w14:paraId="4D21BCA5" w14:textId="2A33677C" w:rsidR="007460C1" w:rsidRPr="00C4769F" w:rsidRDefault="005E04E5" w:rsidP="007460C1">
      <w:pPr>
        <w:ind w:left="720" w:hanging="360"/>
        <w:rPr>
          <w:rFonts w:ascii="Arial" w:hAnsi="Arial" w:cs="Arial"/>
          <w:b/>
          <w:bCs/>
          <w:sz w:val="18"/>
          <w:szCs w:val="18"/>
        </w:rPr>
      </w:pPr>
      <w:r w:rsidRPr="00C4769F">
        <w:rPr>
          <w:rFonts w:ascii="Arial" w:hAnsi="Arial" w:cs="Arial"/>
          <w:b/>
          <w:bCs/>
          <w:sz w:val="18"/>
          <w:szCs w:val="18"/>
        </w:rPr>
        <w:t>3.</w:t>
      </w:r>
      <w:r w:rsidR="00F532E9" w:rsidRPr="00C4769F">
        <w:rPr>
          <w:rFonts w:ascii="Arial" w:hAnsi="Arial" w:cs="Arial"/>
          <w:b/>
          <w:bCs/>
          <w:sz w:val="18"/>
          <w:szCs w:val="18"/>
        </w:rPr>
        <w:t>2</w:t>
      </w:r>
      <w:r w:rsidRPr="00C4769F">
        <w:rPr>
          <w:rFonts w:ascii="Arial" w:hAnsi="Arial" w:cs="Arial"/>
          <w:b/>
          <w:bCs/>
          <w:sz w:val="18"/>
          <w:szCs w:val="18"/>
        </w:rPr>
        <w:tab/>
      </w:r>
      <w:r w:rsidR="007460C1" w:rsidRPr="00C4769F">
        <w:rPr>
          <w:rFonts w:ascii="Arial" w:hAnsi="Arial" w:cs="Arial"/>
          <w:b/>
          <w:bCs/>
          <w:sz w:val="18"/>
          <w:szCs w:val="18"/>
        </w:rPr>
        <w:t>ZONING DISTRICT</w:t>
      </w:r>
      <w:r w:rsidR="00C92B2B" w:rsidRPr="00C4769F">
        <w:rPr>
          <w:rFonts w:ascii="Arial" w:hAnsi="Arial" w:cs="Arial"/>
          <w:b/>
          <w:bCs/>
          <w:sz w:val="18"/>
          <w:szCs w:val="18"/>
        </w:rPr>
        <w:t xml:space="preserve"> TRANSLATION</w:t>
      </w:r>
    </w:p>
    <w:p w14:paraId="497DD0E1" w14:textId="3CFCFCCE" w:rsidR="00C92B2B" w:rsidRPr="00C4769F" w:rsidRDefault="00C92B2B" w:rsidP="007460C1">
      <w:pPr>
        <w:ind w:left="720" w:hanging="360"/>
        <w:rPr>
          <w:rFonts w:ascii="Arial" w:hAnsi="Arial" w:cs="Arial"/>
          <w:b/>
          <w:bCs/>
          <w:sz w:val="18"/>
          <w:szCs w:val="18"/>
        </w:rPr>
      </w:pPr>
      <w:r w:rsidRPr="00C4769F">
        <w:rPr>
          <w:rFonts w:ascii="Arial" w:hAnsi="Arial" w:cs="Arial"/>
          <w:b/>
          <w:bCs/>
          <w:sz w:val="18"/>
          <w:szCs w:val="18"/>
        </w:rPr>
        <w:t>3.3</w:t>
      </w:r>
      <w:r w:rsidRPr="00C4769F">
        <w:rPr>
          <w:rFonts w:ascii="Arial" w:hAnsi="Arial" w:cs="Arial"/>
          <w:b/>
          <w:bCs/>
          <w:sz w:val="18"/>
          <w:szCs w:val="18"/>
        </w:rPr>
        <w:tab/>
        <w:t>UDO ZONING DISTRICTS</w:t>
      </w:r>
    </w:p>
    <w:p w14:paraId="6411BB13" w14:textId="35945037" w:rsidR="005E04E5" w:rsidRPr="00C4769F" w:rsidRDefault="007460C1" w:rsidP="007460C1">
      <w:pPr>
        <w:ind w:left="720" w:hanging="360"/>
        <w:rPr>
          <w:rFonts w:ascii="Arial" w:hAnsi="Arial" w:cs="Arial"/>
          <w:b/>
          <w:bCs/>
          <w:sz w:val="18"/>
          <w:szCs w:val="18"/>
        </w:rPr>
      </w:pPr>
      <w:r w:rsidRPr="00C4769F">
        <w:rPr>
          <w:rFonts w:ascii="Arial" w:hAnsi="Arial" w:cs="Arial"/>
          <w:b/>
          <w:bCs/>
          <w:sz w:val="18"/>
          <w:szCs w:val="18"/>
        </w:rPr>
        <w:t>3.</w:t>
      </w:r>
      <w:r w:rsidR="00C92B2B" w:rsidRPr="00C4769F">
        <w:rPr>
          <w:rFonts w:ascii="Arial" w:hAnsi="Arial" w:cs="Arial"/>
          <w:b/>
          <w:bCs/>
          <w:sz w:val="18"/>
          <w:szCs w:val="18"/>
        </w:rPr>
        <w:t>4</w:t>
      </w:r>
      <w:r w:rsidR="005E04E5" w:rsidRPr="00C4769F">
        <w:rPr>
          <w:rFonts w:ascii="Arial" w:hAnsi="Arial" w:cs="Arial"/>
          <w:b/>
          <w:bCs/>
          <w:sz w:val="18"/>
          <w:szCs w:val="18"/>
        </w:rPr>
        <w:tab/>
      </w:r>
      <w:r w:rsidR="002B67B5" w:rsidRPr="00C4769F">
        <w:rPr>
          <w:rFonts w:ascii="Arial" w:hAnsi="Arial" w:cs="Arial"/>
          <w:b/>
          <w:bCs/>
          <w:sz w:val="18"/>
          <w:szCs w:val="18"/>
        </w:rPr>
        <w:t xml:space="preserve">OFFICIAL </w:t>
      </w:r>
      <w:r w:rsidR="005E04E5" w:rsidRPr="00C4769F">
        <w:rPr>
          <w:rFonts w:ascii="Arial" w:hAnsi="Arial" w:cs="Arial"/>
          <w:b/>
          <w:bCs/>
          <w:sz w:val="18"/>
          <w:szCs w:val="18"/>
        </w:rPr>
        <w:t>ZONING MAP</w:t>
      </w:r>
    </w:p>
    <w:p w14:paraId="410C49E7" w14:textId="0E014EE4" w:rsidR="005E04E5" w:rsidRPr="00C4769F" w:rsidRDefault="005E04E5" w:rsidP="007460C1">
      <w:pPr>
        <w:ind w:left="720" w:hanging="360"/>
        <w:rPr>
          <w:rFonts w:ascii="Arial" w:hAnsi="Arial" w:cs="Arial"/>
          <w:b/>
          <w:bCs/>
          <w:sz w:val="18"/>
          <w:szCs w:val="18"/>
        </w:rPr>
      </w:pPr>
      <w:r w:rsidRPr="00C4769F">
        <w:rPr>
          <w:rFonts w:ascii="Arial" w:hAnsi="Arial" w:cs="Arial"/>
          <w:b/>
          <w:bCs/>
          <w:sz w:val="18"/>
          <w:szCs w:val="18"/>
        </w:rPr>
        <w:t>3.</w:t>
      </w:r>
      <w:r w:rsidR="00C92B2B" w:rsidRPr="00C4769F">
        <w:rPr>
          <w:rFonts w:ascii="Arial" w:hAnsi="Arial" w:cs="Arial"/>
          <w:b/>
          <w:bCs/>
          <w:sz w:val="18"/>
          <w:szCs w:val="18"/>
        </w:rPr>
        <w:t>5</w:t>
      </w:r>
      <w:r w:rsidRPr="00C4769F">
        <w:rPr>
          <w:rFonts w:ascii="Arial" w:hAnsi="Arial" w:cs="Arial"/>
          <w:b/>
          <w:bCs/>
          <w:sz w:val="18"/>
          <w:szCs w:val="18"/>
        </w:rPr>
        <w:tab/>
        <w:t>APPLICABILITY OF FRONTAGES</w:t>
      </w:r>
    </w:p>
    <w:p w14:paraId="36C7EB33" w14:textId="1B1D7617" w:rsidR="000865EF" w:rsidRPr="00C4769F" w:rsidRDefault="000865EF" w:rsidP="007460C1">
      <w:pPr>
        <w:rPr>
          <w:rFonts w:ascii="Arial" w:hAnsi="Arial" w:cs="Arial"/>
          <w:b/>
          <w:bCs/>
          <w:sz w:val="18"/>
          <w:szCs w:val="18"/>
        </w:rPr>
      </w:pPr>
    </w:p>
    <w:p w14:paraId="59026D23" w14:textId="77777777" w:rsidR="007460C1" w:rsidRPr="00C4769F" w:rsidRDefault="007460C1" w:rsidP="007460C1">
      <w:pPr>
        <w:rPr>
          <w:rFonts w:ascii="Arial" w:hAnsi="Arial" w:cs="Arial"/>
          <w:b/>
          <w:bCs/>
          <w:sz w:val="18"/>
          <w:szCs w:val="18"/>
        </w:rPr>
      </w:pPr>
    </w:p>
    <w:p w14:paraId="53678542" w14:textId="3FAEB5EE" w:rsidR="006D3DA1" w:rsidRPr="00C4769F" w:rsidRDefault="006D3DA1" w:rsidP="006D3DA1">
      <w:pPr>
        <w:shd w:val="clear" w:color="auto" w:fill="DEEAF6" w:themeFill="accent5" w:themeFillTint="33"/>
        <w:ind w:left="360" w:hanging="360"/>
        <w:rPr>
          <w:rFonts w:ascii="Arial" w:hAnsi="Arial" w:cs="Arial"/>
          <w:b/>
          <w:bCs/>
          <w:sz w:val="18"/>
          <w:szCs w:val="18"/>
        </w:rPr>
      </w:pPr>
      <w:r w:rsidRPr="00C4769F">
        <w:rPr>
          <w:rFonts w:ascii="Arial" w:hAnsi="Arial" w:cs="Arial"/>
          <w:b/>
          <w:bCs/>
          <w:sz w:val="18"/>
          <w:szCs w:val="18"/>
        </w:rPr>
        <w:t>3.1</w:t>
      </w:r>
      <w:r w:rsidR="00A967C9" w:rsidRPr="00C4769F">
        <w:rPr>
          <w:rFonts w:ascii="Arial" w:hAnsi="Arial" w:cs="Arial"/>
          <w:b/>
          <w:bCs/>
          <w:sz w:val="18"/>
          <w:szCs w:val="18"/>
        </w:rPr>
        <w:t xml:space="preserve">   </w:t>
      </w:r>
      <w:r w:rsidRPr="00C4769F">
        <w:rPr>
          <w:rFonts w:ascii="Arial" w:hAnsi="Arial" w:cs="Arial"/>
          <w:b/>
          <w:bCs/>
          <w:sz w:val="18"/>
          <w:szCs w:val="18"/>
        </w:rPr>
        <w:t>PURPOSE AND APPLICABILITY</w:t>
      </w:r>
    </w:p>
    <w:p w14:paraId="223F7D9C" w14:textId="6CD8A0E9" w:rsidR="00004303" w:rsidRPr="00C4769F" w:rsidRDefault="00FC4979" w:rsidP="006D3DA1">
      <w:pPr>
        <w:jc w:val="both"/>
        <w:rPr>
          <w:rFonts w:ascii="Arial" w:hAnsi="Arial" w:cs="Arial"/>
          <w:sz w:val="18"/>
          <w:szCs w:val="18"/>
        </w:rPr>
      </w:pPr>
      <w:r w:rsidRPr="00C4769F">
        <w:rPr>
          <w:rFonts w:ascii="Arial" w:hAnsi="Arial" w:cs="Arial"/>
          <w:sz w:val="18"/>
          <w:szCs w:val="18"/>
        </w:rPr>
        <w:t xml:space="preserve">Zoning </w:t>
      </w:r>
      <w:r w:rsidR="00D9385B" w:rsidRPr="00C4769F">
        <w:rPr>
          <w:rFonts w:ascii="Arial" w:hAnsi="Arial" w:cs="Arial"/>
          <w:sz w:val="18"/>
          <w:szCs w:val="18"/>
        </w:rPr>
        <w:t>r</w:t>
      </w:r>
      <w:r w:rsidRPr="00C4769F">
        <w:rPr>
          <w:rFonts w:ascii="Arial" w:hAnsi="Arial" w:cs="Arial"/>
          <w:sz w:val="18"/>
          <w:szCs w:val="18"/>
        </w:rPr>
        <w:t xml:space="preserve">egulations </w:t>
      </w:r>
      <w:r w:rsidR="001D22AE" w:rsidRPr="00C4769F">
        <w:rPr>
          <w:rFonts w:ascii="Arial" w:hAnsi="Arial" w:cs="Arial"/>
          <w:sz w:val="18"/>
          <w:szCs w:val="18"/>
        </w:rPr>
        <w:t xml:space="preserve">control the </w:t>
      </w:r>
      <w:r w:rsidR="00E7196A" w:rsidRPr="00C4769F">
        <w:rPr>
          <w:rFonts w:ascii="Arial" w:hAnsi="Arial" w:cs="Arial"/>
          <w:sz w:val="18"/>
          <w:szCs w:val="18"/>
        </w:rPr>
        <w:t>use</w:t>
      </w:r>
      <w:r w:rsidR="00F44CC9" w:rsidRPr="00C4769F">
        <w:rPr>
          <w:rFonts w:ascii="Arial" w:hAnsi="Arial" w:cs="Arial"/>
          <w:sz w:val="18"/>
          <w:szCs w:val="18"/>
        </w:rPr>
        <w:t xml:space="preserve">, </w:t>
      </w:r>
      <w:r w:rsidR="00E7196A" w:rsidRPr="00C4769F">
        <w:rPr>
          <w:rFonts w:ascii="Arial" w:hAnsi="Arial" w:cs="Arial"/>
          <w:sz w:val="18"/>
          <w:szCs w:val="18"/>
        </w:rPr>
        <w:t>physical development</w:t>
      </w:r>
      <w:r w:rsidR="00192403" w:rsidRPr="00C4769F">
        <w:rPr>
          <w:rFonts w:ascii="Arial" w:hAnsi="Arial" w:cs="Arial"/>
          <w:sz w:val="18"/>
          <w:szCs w:val="18"/>
        </w:rPr>
        <w:t xml:space="preserve">, and </w:t>
      </w:r>
      <w:r w:rsidR="00E301C2" w:rsidRPr="00C4769F">
        <w:rPr>
          <w:rFonts w:ascii="Arial" w:hAnsi="Arial" w:cs="Arial"/>
          <w:sz w:val="18"/>
          <w:szCs w:val="18"/>
        </w:rPr>
        <w:t xml:space="preserve">placement </w:t>
      </w:r>
      <w:r w:rsidR="00192403" w:rsidRPr="00C4769F">
        <w:rPr>
          <w:rFonts w:ascii="Arial" w:hAnsi="Arial" w:cs="Arial"/>
          <w:sz w:val="18"/>
          <w:szCs w:val="18"/>
        </w:rPr>
        <w:t xml:space="preserve">of structures on </w:t>
      </w:r>
      <w:r w:rsidR="00CE34C7" w:rsidRPr="00C4769F">
        <w:rPr>
          <w:rFonts w:ascii="Arial" w:hAnsi="Arial" w:cs="Arial"/>
          <w:sz w:val="18"/>
          <w:szCs w:val="18"/>
        </w:rPr>
        <w:t xml:space="preserve">land </w:t>
      </w:r>
      <w:r w:rsidR="00E7196A" w:rsidRPr="00C4769F">
        <w:rPr>
          <w:rFonts w:ascii="Arial" w:hAnsi="Arial" w:cs="Arial"/>
          <w:sz w:val="18"/>
          <w:szCs w:val="18"/>
        </w:rPr>
        <w:t>within the City</w:t>
      </w:r>
      <w:r w:rsidR="003A371C" w:rsidRPr="00C4769F">
        <w:rPr>
          <w:rFonts w:ascii="Arial" w:hAnsi="Arial" w:cs="Arial"/>
          <w:sz w:val="18"/>
          <w:szCs w:val="18"/>
        </w:rPr>
        <w:t xml:space="preserve"> of Charlotte and its extraterritorial jurisdiction</w:t>
      </w:r>
      <w:r w:rsidR="00AE367A" w:rsidRPr="00C4769F">
        <w:rPr>
          <w:rFonts w:ascii="Arial" w:hAnsi="Arial" w:cs="Arial"/>
          <w:sz w:val="18"/>
          <w:szCs w:val="18"/>
        </w:rPr>
        <w:t xml:space="preserve"> (ETJ)</w:t>
      </w:r>
      <w:r w:rsidR="003A371C" w:rsidRPr="00C4769F">
        <w:rPr>
          <w:rFonts w:ascii="Arial" w:hAnsi="Arial" w:cs="Arial"/>
          <w:sz w:val="18"/>
          <w:szCs w:val="18"/>
        </w:rPr>
        <w:t>.</w:t>
      </w:r>
      <w:r w:rsidR="00E25A07" w:rsidRPr="00C4769F">
        <w:rPr>
          <w:rFonts w:ascii="Arial" w:hAnsi="Arial" w:cs="Arial"/>
          <w:sz w:val="18"/>
          <w:szCs w:val="18"/>
        </w:rPr>
        <w:t xml:space="preserve"> </w:t>
      </w:r>
      <w:r w:rsidR="003A371C" w:rsidRPr="00C4769F">
        <w:rPr>
          <w:rFonts w:ascii="Arial" w:hAnsi="Arial" w:cs="Arial"/>
          <w:sz w:val="18"/>
          <w:szCs w:val="18"/>
        </w:rPr>
        <w:t>Regulations are intended to</w:t>
      </w:r>
      <w:r w:rsidR="00364DBF" w:rsidRPr="00C4769F">
        <w:rPr>
          <w:rFonts w:ascii="Arial" w:hAnsi="Arial" w:cs="Arial"/>
          <w:sz w:val="18"/>
          <w:szCs w:val="18"/>
        </w:rPr>
        <w:t xml:space="preserve"> protect the health, safety, and welfare of all Charlotte residents</w:t>
      </w:r>
      <w:r w:rsidR="00AE367A" w:rsidRPr="00C4769F">
        <w:rPr>
          <w:rFonts w:ascii="Arial" w:hAnsi="Arial" w:cs="Arial"/>
          <w:sz w:val="18"/>
          <w:szCs w:val="18"/>
        </w:rPr>
        <w:t xml:space="preserve"> and those that provide vital services to the community</w:t>
      </w:r>
      <w:r w:rsidR="00364DBF" w:rsidRPr="00C4769F">
        <w:rPr>
          <w:rFonts w:ascii="Arial" w:hAnsi="Arial" w:cs="Arial"/>
          <w:sz w:val="18"/>
          <w:szCs w:val="18"/>
        </w:rPr>
        <w:t>, and to</w:t>
      </w:r>
      <w:r w:rsidR="003A371C" w:rsidRPr="00C4769F">
        <w:rPr>
          <w:rFonts w:ascii="Arial" w:hAnsi="Arial" w:cs="Arial"/>
          <w:sz w:val="18"/>
          <w:szCs w:val="18"/>
        </w:rPr>
        <w:t xml:space="preserve"> provide for the orderly development of </w:t>
      </w:r>
      <w:r w:rsidR="005E6228" w:rsidRPr="00C4769F">
        <w:rPr>
          <w:rFonts w:ascii="Arial" w:hAnsi="Arial" w:cs="Arial"/>
          <w:sz w:val="18"/>
          <w:szCs w:val="18"/>
        </w:rPr>
        <w:t>land</w:t>
      </w:r>
      <w:r w:rsidR="003A371C" w:rsidRPr="00C4769F">
        <w:rPr>
          <w:rFonts w:ascii="Arial" w:hAnsi="Arial" w:cs="Arial"/>
          <w:sz w:val="18"/>
          <w:szCs w:val="18"/>
        </w:rPr>
        <w:t xml:space="preserve"> in alignment with </w:t>
      </w:r>
      <w:r w:rsidR="00F1061A" w:rsidRPr="00C4769F">
        <w:rPr>
          <w:rFonts w:ascii="Arial" w:hAnsi="Arial" w:cs="Arial"/>
          <w:sz w:val="18"/>
          <w:szCs w:val="18"/>
        </w:rPr>
        <w:t xml:space="preserve">the City’s established </w:t>
      </w:r>
      <w:r w:rsidR="005E6228" w:rsidRPr="00C4769F">
        <w:rPr>
          <w:rFonts w:ascii="Arial" w:hAnsi="Arial" w:cs="Arial"/>
          <w:sz w:val="18"/>
          <w:szCs w:val="18"/>
        </w:rPr>
        <w:t xml:space="preserve">land use </w:t>
      </w:r>
      <w:r w:rsidR="003A4E98" w:rsidRPr="00C4769F">
        <w:rPr>
          <w:rFonts w:ascii="Arial" w:hAnsi="Arial" w:cs="Arial"/>
          <w:sz w:val="18"/>
          <w:szCs w:val="18"/>
        </w:rPr>
        <w:t xml:space="preserve">policies </w:t>
      </w:r>
      <w:r w:rsidR="002D4886" w:rsidRPr="00C4769F">
        <w:rPr>
          <w:rFonts w:ascii="Arial" w:hAnsi="Arial" w:cs="Arial"/>
          <w:sz w:val="18"/>
          <w:szCs w:val="18"/>
        </w:rPr>
        <w:t xml:space="preserve">as articulated within the </w:t>
      </w:r>
      <w:r w:rsidR="00AE367A" w:rsidRPr="00C4769F">
        <w:rPr>
          <w:rFonts w:ascii="Arial" w:hAnsi="Arial" w:cs="Arial"/>
          <w:sz w:val="18"/>
          <w:szCs w:val="18"/>
        </w:rPr>
        <w:t xml:space="preserve">adopted </w:t>
      </w:r>
      <w:r w:rsidR="002D4886" w:rsidRPr="00C4769F">
        <w:rPr>
          <w:rFonts w:ascii="Arial" w:hAnsi="Arial" w:cs="Arial"/>
          <w:sz w:val="18"/>
          <w:szCs w:val="18"/>
        </w:rPr>
        <w:t xml:space="preserve">Comprehensive Plan and other development related policies adopted by the Charlotte City Council. </w:t>
      </w:r>
    </w:p>
    <w:p w14:paraId="766C9B4F" w14:textId="77777777" w:rsidR="00A72267" w:rsidRPr="00C4769F" w:rsidRDefault="00A72267" w:rsidP="006D3DA1">
      <w:pPr>
        <w:jc w:val="both"/>
        <w:rPr>
          <w:rFonts w:ascii="Arial" w:hAnsi="Arial" w:cs="Arial"/>
          <w:sz w:val="18"/>
          <w:szCs w:val="18"/>
        </w:rPr>
      </w:pPr>
    </w:p>
    <w:p w14:paraId="2E96DF9E" w14:textId="13B6CF8B" w:rsidR="000865EF" w:rsidRPr="00C4769F" w:rsidRDefault="007460C1" w:rsidP="007460C1">
      <w:pPr>
        <w:shd w:val="clear" w:color="auto" w:fill="DEEAF6" w:themeFill="accent5" w:themeFillTint="33"/>
        <w:ind w:left="360" w:hanging="360"/>
        <w:rPr>
          <w:rFonts w:ascii="Arial" w:hAnsi="Arial" w:cs="Arial"/>
          <w:b/>
          <w:bCs/>
          <w:sz w:val="18"/>
          <w:szCs w:val="18"/>
        </w:rPr>
      </w:pPr>
      <w:r w:rsidRPr="00C4769F">
        <w:rPr>
          <w:rFonts w:ascii="Arial" w:hAnsi="Arial" w:cs="Arial"/>
          <w:b/>
          <w:bCs/>
          <w:sz w:val="18"/>
          <w:szCs w:val="18"/>
        </w:rPr>
        <w:t>3.</w:t>
      </w:r>
      <w:r w:rsidR="00AE46CE" w:rsidRPr="00C4769F">
        <w:rPr>
          <w:rFonts w:ascii="Arial" w:hAnsi="Arial" w:cs="Arial"/>
          <w:b/>
          <w:bCs/>
          <w:sz w:val="18"/>
          <w:szCs w:val="18"/>
        </w:rPr>
        <w:t>2</w:t>
      </w:r>
      <w:r w:rsidR="00A967C9" w:rsidRPr="00C4769F">
        <w:rPr>
          <w:rFonts w:ascii="Arial" w:hAnsi="Arial" w:cs="Arial"/>
          <w:b/>
          <w:bCs/>
          <w:sz w:val="18"/>
          <w:szCs w:val="18"/>
        </w:rPr>
        <w:t xml:space="preserve">   </w:t>
      </w:r>
      <w:r w:rsidRPr="00C4769F">
        <w:rPr>
          <w:rFonts w:ascii="Arial" w:hAnsi="Arial" w:cs="Arial"/>
          <w:b/>
          <w:bCs/>
          <w:sz w:val="18"/>
          <w:szCs w:val="18"/>
        </w:rPr>
        <w:t>ZONING DISTRICT</w:t>
      </w:r>
      <w:r w:rsidR="0036358A" w:rsidRPr="00C4769F">
        <w:rPr>
          <w:rFonts w:ascii="Arial" w:hAnsi="Arial" w:cs="Arial"/>
          <w:b/>
          <w:bCs/>
          <w:sz w:val="18"/>
          <w:szCs w:val="18"/>
        </w:rPr>
        <w:t xml:space="preserve"> TRANSLATION</w:t>
      </w:r>
    </w:p>
    <w:p w14:paraId="2B46377C" w14:textId="7932B3E6" w:rsidR="006913C4" w:rsidRPr="00C4769F" w:rsidRDefault="006913C4" w:rsidP="006913C4">
      <w:pPr>
        <w:textAlignment w:val="baseline"/>
        <w:rPr>
          <w:rFonts w:ascii="Segoe UI" w:eastAsia="Times New Roman" w:hAnsi="Segoe UI" w:cs="Segoe UI"/>
          <w:sz w:val="18"/>
          <w:szCs w:val="18"/>
        </w:rPr>
      </w:pPr>
      <w:r w:rsidRPr="00C4769F">
        <w:rPr>
          <w:rFonts w:ascii="Arial" w:eastAsia="Times New Roman" w:hAnsi="Arial" w:cs="Arial"/>
          <w:sz w:val="18"/>
          <w:szCs w:val="18"/>
        </w:rPr>
        <w:t xml:space="preserve">The conventional zoning district classifications in effect before the effective date of </w:t>
      </w:r>
      <w:r w:rsidR="00B53E1B" w:rsidRPr="00C4769F">
        <w:rPr>
          <w:rFonts w:ascii="Arial" w:eastAsia="Times New Roman" w:hAnsi="Arial" w:cs="Arial"/>
          <w:sz w:val="18"/>
          <w:szCs w:val="18"/>
        </w:rPr>
        <w:t xml:space="preserve">June 1, </w:t>
      </w:r>
      <w:proofErr w:type="gramStart"/>
      <w:r w:rsidR="00B53E1B" w:rsidRPr="00C4769F">
        <w:rPr>
          <w:rFonts w:ascii="Arial" w:eastAsia="Times New Roman" w:hAnsi="Arial" w:cs="Arial"/>
          <w:sz w:val="18"/>
          <w:szCs w:val="18"/>
        </w:rPr>
        <w:t>2023</w:t>
      </w:r>
      <w:proofErr w:type="gramEnd"/>
      <w:r w:rsidR="00B53E1B" w:rsidRPr="00C4769F">
        <w:rPr>
          <w:rFonts w:ascii="Arial" w:eastAsia="Times New Roman" w:hAnsi="Arial" w:cs="Arial"/>
          <w:sz w:val="18"/>
          <w:szCs w:val="18"/>
        </w:rPr>
        <w:t xml:space="preserve"> of </w:t>
      </w:r>
      <w:r w:rsidRPr="00C4769F">
        <w:rPr>
          <w:rFonts w:ascii="Arial" w:eastAsia="Times New Roman" w:hAnsi="Arial" w:cs="Arial"/>
          <w:sz w:val="18"/>
          <w:szCs w:val="18"/>
        </w:rPr>
        <w:t>this Ordinance are translated as shown in Table 3-1: Zoning Districts Translation to the zoning districts of this Ordinance. The new standards set forth in this Ordinance for these zoning districts shall apply to all properties within such zoning districts. </w:t>
      </w:r>
    </w:p>
    <w:p w14:paraId="6BDCD838" w14:textId="47B72203" w:rsidR="000B6789" w:rsidRPr="00C4769F" w:rsidRDefault="006913C4" w:rsidP="006913C4">
      <w:pPr>
        <w:textAlignment w:val="baseline"/>
        <w:rPr>
          <w:rFonts w:ascii="Arial" w:eastAsia="Times New Roman" w:hAnsi="Arial" w:cs="Arial"/>
          <w:sz w:val="18"/>
          <w:szCs w:val="18"/>
        </w:rPr>
      </w:pPr>
      <w:r w:rsidRPr="00C4769F">
        <w:rPr>
          <w:rFonts w:ascii="Arial" w:eastAsia="Times New Roman" w:hAnsi="Arial" w:cs="Arial"/>
          <w:sz w:val="18"/>
          <w:szCs w:val="18"/>
        </w:rPr>
        <w:t> </w:t>
      </w:r>
    </w:p>
    <w:tbl>
      <w:tblPr>
        <w:tblW w:w="9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2"/>
        <w:gridCol w:w="3690"/>
        <w:gridCol w:w="3600"/>
      </w:tblGrid>
      <w:tr w:rsidR="006913C4" w:rsidRPr="00C4769F" w14:paraId="7652BFF8" w14:textId="77777777" w:rsidTr="00D9385B">
        <w:trPr>
          <w:tblHeader/>
        </w:trPr>
        <w:tc>
          <w:tcPr>
            <w:tcW w:w="9352" w:type="dxa"/>
            <w:gridSpan w:val="3"/>
            <w:tcBorders>
              <w:top w:val="single" w:sz="6" w:space="0" w:color="auto"/>
              <w:left w:val="single" w:sz="6" w:space="0" w:color="auto"/>
              <w:bottom w:val="single" w:sz="6" w:space="0" w:color="auto"/>
              <w:right w:val="single" w:sz="6" w:space="0" w:color="auto"/>
            </w:tcBorders>
            <w:shd w:val="clear" w:color="auto" w:fill="1F4E79" w:themeFill="accent5" w:themeFillShade="80"/>
            <w:vAlign w:val="center"/>
            <w:hideMark/>
          </w:tcPr>
          <w:p w14:paraId="747CE464" w14:textId="21EB2243" w:rsidR="006913C4" w:rsidRPr="00C4769F" w:rsidRDefault="006913C4" w:rsidP="00D9385B">
            <w:pPr>
              <w:widowControl w:val="0"/>
              <w:jc w:val="center"/>
              <w:textAlignment w:val="baseline"/>
              <w:divId w:val="1321230707"/>
              <w:rPr>
                <w:rFonts w:ascii="Arial Narrow" w:eastAsia="Times New Roman" w:hAnsi="Arial Narrow" w:cs="Arial"/>
                <w:sz w:val="18"/>
                <w:szCs w:val="18"/>
              </w:rPr>
            </w:pPr>
            <w:r w:rsidRPr="00C4769F">
              <w:rPr>
                <w:rFonts w:ascii="Arial Narrow" w:eastAsia="Times New Roman" w:hAnsi="Arial Narrow" w:cs="Arial"/>
                <w:b/>
                <w:bCs/>
                <w:color w:val="FFFFFF"/>
                <w:sz w:val="18"/>
                <w:szCs w:val="18"/>
              </w:rPr>
              <w:t>Table 3-1: Zoning Districts Translation</w:t>
            </w:r>
          </w:p>
        </w:tc>
      </w:tr>
      <w:tr w:rsidR="006913C4" w:rsidRPr="00C4769F" w14:paraId="5CDC63A0" w14:textId="77777777" w:rsidTr="004D1EC3">
        <w:trPr>
          <w:trHeight w:val="516"/>
          <w:tblHeader/>
        </w:trPr>
        <w:tc>
          <w:tcPr>
            <w:tcW w:w="2062" w:type="dxa"/>
            <w:tcBorders>
              <w:top w:val="nil"/>
              <w:left w:val="single" w:sz="6" w:space="0" w:color="auto"/>
              <w:bottom w:val="single" w:sz="6" w:space="0" w:color="auto"/>
              <w:right w:val="single" w:sz="6" w:space="0" w:color="auto"/>
            </w:tcBorders>
            <w:shd w:val="clear" w:color="auto" w:fill="DEEAF6" w:themeFill="accent5" w:themeFillTint="33"/>
            <w:vAlign w:val="center"/>
            <w:hideMark/>
          </w:tcPr>
          <w:p w14:paraId="5F9B7FCF" w14:textId="55728407" w:rsidR="006913C4" w:rsidRPr="00C4769F" w:rsidRDefault="006913C4" w:rsidP="00D9385B">
            <w:pPr>
              <w:widowControl w:val="0"/>
              <w:jc w:val="center"/>
              <w:textAlignment w:val="baseline"/>
              <w:rPr>
                <w:rFonts w:ascii="Arial Narrow" w:eastAsia="Times New Roman" w:hAnsi="Arial Narrow" w:cs="Arial"/>
                <w:b/>
                <w:bCs/>
                <w:sz w:val="18"/>
                <w:szCs w:val="18"/>
              </w:rPr>
            </w:pPr>
            <w:r w:rsidRPr="00C4769F">
              <w:rPr>
                <w:rFonts w:ascii="Arial Narrow" w:eastAsia="Times New Roman" w:hAnsi="Arial Narrow" w:cs="Arial"/>
                <w:b/>
                <w:bCs/>
                <w:sz w:val="18"/>
                <w:szCs w:val="18"/>
              </w:rPr>
              <w:t>Previous Conventional</w:t>
            </w:r>
            <w:r w:rsidR="00D9385B" w:rsidRPr="00C4769F">
              <w:rPr>
                <w:rFonts w:ascii="Arial Narrow" w:eastAsia="Times New Roman" w:hAnsi="Arial Narrow" w:cs="Arial"/>
                <w:b/>
                <w:bCs/>
                <w:sz w:val="18"/>
                <w:szCs w:val="18"/>
              </w:rPr>
              <w:t xml:space="preserve"> </w:t>
            </w:r>
            <w:r w:rsidRPr="00C4769F">
              <w:rPr>
                <w:rFonts w:ascii="Arial Narrow" w:eastAsia="Times New Roman" w:hAnsi="Arial Narrow" w:cs="Arial"/>
                <w:b/>
                <w:bCs/>
                <w:sz w:val="18"/>
                <w:szCs w:val="18"/>
              </w:rPr>
              <w:t>Zoning District</w:t>
            </w:r>
          </w:p>
        </w:tc>
        <w:tc>
          <w:tcPr>
            <w:tcW w:w="3690" w:type="dxa"/>
            <w:tcBorders>
              <w:top w:val="nil"/>
              <w:left w:val="nil"/>
              <w:bottom w:val="single" w:sz="6" w:space="0" w:color="auto"/>
              <w:right w:val="single" w:sz="6" w:space="0" w:color="auto"/>
            </w:tcBorders>
            <w:shd w:val="clear" w:color="auto" w:fill="DEEAF6" w:themeFill="accent5" w:themeFillTint="33"/>
            <w:vAlign w:val="center"/>
            <w:hideMark/>
          </w:tcPr>
          <w:p w14:paraId="6B8305A2" w14:textId="253FF6C8"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b/>
                <w:bCs/>
                <w:sz w:val="18"/>
                <w:szCs w:val="18"/>
              </w:rPr>
              <w:t>UDO Zoning District</w:t>
            </w:r>
          </w:p>
        </w:tc>
        <w:tc>
          <w:tcPr>
            <w:tcW w:w="3600" w:type="dxa"/>
            <w:tcBorders>
              <w:top w:val="nil"/>
              <w:left w:val="nil"/>
              <w:bottom w:val="single" w:sz="6" w:space="0" w:color="auto"/>
              <w:right w:val="single" w:sz="6" w:space="0" w:color="auto"/>
            </w:tcBorders>
            <w:shd w:val="clear" w:color="auto" w:fill="DEEAF6" w:themeFill="accent5" w:themeFillTint="33"/>
            <w:vAlign w:val="center"/>
            <w:hideMark/>
          </w:tcPr>
          <w:p w14:paraId="1C7C0519" w14:textId="548E2261"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b/>
                <w:bCs/>
                <w:sz w:val="18"/>
                <w:szCs w:val="18"/>
              </w:rPr>
              <w:t>Exceptions/Notations</w:t>
            </w:r>
          </w:p>
        </w:tc>
      </w:tr>
      <w:tr w:rsidR="006913C4" w:rsidRPr="00C4769F" w14:paraId="459E1160"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0DE6DF46" w14:textId="3541B34B"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B-1</w:t>
            </w:r>
          </w:p>
        </w:tc>
        <w:tc>
          <w:tcPr>
            <w:tcW w:w="3690" w:type="dxa"/>
            <w:tcBorders>
              <w:top w:val="nil"/>
              <w:left w:val="nil"/>
              <w:bottom w:val="single" w:sz="6" w:space="0" w:color="auto"/>
              <w:right w:val="single" w:sz="6" w:space="0" w:color="auto"/>
            </w:tcBorders>
            <w:shd w:val="clear" w:color="auto" w:fill="auto"/>
            <w:vAlign w:val="center"/>
            <w:hideMark/>
          </w:tcPr>
          <w:p w14:paraId="6D10345A" w14:textId="3488194A"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CG</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21B55C2E"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6991AD4"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5C0D6059" w14:textId="643F0BF0"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B-2</w:t>
            </w:r>
          </w:p>
        </w:tc>
        <w:tc>
          <w:tcPr>
            <w:tcW w:w="3690" w:type="dxa"/>
            <w:tcBorders>
              <w:top w:val="nil"/>
              <w:left w:val="nil"/>
              <w:bottom w:val="single" w:sz="6" w:space="0" w:color="auto"/>
              <w:right w:val="single" w:sz="6" w:space="0" w:color="auto"/>
            </w:tcBorders>
            <w:shd w:val="clear" w:color="auto" w:fill="auto"/>
            <w:vAlign w:val="center"/>
            <w:hideMark/>
          </w:tcPr>
          <w:p w14:paraId="08361352" w14:textId="61B9F125"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CG</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1D8FF43A"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0E81E308"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2AA714FA" w14:textId="3564F50E"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B-D</w:t>
            </w:r>
          </w:p>
        </w:tc>
        <w:tc>
          <w:tcPr>
            <w:tcW w:w="3690" w:type="dxa"/>
            <w:tcBorders>
              <w:top w:val="nil"/>
              <w:left w:val="nil"/>
              <w:bottom w:val="single" w:sz="6" w:space="0" w:color="auto"/>
              <w:right w:val="single" w:sz="6" w:space="0" w:color="auto"/>
            </w:tcBorders>
            <w:shd w:val="clear" w:color="auto" w:fill="auto"/>
            <w:vAlign w:val="center"/>
            <w:hideMark/>
          </w:tcPr>
          <w:p w14:paraId="66DC8C1E" w14:textId="7D19E10A"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ML-1</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35F837CF"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08B64B25"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27EF73CA" w14:textId="64DB3D5C"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BP</w:t>
            </w:r>
          </w:p>
        </w:tc>
        <w:tc>
          <w:tcPr>
            <w:tcW w:w="3690" w:type="dxa"/>
            <w:tcBorders>
              <w:top w:val="nil"/>
              <w:left w:val="nil"/>
              <w:bottom w:val="single" w:sz="6" w:space="0" w:color="auto"/>
              <w:right w:val="single" w:sz="6" w:space="0" w:color="auto"/>
            </w:tcBorders>
            <w:shd w:val="clear" w:color="auto" w:fill="auto"/>
            <w:vAlign w:val="center"/>
            <w:hideMark/>
          </w:tcPr>
          <w:p w14:paraId="2839C39B" w14:textId="49CDCEA9"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OFC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4B11E621"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0CB30C75"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546D8509" w14:textId="777DF3DF"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I-1</w:t>
            </w:r>
          </w:p>
        </w:tc>
        <w:tc>
          <w:tcPr>
            <w:tcW w:w="3690" w:type="dxa"/>
            <w:tcBorders>
              <w:top w:val="nil"/>
              <w:left w:val="nil"/>
              <w:bottom w:val="single" w:sz="6" w:space="0" w:color="auto"/>
              <w:right w:val="single" w:sz="6" w:space="0" w:color="auto"/>
            </w:tcBorders>
            <w:shd w:val="clear" w:color="auto" w:fill="auto"/>
            <w:vAlign w:val="center"/>
            <w:hideMark/>
          </w:tcPr>
          <w:p w14:paraId="089585C3" w14:textId="3601A0FB"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ML-1</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6B3934FF"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07648296"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4BF194AF" w14:textId="77899778"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I-2</w:t>
            </w:r>
          </w:p>
        </w:tc>
        <w:tc>
          <w:tcPr>
            <w:tcW w:w="3690" w:type="dxa"/>
            <w:tcBorders>
              <w:top w:val="nil"/>
              <w:left w:val="nil"/>
              <w:bottom w:val="single" w:sz="6" w:space="0" w:color="auto"/>
              <w:right w:val="single" w:sz="6" w:space="0" w:color="auto"/>
            </w:tcBorders>
            <w:shd w:val="clear" w:color="auto" w:fill="auto"/>
            <w:vAlign w:val="center"/>
            <w:hideMark/>
          </w:tcPr>
          <w:p w14:paraId="0DE1CF8D" w14:textId="7484D213"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ML-2</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2AE3FCC3"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6C766160"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35F25B62" w14:textId="267C09EE"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INST</w:t>
            </w:r>
          </w:p>
        </w:tc>
        <w:tc>
          <w:tcPr>
            <w:tcW w:w="3690" w:type="dxa"/>
            <w:tcBorders>
              <w:top w:val="nil"/>
              <w:left w:val="nil"/>
              <w:bottom w:val="single" w:sz="6" w:space="0" w:color="auto"/>
              <w:right w:val="single" w:sz="6" w:space="0" w:color="auto"/>
            </w:tcBorders>
            <w:shd w:val="clear" w:color="auto" w:fill="auto"/>
            <w:vAlign w:val="center"/>
            <w:hideMark/>
          </w:tcPr>
          <w:p w14:paraId="2DA87C7E" w14:textId="7F95C001"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IC-1</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33BCC8F6"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74E52BB5"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1482A22E" w14:textId="2EF3F0AF"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MUDD</w:t>
            </w:r>
          </w:p>
        </w:tc>
        <w:tc>
          <w:tcPr>
            <w:tcW w:w="3690" w:type="dxa"/>
            <w:tcBorders>
              <w:top w:val="nil"/>
              <w:left w:val="nil"/>
              <w:bottom w:val="single" w:sz="6" w:space="0" w:color="auto"/>
              <w:right w:val="single" w:sz="6" w:space="0" w:color="auto"/>
            </w:tcBorders>
            <w:shd w:val="clear" w:color="auto" w:fill="auto"/>
            <w:vAlign w:val="center"/>
            <w:hideMark/>
          </w:tcPr>
          <w:p w14:paraId="72946D63" w14:textId="5F652909"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CAC-2</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43357563"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0A7A7B8"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16CAA94E" w14:textId="46E438B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O-1</w:t>
            </w:r>
          </w:p>
        </w:tc>
        <w:tc>
          <w:tcPr>
            <w:tcW w:w="3690" w:type="dxa"/>
            <w:tcBorders>
              <w:top w:val="nil"/>
              <w:left w:val="nil"/>
              <w:bottom w:val="single" w:sz="6" w:space="0" w:color="auto"/>
              <w:right w:val="single" w:sz="6" w:space="0" w:color="auto"/>
            </w:tcBorders>
            <w:shd w:val="clear" w:color="auto" w:fill="auto"/>
            <w:vAlign w:val="center"/>
            <w:hideMark/>
          </w:tcPr>
          <w:p w14:paraId="77CDD433" w14:textId="3C602396"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OFC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2E529194"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47B86AC6"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2ADA063A" w14:textId="4F42154C"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O-2</w:t>
            </w:r>
          </w:p>
        </w:tc>
        <w:tc>
          <w:tcPr>
            <w:tcW w:w="3690" w:type="dxa"/>
            <w:tcBorders>
              <w:top w:val="nil"/>
              <w:left w:val="nil"/>
              <w:bottom w:val="single" w:sz="6" w:space="0" w:color="auto"/>
              <w:right w:val="single" w:sz="6" w:space="0" w:color="auto"/>
            </w:tcBorders>
            <w:shd w:val="clear" w:color="auto" w:fill="auto"/>
            <w:vAlign w:val="center"/>
            <w:hideMark/>
          </w:tcPr>
          <w:p w14:paraId="092DA462" w14:textId="3537DC5A"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OFC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3707F7C1"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85EBCAE"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08E50899" w14:textId="3B0D3712"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O-3</w:t>
            </w:r>
          </w:p>
        </w:tc>
        <w:tc>
          <w:tcPr>
            <w:tcW w:w="3690" w:type="dxa"/>
            <w:tcBorders>
              <w:top w:val="nil"/>
              <w:left w:val="nil"/>
              <w:bottom w:val="single" w:sz="6" w:space="0" w:color="auto"/>
              <w:right w:val="single" w:sz="6" w:space="0" w:color="auto"/>
            </w:tcBorders>
            <w:shd w:val="clear" w:color="auto" w:fill="auto"/>
            <w:vAlign w:val="center"/>
            <w:hideMark/>
          </w:tcPr>
          <w:p w14:paraId="558780D1" w14:textId="0506873B"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OFC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4A65A459"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6B4C09B8"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25792A97" w14:textId="667EA62B"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R-3</w:t>
            </w:r>
          </w:p>
        </w:tc>
        <w:tc>
          <w:tcPr>
            <w:tcW w:w="3690" w:type="dxa"/>
            <w:tcBorders>
              <w:top w:val="nil"/>
              <w:left w:val="nil"/>
              <w:bottom w:val="single" w:sz="6" w:space="0" w:color="auto"/>
              <w:right w:val="single" w:sz="6" w:space="0" w:color="auto"/>
            </w:tcBorders>
            <w:shd w:val="clear" w:color="auto" w:fill="auto"/>
            <w:vAlign w:val="center"/>
            <w:hideMark/>
          </w:tcPr>
          <w:p w14:paraId="3463B25B" w14:textId="23B9A141"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N1-A</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6FBE1C2E"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4BBE3A68"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5F1DBF2B" w14:textId="236C0817"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R-4</w:t>
            </w:r>
          </w:p>
        </w:tc>
        <w:tc>
          <w:tcPr>
            <w:tcW w:w="3690" w:type="dxa"/>
            <w:tcBorders>
              <w:top w:val="nil"/>
              <w:left w:val="nil"/>
              <w:bottom w:val="single" w:sz="6" w:space="0" w:color="auto"/>
              <w:right w:val="single" w:sz="6" w:space="0" w:color="auto"/>
            </w:tcBorders>
            <w:shd w:val="clear" w:color="auto" w:fill="auto"/>
            <w:vAlign w:val="center"/>
            <w:hideMark/>
          </w:tcPr>
          <w:p w14:paraId="133BC10C" w14:textId="027F2D28"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N1-B</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76699677"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751B6846"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5BD38644" w14:textId="63F3FFFE"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R-5</w:t>
            </w:r>
          </w:p>
        </w:tc>
        <w:tc>
          <w:tcPr>
            <w:tcW w:w="3690" w:type="dxa"/>
            <w:tcBorders>
              <w:top w:val="nil"/>
              <w:left w:val="nil"/>
              <w:bottom w:val="single" w:sz="6" w:space="0" w:color="auto"/>
              <w:right w:val="single" w:sz="6" w:space="0" w:color="auto"/>
            </w:tcBorders>
            <w:shd w:val="clear" w:color="auto" w:fill="auto"/>
            <w:vAlign w:val="center"/>
            <w:hideMark/>
          </w:tcPr>
          <w:p w14:paraId="5CD2BA6A" w14:textId="22B0906A"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N1-C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1B465AF0"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09DC2B93"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377C4363" w14:textId="6AA0F48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R-6</w:t>
            </w:r>
          </w:p>
        </w:tc>
        <w:tc>
          <w:tcPr>
            <w:tcW w:w="3690" w:type="dxa"/>
            <w:tcBorders>
              <w:top w:val="nil"/>
              <w:left w:val="nil"/>
              <w:bottom w:val="single" w:sz="6" w:space="0" w:color="auto"/>
              <w:right w:val="single" w:sz="6" w:space="0" w:color="auto"/>
            </w:tcBorders>
            <w:shd w:val="clear" w:color="auto" w:fill="auto"/>
            <w:vAlign w:val="center"/>
            <w:hideMark/>
          </w:tcPr>
          <w:p w14:paraId="3531ED7B" w14:textId="3BD16D21"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N1-D</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57704A38"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2DD5E28"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5E806916" w14:textId="6C546A85"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R-8</w:t>
            </w:r>
          </w:p>
        </w:tc>
        <w:tc>
          <w:tcPr>
            <w:tcW w:w="3690" w:type="dxa"/>
            <w:tcBorders>
              <w:top w:val="nil"/>
              <w:left w:val="nil"/>
              <w:bottom w:val="single" w:sz="6" w:space="0" w:color="auto"/>
              <w:right w:val="single" w:sz="6" w:space="0" w:color="auto"/>
            </w:tcBorders>
            <w:shd w:val="clear" w:color="auto" w:fill="auto"/>
            <w:vAlign w:val="center"/>
            <w:hideMark/>
          </w:tcPr>
          <w:p w14:paraId="7F4C6427" w14:textId="7D8760DB"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N1-D</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30AB3357"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524FB20"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7171FE4B" w14:textId="4D9BAB2B"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R-8MF</w:t>
            </w:r>
          </w:p>
        </w:tc>
        <w:tc>
          <w:tcPr>
            <w:tcW w:w="3690" w:type="dxa"/>
            <w:tcBorders>
              <w:top w:val="nil"/>
              <w:left w:val="nil"/>
              <w:bottom w:val="single" w:sz="6" w:space="0" w:color="auto"/>
              <w:right w:val="single" w:sz="6" w:space="0" w:color="auto"/>
            </w:tcBorders>
            <w:shd w:val="clear" w:color="auto" w:fill="auto"/>
            <w:vAlign w:val="center"/>
            <w:hideMark/>
          </w:tcPr>
          <w:p w14:paraId="3D357450" w14:textId="680262F7"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N2-A</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46BBFEA6"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99FF22F"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66C2C5C7" w14:textId="3E9B8F79"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R-12MF</w:t>
            </w:r>
          </w:p>
        </w:tc>
        <w:tc>
          <w:tcPr>
            <w:tcW w:w="3690" w:type="dxa"/>
            <w:tcBorders>
              <w:top w:val="nil"/>
              <w:left w:val="nil"/>
              <w:bottom w:val="single" w:sz="6" w:space="0" w:color="auto"/>
              <w:right w:val="single" w:sz="6" w:space="0" w:color="auto"/>
            </w:tcBorders>
            <w:shd w:val="clear" w:color="auto" w:fill="auto"/>
            <w:vAlign w:val="center"/>
            <w:hideMark/>
          </w:tcPr>
          <w:p w14:paraId="592A4440" w14:textId="70DBE47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N2-B</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458926BD"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9FBEF3D"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481AC087" w14:textId="3ED82BA1"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R-17MF</w:t>
            </w:r>
          </w:p>
        </w:tc>
        <w:tc>
          <w:tcPr>
            <w:tcW w:w="3690" w:type="dxa"/>
            <w:tcBorders>
              <w:top w:val="nil"/>
              <w:left w:val="nil"/>
              <w:bottom w:val="single" w:sz="6" w:space="0" w:color="auto"/>
              <w:right w:val="single" w:sz="6" w:space="0" w:color="auto"/>
            </w:tcBorders>
            <w:shd w:val="clear" w:color="auto" w:fill="auto"/>
            <w:vAlign w:val="center"/>
            <w:hideMark/>
          </w:tcPr>
          <w:p w14:paraId="4558D183" w14:textId="060E9223"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N2-B</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7B6A5997"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2D3BAB5E"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1115DAE5" w14:textId="7809099A"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R-22MF</w:t>
            </w:r>
          </w:p>
        </w:tc>
        <w:tc>
          <w:tcPr>
            <w:tcW w:w="3690" w:type="dxa"/>
            <w:tcBorders>
              <w:top w:val="nil"/>
              <w:left w:val="nil"/>
              <w:bottom w:val="single" w:sz="6" w:space="0" w:color="auto"/>
              <w:right w:val="single" w:sz="6" w:space="0" w:color="auto"/>
            </w:tcBorders>
            <w:shd w:val="clear" w:color="auto" w:fill="auto"/>
            <w:vAlign w:val="center"/>
            <w:hideMark/>
          </w:tcPr>
          <w:p w14:paraId="0E7B2D9B" w14:textId="0DC23E5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N2-B</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26913F71"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04E7C42"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6529FC67" w14:textId="6FDDC6D9"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R-43MF</w:t>
            </w:r>
          </w:p>
        </w:tc>
        <w:tc>
          <w:tcPr>
            <w:tcW w:w="3690" w:type="dxa"/>
            <w:tcBorders>
              <w:top w:val="nil"/>
              <w:left w:val="nil"/>
              <w:bottom w:val="single" w:sz="6" w:space="0" w:color="auto"/>
              <w:right w:val="single" w:sz="6" w:space="0" w:color="auto"/>
            </w:tcBorders>
            <w:shd w:val="clear" w:color="auto" w:fill="auto"/>
            <w:vAlign w:val="center"/>
            <w:hideMark/>
          </w:tcPr>
          <w:p w14:paraId="16C4F1A8" w14:textId="2A2264BA"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N2-B</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1C7785A3"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6D53F63A"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4E01B2BD" w14:textId="047EEAA6"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TOD-CC</w:t>
            </w:r>
          </w:p>
        </w:tc>
        <w:tc>
          <w:tcPr>
            <w:tcW w:w="3690" w:type="dxa"/>
            <w:tcBorders>
              <w:top w:val="nil"/>
              <w:left w:val="nil"/>
              <w:bottom w:val="single" w:sz="6" w:space="0" w:color="auto"/>
              <w:right w:val="single" w:sz="6" w:space="0" w:color="auto"/>
            </w:tcBorders>
            <w:shd w:val="clear" w:color="auto" w:fill="auto"/>
            <w:vAlign w:val="center"/>
            <w:hideMark/>
          </w:tcPr>
          <w:p w14:paraId="3232D06E" w14:textId="13FC82D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TOD-CC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6272E8A5"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4E479820"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491A0BAD" w14:textId="5933AC0C"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TOD-NC</w:t>
            </w:r>
          </w:p>
        </w:tc>
        <w:tc>
          <w:tcPr>
            <w:tcW w:w="3690" w:type="dxa"/>
            <w:tcBorders>
              <w:top w:val="nil"/>
              <w:left w:val="nil"/>
              <w:bottom w:val="single" w:sz="6" w:space="0" w:color="auto"/>
              <w:right w:val="single" w:sz="6" w:space="0" w:color="auto"/>
            </w:tcBorders>
            <w:shd w:val="clear" w:color="auto" w:fill="auto"/>
            <w:vAlign w:val="center"/>
            <w:hideMark/>
          </w:tcPr>
          <w:p w14:paraId="073EC863" w14:textId="2E5C2892"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TOD-NC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0E9A3DF5"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24EE5BFF"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2BA3DF57" w14:textId="208D2535"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TOD-TR</w:t>
            </w:r>
          </w:p>
        </w:tc>
        <w:tc>
          <w:tcPr>
            <w:tcW w:w="3690" w:type="dxa"/>
            <w:tcBorders>
              <w:top w:val="nil"/>
              <w:left w:val="nil"/>
              <w:bottom w:val="single" w:sz="6" w:space="0" w:color="auto"/>
              <w:right w:val="single" w:sz="6" w:space="0" w:color="auto"/>
            </w:tcBorders>
            <w:shd w:val="clear" w:color="auto" w:fill="auto"/>
            <w:vAlign w:val="center"/>
            <w:hideMark/>
          </w:tcPr>
          <w:p w14:paraId="48BBCCAB" w14:textId="61D9369F"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TOD-TR</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67A7A192"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1EC0F43F"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674C0613" w14:textId="65115FD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TOD-UC</w:t>
            </w:r>
          </w:p>
        </w:tc>
        <w:tc>
          <w:tcPr>
            <w:tcW w:w="3690" w:type="dxa"/>
            <w:tcBorders>
              <w:top w:val="nil"/>
              <w:left w:val="nil"/>
              <w:bottom w:val="single" w:sz="6" w:space="0" w:color="auto"/>
              <w:right w:val="single" w:sz="6" w:space="0" w:color="auto"/>
            </w:tcBorders>
            <w:shd w:val="clear" w:color="auto" w:fill="auto"/>
            <w:vAlign w:val="center"/>
            <w:hideMark/>
          </w:tcPr>
          <w:p w14:paraId="6A91E8D5" w14:textId="669641B2"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TOD-UC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7A9E1CBA"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356FBBAF"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6B66E548" w14:textId="2D634945"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RE-1</w:t>
            </w:r>
          </w:p>
        </w:tc>
        <w:tc>
          <w:tcPr>
            <w:tcW w:w="3690" w:type="dxa"/>
            <w:tcBorders>
              <w:top w:val="nil"/>
              <w:left w:val="nil"/>
              <w:bottom w:val="single" w:sz="6" w:space="0" w:color="auto"/>
              <w:right w:val="single" w:sz="6" w:space="0" w:color="auto"/>
            </w:tcBorders>
            <w:shd w:val="clear" w:color="auto" w:fill="auto"/>
            <w:vAlign w:val="center"/>
            <w:hideMark/>
          </w:tcPr>
          <w:p w14:paraId="6576F789" w14:textId="7F5AF272" w:rsidR="006913C4" w:rsidRPr="00C4769F" w:rsidRDefault="007F5088"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200330B1"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22560C5B"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1A800A0F" w14:textId="46C1230E"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RE-2</w:t>
            </w:r>
          </w:p>
        </w:tc>
        <w:tc>
          <w:tcPr>
            <w:tcW w:w="3690" w:type="dxa"/>
            <w:tcBorders>
              <w:top w:val="nil"/>
              <w:left w:val="nil"/>
              <w:bottom w:val="single" w:sz="6" w:space="0" w:color="auto"/>
              <w:right w:val="single" w:sz="6" w:space="0" w:color="auto"/>
            </w:tcBorders>
            <w:shd w:val="clear" w:color="auto" w:fill="auto"/>
            <w:vAlign w:val="center"/>
            <w:hideMark/>
          </w:tcPr>
          <w:p w14:paraId="3D0EA0FD" w14:textId="5F14022A" w:rsidR="006913C4" w:rsidRPr="00C4769F" w:rsidRDefault="007F5088"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7542E4F2"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25069CAA"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5A24BD06" w14:textId="66D533FC"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UMUD</w:t>
            </w:r>
          </w:p>
        </w:tc>
        <w:tc>
          <w:tcPr>
            <w:tcW w:w="3690" w:type="dxa"/>
            <w:tcBorders>
              <w:top w:val="nil"/>
              <w:left w:val="nil"/>
              <w:bottom w:val="single" w:sz="6" w:space="0" w:color="auto"/>
              <w:right w:val="single" w:sz="6" w:space="0" w:color="auto"/>
            </w:tcBorders>
            <w:shd w:val="clear" w:color="auto" w:fill="auto"/>
            <w:vAlign w:val="center"/>
            <w:hideMark/>
          </w:tcPr>
          <w:p w14:paraId="4E747156" w14:textId="1C38485B"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UC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642CC822"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541DAAF4"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09B4F735" w14:textId="363C7D90"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UR-1</w:t>
            </w:r>
          </w:p>
        </w:tc>
        <w:tc>
          <w:tcPr>
            <w:tcW w:w="3690" w:type="dxa"/>
            <w:tcBorders>
              <w:top w:val="nil"/>
              <w:left w:val="nil"/>
              <w:bottom w:val="single" w:sz="6" w:space="0" w:color="auto"/>
              <w:right w:val="single" w:sz="6" w:space="0" w:color="auto"/>
            </w:tcBorders>
            <w:shd w:val="clear" w:color="auto" w:fill="auto"/>
            <w:vAlign w:val="center"/>
            <w:hideMark/>
          </w:tcPr>
          <w:p w14:paraId="7E7C70BC" w14:textId="49A9C11F"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N1-E</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06FDDD41"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7DEE8BEF" w14:textId="77777777" w:rsidTr="004D1EC3">
        <w:trPr>
          <w:trHeight w:val="216"/>
        </w:trPr>
        <w:tc>
          <w:tcPr>
            <w:tcW w:w="2062" w:type="dxa"/>
            <w:tcBorders>
              <w:top w:val="nil"/>
              <w:left w:val="single" w:sz="6" w:space="0" w:color="auto"/>
              <w:bottom w:val="single" w:sz="4" w:space="0" w:color="auto"/>
              <w:right w:val="single" w:sz="6" w:space="0" w:color="auto"/>
            </w:tcBorders>
            <w:shd w:val="clear" w:color="auto" w:fill="auto"/>
            <w:vAlign w:val="center"/>
            <w:hideMark/>
          </w:tcPr>
          <w:p w14:paraId="11343028" w14:textId="1062AADD"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UR-2</w:t>
            </w:r>
          </w:p>
        </w:tc>
        <w:tc>
          <w:tcPr>
            <w:tcW w:w="3690" w:type="dxa"/>
            <w:tcBorders>
              <w:top w:val="nil"/>
              <w:left w:val="nil"/>
              <w:bottom w:val="single" w:sz="4" w:space="0" w:color="auto"/>
              <w:right w:val="single" w:sz="6" w:space="0" w:color="auto"/>
            </w:tcBorders>
            <w:shd w:val="clear" w:color="auto" w:fill="auto"/>
            <w:vAlign w:val="center"/>
            <w:hideMark/>
          </w:tcPr>
          <w:p w14:paraId="1A281605" w14:textId="3441A9A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N2-B</w:t>
            </w:r>
          </w:p>
        </w:tc>
        <w:tc>
          <w:tcPr>
            <w:tcW w:w="3600" w:type="dxa"/>
            <w:tcBorders>
              <w:top w:val="nil"/>
              <w:left w:val="nil"/>
              <w:bottom w:val="single" w:sz="4" w:space="0" w:color="auto"/>
              <w:right w:val="single" w:sz="6" w:space="0" w:color="auto"/>
            </w:tcBorders>
            <w:shd w:val="clear" w:color="auto" w:fill="D9D9D9" w:themeFill="background1" w:themeFillShade="D9"/>
            <w:vAlign w:val="center"/>
            <w:hideMark/>
          </w:tcPr>
          <w:p w14:paraId="0EE18D18"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2B71E1E1" w14:textId="77777777" w:rsidTr="004D1EC3">
        <w:trPr>
          <w:trHeight w:val="216"/>
        </w:trPr>
        <w:tc>
          <w:tcPr>
            <w:tcW w:w="2062"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437B5532" w14:textId="5615CBBF"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UR-3</w:t>
            </w:r>
          </w:p>
        </w:tc>
        <w:tc>
          <w:tcPr>
            <w:tcW w:w="3690" w:type="dxa"/>
            <w:tcBorders>
              <w:top w:val="single" w:sz="4" w:space="0" w:color="auto"/>
              <w:left w:val="nil"/>
              <w:bottom w:val="single" w:sz="6" w:space="0" w:color="auto"/>
              <w:right w:val="single" w:sz="6" w:space="0" w:color="auto"/>
            </w:tcBorders>
            <w:shd w:val="clear" w:color="auto" w:fill="auto"/>
            <w:vAlign w:val="center"/>
            <w:hideMark/>
          </w:tcPr>
          <w:p w14:paraId="6D80454A" w14:textId="1D36500E"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N2-C</w:t>
            </w:r>
          </w:p>
        </w:tc>
        <w:tc>
          <w:tcPr>
            <w:tcW w:w="3600" w:type="dxa"/>
            <w:tcBorders>
              <w:top w:val="single" w:sz="4" w:space="0" w:color="auto"/>
              <w:left w:val="nil"/>
              <w:bottom w:val="single" w:sz="6" w:space="0" w:color="auto"/>
              <w:right w:val="single" w:sz="6" w:space="0" w:color="auto"/>
            </w:tcBorders>
            <w:shd w:val="clear" w:color="auto" w:fill="D9D9D9" w:themeFill="background1" w:themeFillShade="D9"/>
            <w:vAlign w:val="center"/>
            <w:hideMark/>
          </w:tcPr>
          <w:p w14:paraId="6CEF17D3"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5F0781B0"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4AF341B0" w14:textId="47A9F19E"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UR-C</w:t>
            </w:r>
          </w:p>
        </w:tc>
        <w:tc>
          <w:tcPr>
            <w:tcW w:w="3690" w:type="dxa"/>
            <w:tcBorders>
              <w:top w:val="nil"/>
              <w:left w:val="nil"/>
              <w:bottom w:val="single" w:sz="6" w:space="0" w:color="auto"/>
              <w:right w:val="single" w:sz="6" w:space="0" w:color="auto"/>
            </w:tcBorders>
            <w:shd w:val="clear" w:color="auto" w:fill="auto"/>
            <w:vAlign w:val="center"/>
            <w:hideMark/>
          </w:tcPr>
          <w:p w14:paraId="712BEBAE" w14:textId="5DA70DA4"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N2-C</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3CFD5DE2" w14:textId="77777777" w:rsidR="006913C4" w:rsidRPr="00C4769F" w:rsidRDefault="006913C4" w:rsidP="00D9385B">
            <w:pPr>
              <w:widowControl w:val="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2B3DF425"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3E072DEE" w14:textId="6CC34536"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R-MH</w:t>
            </w:r>
          </w:p>
        </w:tc>
        <w:tc>
          <w:tcPr>
            <w:tcW w:w="3690" w:type="dxa"/>
            <w:tcBorders>
              <w:top w:val="nil"/>
              <w:left w:val="nil"/>
              <w:bottom w:val="single" w:sz="6" w:space="0" w:color="auto"/>
              <w:right w:val="single" w:sz="6" w:space="0" w:color="auto"/>
            </w:tcBorders>
            <w:shd w:val="clear" w:color="auto" w:fill="auto"/>
            <w:vAlign w:val="center"/>
            <w:hideMark/>
          </w:tcPr>
          <w:p w14:paraId="3479DA01" w14:textId="1A431365"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MHP</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41AD2A56" w14:textId="77777777" w:rsidR="006913C4" w:rsidRPr="00C4769F" w:rsidRDefault="006913C4" w:rsidP="00D9385B">
            <w:pPr>
              <w:widowControl w:val="0"/>
              <w:ind w:left="120"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w:t>
            </w:r>
          </w:p>
        </w:tc>
      </w:tr>
      <w:tr w:rsidR="006913C4" w:rsidRPr="00C4769F" w14:paraId="7CF844F8"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02CBED30" w14:textId="1A4BB707"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U-I</w:t>
            </w:r>
          </w:p>
        </w:tc>
        <w:tc>
          <w:tcPr>
            <w:tcW w:w="3690" w:type="dxa"/>
            <w:tcBorders>
              <w:top w:val="nil"/>
              <w:left w:val="nil"/>
              <w:bottom w:val="single" w:sz="6" w:space="0" w:color="auto"/>
              <w:right w:val="single" w:sz="6" w:space="0" w:color="auto"/>
            </w:tcBorders>
            <w:shd w:val="clear" w:color="auto" w:fill="auto"/>
            <w:vAlign w:val="center"/>
            <w:hideMark/>
          </w:tcPr>
          <w:p w14:paraId="6456F153" w14:textId="65B936E5" w:rsidR="006913C4" w:rsidRPr="00C4769F" w:rsidRDefault="006913C4" w:rsidP="00D9385B">
            <w:pPr>
              <w:widowControl w:val="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ML-1</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7674E168" w14:textId="1C652B86" w:rsidR="006913C4" w:rsidRPr="00C4769F" w:rsidRDefault="006913C4" w:rsidP="00D9385B">
            <w:pPr>
              <w:widowControl w:val="0"/>
              <w:ind w:left="120" w:right="150"/>
              <w:textAlignment w:val="baseline"/>
              <w:rPr>
                <w:rFonts w:ascii="Arial Narrow" w:eastAsia="Times New Roman" w:hAnsi="Arial Narrow" w:cs="Arial"/>
                <w:sz w:val="18"/>
                <w:szCs w:val="18"/>
              </w:rPr>
            </w:pPr>
          </w:p>
        </w:tc>
      </w:tr>
      <w:tr w:rsidR="006913C4" w:rsidRPr="00C4769F" w14:paraId="2EE45D58" w14:textId="77777777" w:rsidTr="001E0F7C">
        <w:trPr>
          <w:trHeight w:val="274"/>
        </w:trPr>
        <w:tc>
          <w:tcPr>
            <w:tcW w:w="9352" w:type="dxa"/>
            <w:gridSpan w:val="3"/>
            <w:tcBorders>
              <w:top w:val="nil"/>
              <w:left w:val="single" w:sz="6" w:space="0" w:color="auto"/>
              <w:bottom w:val="single" w:sz="6" w:space="0" w:color="auto"/>
              <w:right w:val="single" w:sz="6" w:space="0" w:color="auto"/>
            </w:tcBorders>
            <w:shd w:val="clear" w:color="auto" w:fill="DEEAF6"/>
            <w:vAlign w:val="center"/>
            <w:hideMark/>
          </w:tcPr>
          <w:p w14:paraId="701348FF" w14:textId="77777777" w:rsidR="006913C4" w:rsidRPr="00C4769F" w:rsidRDefault="006913C4" w:rsidP="00D37C05">
            <w:pPr>
              <w:widowControl w:val="0"/>
              <w:ind w:left="75"/>
              <w:textAlignment w:val="baseline"/>
              <w:rPr>
                <w:rFonts w:ascii="Arial Narrow" w:eastAsia="Times New Roman" w:hAnsi="Arial Narrow" w:cs="Arial"/>
                <w:sz w:val="18"/>
                <w:szCs w:val="18"/>
              </w:rPr>
            </w:pPr>
            <w:r w:rsidRPr="00C4769F">
              <w:rPr>
                <w:rFonts w:ascii="Arial Narrow" w:eastAsia="Times New Roman" w:hAnsi="Arial Narrow" w:cs="Arial"/>
                <w:b/>
                <w:bCs/>
                <w:sz w:val="18"/>
                <w:szCs w:val="18"/>
              </w:rPr>
              <w:lastRenderedPageBreak/>
              <w:t>Overlay Districts </w:t>
            </w:r>
            <w:r w:rsidRPr="00C4769F">
              <w:rPr>
                <w:rFonts w:ascii="Arial Narrow" w:eastAsia="Times New Roman" w:hAnsi="Arial Narrow" w:cs="Arial"/>
                <w:sz w:val="18"/>
                <w:szCs w:val="18"/>
              </w:rPr>
              <w:t> </w:t>
            </w:r>
          </w:p>
        </w:tc>
      </w:tr>
      <w:tr w:rsidR="006913C4" w:rsidRPr="00C4769F" w14:paraId="3809BA0C"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09DDB271" w14:textId="34A10F8C"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HD</w:t>
            </w:r>
          </w:p>
        </w:tc>
        <w:tc>
          <w:tcPr>
            <w:tcW w:w="3690" w:type="dxa"/>
            <w:tcBorders>
              <w:top w:val="nil"/>
              <w:left w:val="nil"/>
              <w:bottom w:val="single" w:sz="6" w:space="0" w:color="auto"/>
              <w:right w:val="single" w:sz="6" w:space="0" w:color="auto"/>
            </w:tcBorders>
            <w:shd w:val="clear" w:color="auto" w:fill="auto"/>
            <w:vAlign w:val="center"/>
            <w:hideMark/>
          </w:tcPr>
          <w:p w14:paraId="191358BE" w14:textId="21DE3B7D"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HDO</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164033A3" w14:textId="25ADECE1" w:rsidR="006913C4" w:rsidRPr="00C4769F" w:rsidRDefault="006913C4" w:rsidP="00D9385B">
            <w:pPr>
              <w:widowControl w:val="0"/>
              <w:ind w:left="120" w:right="150"/>
              <w:textAlignment w:val="baseline"/>
              <w:rPr>
                <w:rFonts w:ascii="Arial Narrow" w:eastAsia="Times New Roman" w:hAnsi="Arial Narrow" w:cs="Arial"/>
                <w:sz w:val="18"/>
                <w:szCs w:val="18"/>
              </w:rPr>
            </w:pPr>
          </w:p>
        </w:tc>
      </w:tr>
      <w:tr w:rsidR="006913C4" w:rsidRPr="00C4769F" w14:paraId="013C8A9C"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68334349" w14:textId="659CE4C7"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Airport Zone</w:t>
            </w:r>
          </w:p>
        </w:tc>
        <w:tc>
          <w:tcPr>
            <w:tcW w:w="3690" w:type="dxa"/>
            <w:tcBorders>
              <w:top w:val="nil"/>
              <w:left w:val="nil"/>
              <w:bottom w:val="single" w:sz="6" w:space="0" w:color="auto"/>
              <w:right w:val="single" w:sz="6" w:space="0" w:color="auto"/>
            </w:tcBorders>
            <w:shd w:val="clear" w:color="auto" w:fill="auto"/>
            <w:vAlign w:val="center"/>
            <w:hideMark/>
          </w:tcPr>
          <w:p w14:paraId="11A93B10" w14:textId="4F01933D"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District eliminated</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244B8BBD" w14:textId="28A038C0" w:rsidR="006913C4" w:rsidRPr="00C4769F" w:rsidRDefault="006913C4" w:rsidP="00D9385B">
            <w:pPr>
              <w:widowControl w:val="0"/>
              <w:ind w:left="120" w:right="150"/>
              <w:textAlignment w:val="baseline"/>
              <w:rPr>
                <w:rFonts w:ascii="Arial Narrow" w:eastAsia="Times New Roman" w:hAnsi="Arial Narrow" w:cs="Arial"/>
                <w:sz w:val="18"/>
                <w:szCs w:val="18"/>
              </w:rPr>
            </w:pPr>
          </w:p>
        </w:tc>
      </w:tr>
      <w:tr w:rsidR="006913C4" w:rsidRPr="00C4769F" w14:paraId="5FC4BB78"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0A9E37F3" w14:textId="0A7A690D"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AIR</w:t>
            </w:r>
          </w:p>
        </w:tc>
        <w:tc>
          <w:tcPr>
            <w:tcW w:w="3690" w:type="dxa"/>
            <w:tcBorders>
              <w:top w:val="nil"/>
              <w:left w:val="nil"/>
              <w:bottom w:val="single" w:sz="6" w:space="0" w:color="auto"/>
              <w:right w:val="single" w:sz="6" w:space="0" w:color="auto"/>
            </w:tcBorders>
            <w:shd w:val="clear" w:color="auto" w:fill="auto"/>
            <w:vAlign w:val="center"/>
            <w:hideMark/>
          </w:tcPr>
          <w:p w14:paraId="72D51E5F" w14:textId="151CBBB1"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ANDO</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74FB1796" w14:textId="012FFA41" w:rsidR="006913C4" w:rsidRPr="00C4769F" w:rsidRDefault="006913C4" w:rsidP="00D9385B">
            <w:pPr>
              <w:widowControl w:val="0"/>
              <w:ind w:left="120" w:right="150"/>
              <w:textAlignment w:val="baseline"/>
              <w:rPr>
                <w:rFonts w:ascii="Arial Narrow" w:eastAsia="Times New Roman" w:hAnsi="Arial Narrow" w:cs="Arial"/>
                <w:sz w:val="18"/>
                <w:szCs w:val="18"/>
              </w:rPr>
            </w:pPr>
          </w:p>
        </w:tc>
      </w:tr>
      <w:tr w:rsidR="006913C4" w:rsidRPr="00C4769F" w14:paraId="34A74026" w14:textId="77777777" w:rsidTr="004D1EC3">
        <w:trPr>
          <w:trHeight w:val="216"/>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1958CCAD" w14:textId="0A592FF9"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MHO</w:t>
            </w:r>
          </w:p>
        </w:tc>
        <w:tc>
          <w:tcPr>
            <w:tcW w:w="3690" w:type="dxa"/>
            <w:tcBorders>
              <w:top w:val="nil"/>
              <w:left w:val="nil"/>
              <w:bottom w:val="single" w:sz="6" w:space="0" w:color="auto"/>
              <w:right w:val="single" w:sz="6" w:space="0" w:color="auto"/>
            </w:tcBorders>
            <w:shd w:val="clear" w:color="auto" w:fill="auto"/>
            <w:vAlign w:val="center"/>
            <w:hideMark/>
          </w:tcPr>
          <w:p w14:paraId="7EB0D9C4" w14:textId="1A921F8D"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MHO</w:t>
            </w:r>
          </w:p>
        </w:tc>
        <w:tc>
          <w:tcPr>
            <w:tcW w:w="3600" w:type="dxa"/>
            <w:tcBorders>
              <w:top w:val="nil"/>
              <w:left w:val="nil"/>
              <w:bottom w:val="single" w:sz="6" w:space="0" w:color="auto"/>
              <w:right w:val="single" w:sz="6" w:space="0" w:color="auto"/>
            </w:tcBorders>
            <w:shd w:val="clear" w:color="auto" w:fill="D9D9D9" w:themeFill="background1" w:themeFillShade="D9"/>
            <w:vAlign w:val="center"/>
            <w:hideMark/>
          </w:tcPr>
          <w:p w14:paraId="619F3AFF" w14:textId="1E215E6B" w:rsidR="006913C4" w:rsidRPr="00C4769F" w:rsidRDefault="006913C4" w:rsidP="00D9385B">
            <w:pPr>
              <w:widowControl w:val="0"/>
              <w:ind w:left="120" w:right="150"/>
              <w:textAlignment w:val="baseline"/>
              <w:rPr>
                <w:rFonts w:ascii="Arial Narrow" w:eastAsia="Times New Roman" w:hAnsi="Arial Narrow" w:cs="Arial"/>
                <w:sz w:val="18"/>
                <w:szCs w:val="18"/>
              </w:rPr>
            </w:pPr>
          </w:p>
        </w:tc>
      </w:tr>
      <w:tr w:rsidR="006913C4" w:rsidRPr="00C4769F" w14:paraId="18B3B06D" w14:textId="77777777" w:rsidTr="004D1EC3">
        <w:trPr>
          <w:trHeight w:val="475"/>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0F54C0C8" w14:textId="72D1319F"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Mountain Island Lake Watershed Overlays</w:t>
            </w:r>
          </w:p>
        </w:tc>
        <w:tc>
          <w:tcPr>
            <w:tcW w:w="3690" w:type="dxa"/>
            <w:tcBorders>
              <w:top w:val="nil"/>
              <w:left w:val="nil"/>
              <w:bottom w:val="single" w:sz="6" w:space="0" w:color="auto"/>
              <w:right w:val="single" w:sz="6" w:space="0" w:color="auto"/>
            </w:tcBorders>
            <w:shd w:val="clear" w:color="auto" w:fill="auto"/>
            <w:vAlign w:val="center"/>
            <w:hideMark/>
          </w:tcPr>
          <w:p w14:paraId="41747D5E" w14:textId="5E6992F3"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District eliminated</w:t>
            </w:r>
          </w:p>
        </w:tc>
        <w:tc>
          <w:tcPr>
            <w:tcW w:w="3600" w:type="dxa"/>
            <w:tcBorders>
              <w:top w:val="nil"/>
              <w:left w:val="nil"/>
              <w:bottom w:val="single" w:sz="6" w:space="0" w:color="auto"/>
              <w:right w:val="single" w:sz="6" w:space="0" w:color="auto"/>
            </w:tcBorders>
            <w:shd w:val="clear" w:color="auto" w:fill="auto"/>
            <w:vAlign w:val="center"/>
            <w:hideMark/>
          </w:tcPr>
          <w:p w14:paraId="2CFA4848" w14:textId="5CE2A280" w:rsidR="006913C4" w:rsidRPr="00C4769F" w:rsidRDefault="006913C4" w:rsidP="00D9385B">
            <w:pPr>
              <w:widowControl w:val="0"/>
              <w:ind w:left="120"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The regulations of Article 23 shall apply</w:t>
            </w:r>
          </w:p>
        </w:tc>
      </w:tr>
      <w:tr w:rsidR="006913C4" w:rsidRPr="00C4769F" w14:paraId="025BDB18" w14:textId="77777777" w:rsidTr="004D1EC3">
        <w:trPr>
          <w:trHeight w:val="475"/>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4083F6E7" w14:textId="13376D97"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Catawba River/Lake Wylie Watershed Overlays</w:t>
            </w:r>
          </w:p>
        </w:tc>
        <w:tc>
          <w:tcPr>
            <w:tcW w:w="3690" w:type="dxa"/>
            <w:tcBorders>
              <w:top w:val="nil"/>
              <w:left w:val="nil"/>
              <w:bottom w:val="single" w:sz="6" w:space="0" w:color="auto"/>
              <w:right w:val="single" w:sz="6" w:space="0" w:color="auto"/>
            </w:tcBorders>
            <w:shd w:val="clear" w:color="auto" w:fill="auto"/>
            <w:vAlign w:val="center"/>
            <w:hideMark/>
          </w:tcPr>
          <w:p w14:paraId="21A3C354" w14:textId="5073F041"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District eliminated</w:t>
            </w:r>
          </w:p>
        </w:tc>
        <w:tc>
          <w:tcPr>
            <w:tcW w:w="3600" w:type="dxa"/>
            <w:tcBorders>
              <w:top w:val="nil"/>
              <w:left w:val="nil"/>
              <w:bottom w:val="single" w:sz="6" w:space="0" w:color="auto"/>
              <w:right w:val="single" w:sz="6" w:space="0" w:color="auto"/>
            </w:tcBorders>
            <w:shd w:val="clear" w:color="auto" w:fill="auto"/>
            <w:vAlign w:val="center"/>
            <w:hideMark/>
          </w:tcPr>
          <w:p w14:paraId="228924F7" w14:textId="658C92A5" w:rsidR="006913C4" w:rsidRPr="00C4769F" w:rsidRDefault="006913C4" w:rsidP="00D9385B">
            <w:pPr>
              <w:widowControl w:val="0"/>
              <w:ind w:left="120"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The regulations of Article 23 shall apply</w:t>
            </w:r>
          </w:p>
        </w:tc>
      </w:tr>
      <w:tr w:rsidR="006913C4" w:rsidRPr="00C4769F" w14:paraId="75CC5A90" w14:textId="77777777" w:rsidTr="004D1EC3">
        <w:trPr>
          <w:trHeight w:val="475"/>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18F0E683" w14:textId="0AD4C283"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Lower Lake Wylie Watershed Overlays</w:t>
            </w:r>
          </w:p>
        </w:tc>
        <w:tc>
          <w:tcPr>
            <w:tcW w:w="3690" w:type="dxa"/>
            <w:tcBorders>
              <w:top w:val="nil"/>
              <w:left w:val="nil"/>
              <w:bottom w:val="single" w:sz="6" w:space="0" w:color="auto"/>
              <w:right w:val="single" w:sz="6" w:space="0" w:color="auto"/>
            </w:tcBorders>
            <w:shd w:val="clear" w:color="auto" w:fill="auto"/>
            <w:vAlign w:val="center"/>
            <w:hideMark/>
          </w:tcPr>
          <w:p w14:paraId="6CC7EB4F" w14:textId="1F36C75A"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District eliminated</w:t>
            </w:r>
          </w:p>
        </w:tc>
        <w:tc>
          <w:tcPr>
            <w:tcW w:w="3600" w:type="dxa"/>
            <w:tcBorders>
              <w:top w:val="nil"/>
              <w:left w:val="nil"/>
              <w:bottom w:val="single" w:sz="6" w:space="0" w:color="auto"/>
              <w:right w:val="single" w:sz="6" w:space="0" w:color="auto"/>
            </w:tcBorders>
            <w:shd w:val="clear" w:color="auto" w:fill="auto"/>
            <w:vAlign w:val="center"/>
            <w:hideMark/>
          </w:tcPr>
          <w:p w14:paraId="4C9B1DA0" w14:textId="660193B6" w:rsidR="006913C4" w:rsidRPr="00C4769F" w:rsidRDefault="006913C4" w:rsidP="00D9385B">
            <w:pPr>
              <w:widowControl w:val="0"/>
              <w:ind w:left="120"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The regulations of Article 23 shall apply</w:t>
            </w:r>
          </w:p>
        </w:tc>
      </w:tr>
      <w:tr w:rsidR="00DA33EF" w:rsidRPr="00C4769F" w14:paraId="50657D53" w14:textId="77777777" w:rsidTr="009311E7">
        <w:trPr>
          <w:trHeight w:val="687"/>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3BBB458B" w14:textId="138A7E2C" w:rsidR="00DA33EF" w:rsidRPr="00C4769F" w:rsidRDefault="00DA33EF" w:rsidP="00DA33EF">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PED</w:t>
            </w:r>
          </w:p>
        </w:tc>
        <w:tc>
          <w:tcPr>
            <w:tcW w:w="3690" w:type="dxa"/>
            <w:tcBorders>
              <w:top w:val="nil"/>
              <w:left w:val="nil"/>
              <w:bottom w:val="single" w:sz="6" w:space="0" w:color="auto"/>
              <w:right w:val="single" w:sz="6" w:space="0" w:color="auto"/>
            </w:tcBorders>
            <w:shd w:val="clear" w:color="auto" w:fill="auto"/>
            <w:vAlign w:val="center"/>
            <w:hideMark/>
          </w:tcPr>
          <w:p w14:paraId="7E57A2B2" w14:textId="009577CF" w:rsidR="00CC5E35" w:rsidRPr="00C4769F" w:rsidRDefault="00CC5E35" w:rsidP="009311E7">
            <w:pPr>
              <w:widowControl w:val="0"/>
              <w:ind w:left="114"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xml:space="preserve">All districts except R-3, R-4, R-5, R-6, R-8, R-8MF, R-12MF, R-17MF, R-22MF, R-43MF, TOD-TR, TOD-NC, TOD-CC, TOD-UC, and MUDD Zoning Districts:  NC </w:t>
            </w:r>
          </w:p>
          <w:p w14:paraId="03097350" w14:textId="77777777" w:rsidR="00CC5E35" w:rsidRPr="00C4769F" w:rsidRDefault="00CC5E35" w:rsidP="009311E7">
            <w:pPr>
              <w:widowControl w:val="0"/>
              <w:ind w:left="114" w:right="150"/>
              <w:textAlignment w:val="baseline"/>
              <w:rPr>
                <w:rFonts w:ascii="Arial Narrow" w:eastAsia="Times New Roman" w:hAnsi="Arial Narrow" w:cs="Arial"/>
                <w:sz w:val="18"/>
                <w:szCs w:val="18"/>
              </w:rPr>
            </w:pPr>
          </w:p>
          <w:p w14:paraId="1C99863A" w14:textId="77777777" w:rsidR="00CC5E35" w:rsidRPr="00C4769F" w:rsidRDefault="00CC5E35" w:rsidP="009311E7">
            <w:pPr>
              <w:widowControl w:val="0"/>
              <w:ind w:left="114"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xml:space="preserve">R-8MF, R-12MF, R-17MF, R-22MF, and R-43MF Zoning Districts:  N2-C </w:t>
            </w:r>
          </w:p>
          <w:p w14:paraId="48BF2175" w14:textId="77777777" w:rsidR="00CC5E35" w:rsidRPr="00C4769F" w:rsidRDefault="00CC5E35" w:rsidP="009311E7">
            <w:pPr>
              <w:widowControl w:val="0"/>
              <w:ind w:left="114" w:right="150"/>
              <w:textAlignment w:val="baseline"/>
              <w:rPr>
                <w:rFonts w:ascii="Arial Narrow" w:eastAsia="Times New Roman" w:hAnsi="Arial Narrow" w:cs="Arial"/>
                <w:sz w:val="18"/>
                <w:szCs w:val="18"/>
              </w:rPr>
            </w:pPr>
          </w:p>
          <w:p w14:paraId="1A67A975" w14:textId="743A8E23" w:rsidR="00CC5E35" w:rsidRPr="00C4769F" w:rsidRDefault="00CC5E35" w:rsidP="009311E7">
            <w:pPr>
              <w:widowControl w:val="0"/>
              <w:ind w:left="114"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R-3, R-4, R-5, R-6, R-8, TOD-TR, TOD-NC, TOD-CC, TOD-UC, and MUDD Zoning Districts: The zoning translation for the district applies</w:t>
            </w:r>
          </w:p>
        </w:tc>
        <w:tc>
          <w:tcPr>
            <w:tcW w:w="3600" w:type="dxa"/>
            <w:tcBorders>
              <w:top w:val="nil"/>
              <w:left w:val="nil"/>
              <w:bottom w:val="single" w:sz="6" w:space="0" w:color="auto"/>
              <w:right w:val="single" w:sz="6" w:space="0" w:color="auto"/>
            </w:tcBorders>
            <w:shd w:val="clear" w:color="auto" w:fill="auto"/>
            <w:vAlign w:val="center"/>
            <w:hideMark/>
          </w:tcPr>
          <w:p w14:paraId="74F8874A" w14:textId="77777777" w:rsidR="00D12ACC" w:rsidRPr="00C4769F" w:rsidRDefault="00D12ACC" w:rsidP="004D1EC3">
            <w:pPr>
              <w:widowControl w:val="0"/>
              <w:ind w:left="91"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 xml:space="preserve">Exception: </w:t>
            </w:r>
          </w:p>
          <w:p w14:paraId="15DCBDAE" w14:textId="7D6B20BC" w:rsidR="00D12ACC" w:rsidRPr="00C4769F" w:rsidRDefault="00D12ACC" w:rsidP="00D12ACC">
            <w:pPr>
              <w:widowControl w:val="0"/>
              <w:ind w:left="183"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Translation does not apply where PED Overlay is in conjunction with a conditional or optional district</w:t>
            </w:r>
          </w:p>
        </w:tc>
      </w:tr>
      <w:tr w:rsidR="006913C4" w:rsidRPr="00C4769F" w14:paraId="176D6A8C" w14:textId="77777777" w:rsidTr="004D1EC3">
        <w:trPr>
          <w:trHeight w:val="705"/>
        </w:trPr>
        <w:tc>
          <w:tcPr>
            <w:tcW w:w="2062" w:type="dxa"/>
            <w:tcBorders>
              <w:top w:val="nil"/>
              <w:left w:val="single" w:sz="6" w:space="0" w:color="auto"/>
              <w:bottom w:val="single" w:sz="6" w:space="0" w:color="auto"/>
              <w:right w:val="single" w:sz="6" w:space="0" w:color="auto"/>
            </w:tcBorders>
            <w:shd w:val="clear" w:color="auto" w:fill="auto"/>
            <w:vAlign w:val="center"/>
            <w:hideMark/>
          </w:tcPr>
          <w:p w14:paraId="6085AD12" w14:textId="67534A0C" w:rsidR="006913C4" w:rsidRPr="00C4769F" w:rsidRDefault="006913C4" w:rsidP="00D9385B">
            <w:pPr>
              <w:widowControl w:val="0"/>
              <w:ind w:left="78" w:right="54"/>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TS</w:t>
            </w:r>
          </w:p>
        </w:tc>
        <w:tc>
          <w:tcPr>
            <w:tcW w:w="3690" w:type="dxa"/>
            <w:tcBorders>
              <w:top w:val="nil"/>
              <w:left w:val="nil"/>
              <w:bottom w:val="single" w:sz="6" w:space="0" w:color="auto"/>
              <w:right w:val="single" w:sz="6" w:space="0" w:color="auto"/>
            </w:tcBorders>
            <w:shd w:val="clear" w:color="auto" w:fill="auto"/>
            <w:vAlign w:val="center"/>
            <w:hideMark/>
          </w:tcPr>
          <w:p w14:paraId="034D762B" w14:textId="014C8B93" w:rsidR="006913C4" w:rsidRPr="00C4769F" w:rsidRDefault="006913C4" w:rsidP="00D9385B">
            <w:pPr>
              <w:widowControl w:val="0"/>
              <w:ind w:left="114" w:right="150"/>
              <w:jc w:val="center"/>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District eliminated</w:t>
            </w:r>
          </w:p>
        </w:tc>
        <w:tc>
          <w:tcPr>
            <w:tcW w:w="3600" w:type="dxa"/>
            <w:tcBorders>
              <w:top w:val="nil"/>
              <w:left w:val="nil"/>
              <w:bottom w:val="single" w:sz="6" w:space="0" w:color="auto"/>
              <w:right w:val="single" w:sz="6" w:space="0" w:color="auto"/>
            </w:tcBorders>
            <w:shd w:val="clear" w:color="auto" w:fill="auto"/>
            <w:vAlign w:val="center"/>
            <w:hideMark/>
          </w:tcPr>
          <w:p w14:paraId="522CA452" w14:textId="77777777" w:rsidR="00466610" w:rsidRPr="00C4769F" w:rsidRDefault="006913C4" w:rsidP="004D1EC3">
            <w:pPr>
              <w:widowControl w:val="0"/>
              <w:ind w:left="91"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Exception:</w:t>
            </w:r>
            <w:r w:rsidR="00D9385B" w:rsidRPr="00C4769F">
              <w:rPr>
                <w:rFonts w:ascii="Arial Narrow" w:eastAsia="Times New Roman" w:hAnsi="Arial Narrow" w:cs="Arial"/>
                <w:sz w:val="18"/>
                <w:szCs w:val="18"/>
              </w:rPr>
              <w:t xml:space="preserve"> </w:t>
            </w:r>
          </w:p>
          <w:p w14:paraId="4DBAEEF1" w14:textId="7ED87C7C" w:rsidR="006913C4" w:rsidRPr="00C4769F" w:rsidRDefault="006913C4" w:rsidP="00D12ACC">
            <w:pPr>
              <w:widowControl w:val="0"/>
              <w:ind w:left="183" w:right="150"/>
              <w:textAlignment w:val="baseline"/>
              <w:rPr>
                <w:rFonts w:ascii="Arial Narrow" w:eastAsia="Times New Roman" w:hAnsi="Arial Narrow" w:cs="Arial"/>
                <w:sz w:val="18"/>
                <w:szCs w:val="18"/>
              </w:rPr>
            </w:pPr>
            <w:r w:rsidRPr="00C4769F">
              <w:rPr>
                <w:rFonts w:ascii="Arial Narrow" w:eastAsia="Times New Roman" w:hAnsi="Arial Narrow" w:cs="Arial"/>
                <w:sz w:val="18"/>
                <w:szCs w:val="18"/>
              </w:rPr>
              <w:t>Translation does not apply where</w:t>
            </w:r>
            <w:r w:rsidR="00D9385B" w:rsidRPr="00C4769F">
              <w:rPr>
                <w:rFonts w:ascii="Arial Narrow" w:eastAsia="Times New Roman" w:hAnsi="Arial Narrow" w:cs="Arial"/>
                <w:sz w:val="18"/>
                <w:szCs w:val="18"/>
              </w:rPr>
              <w:t xml:space="preserve"> </w:t>
            </w:r>
            <w:r w:rsidRPr="00C4769F">
              <w:rPr>
                <w:rFonts w:ascii="Arial Narrow" w:eastAsia="Times New Roman" w:hAnsi="Arial Narrow" w:cs="Arial"/>
                <w:sz w:val="18"/>
                <w:szCs w:val="18"/>
              </w:rPr>
              <w:t>TS</w:t>
            </w:r>
            <w:r w:rsidR="00D9385B" w:rsidRPr="00C4769F">
              <w:rPr>
                <w:rFonts w:ascii="Arial Narrow" w:eastAsia="Times New Roman" w:hAnsi="Arial Narrow" w:cs="Arial"/>
                <w:sz w:val="18"/>
                <w:szCs w:val="18"/>
              </w:rPr>
              <w:t xml:space="preserve"> </w:t>
            </w:r>
            <w:r w:rsidRPr="00C4769F">
              <w:rPr>
                <w:rFonts w:ascii="Arial Narrow" w:eastAsia="Times New Roman" w:hAnsi="Arial Narrow" w:cs="Arial"/>
                <w:sz w:val="18"/>
                <w:szCs w:val="18"/>
              </w:rPr>
              <w:t>Overlay</w:t>
            </w:r>
            <w:r w:rsidR="00D9385B" w:rsidRPr="00C4769F">
              <w:rPr>
                <w:rFonts w:ascii="Arial Narrow" w:eastAsia="Times New Roman" w:hAnsi="Arial Narrow" w:cs="Arial"/>
                <w:sz w:val="18"/>
                <w:szCs w:val="18"/>
              </w:rPr>
              <w:t xml:space="preserve"> </w:t>
            </w:r>
            <w:r w:rsidRPr="00C4769F">
              <w:rPr>
                <w:rFonts w:ascii="Arial Narrow" w:eastAsia="Times New Roman" w:hAnsi="Arial Narrow" w:cs="Arial"/>
                <w:sz w:val="18"/>
                <w:szCs w:val="18"/>
              </w:rPr>
              <w:t>is</w:t>
            </w:r>
            <w:r w:rsidR="00D9385B" w:rsidRPr="00C4769F">
              <w:rPr>
                <w:rFonts w:ascii="Arial Narrow" w:eastAsia="Times New Roman" w:hAnsi="Arial Narrow" w:cs="Arial"/>
                <w:sz w:val="18"/>
                <w:szCs w:val="18"/>
              </w:rPr>
              <w:t xml:space="preserve"> </w:t>
            </w:r>
            <w:r w:rsidRPr="00C4769F">
              <w:rPr>
                <w:rFonts w:ascii="Arial Narrow" w:eastAsia="Times New Roman" w:hAnsi="Arial Narrow" w:cs="Arial"/>
                <w:sz w:val="18"/>
                <w:szCs w:val="18"/>
              </w:rPr>
              <w:t xml:space="preserve">in conjunction with a </w:t>
            </w:r>
            <w:r w:rsidR="00D9385B" w:rsidRPr="00C4769F">
              <w:rPr>
                <w:rFonts w:ascii="Arial Narrow" w:eastAsia="Times New Roman" w:hAnsi="Arial Narrow" w:cs="Arial"/>
                <w:sz w:val="18"/>
                <w:szCs w:val="18"/>
              </w:rPr>
              <w:t>conditional or optional district</w:t>
            </w:r>
          </w:p>
        </w:tc>
      </w:tr>
    </w:tbl>
    <w:p w14:paraId="715E9F85" w14:textId="30D57ECC" w:rsidR="009311E7" w:rsidRPr="00C4769F" w:rsidRDefault="006913C4" w:rsidP="00D9385B">
      <w:pPr>
        <w:textAlignment w:val="baseline"/>
        <w:rPr>
          <w:rFonts w:ascii="Calibri" w:eastAsia="Times New Roman" w:hAnsi="Calibri" w:cs="Calibri"/>
          <w:sz w:val="22"/>
          <w:szCs w:val="22"/>
        </w:rPr>
      </w:pPr>
      <w:r w:rsidRPr="00C4769F">
        <w:rPr>
          <w:rFonts w:ascii="Calibri" w:eastAsia="Times New Roman" w:hAnsi="Calibri" w:cs="Calibri"/>
          <w:sz w:val="22"/>
          <w:szCs w:val="22"/>
        </w:rPr>
        <w:t> </w:t>
      </w:r>
    </w:p>
    <w:p w14:paraId="732921C1" w14:textId="35F7D17A" w:rsidR="0036358A" w:rsidRPr="00C4769F" w:rsidRDefault="0036358A" w:rsidP="0036358A">
      <w:pPr>
        <w:shd w:val="clear" w:color="auto" w:fill="DEEAF6" w:themeFill="accent5" w:themeFillTint="33"/>
        <w:ind w:left="360" w:hanging="360"/>
        <w:rPr>
          <w:rFonts w:ascii="Arial" w:hAnsi="Arial" w:cs="Arial"/>
          <w:b/>
          <w:bCs/>
          <w:sz w:val="18"/>
          <w:szCs w:val="18"/>
        </w:rPr>
      </w:pPr>
      <w:r w:rsidRPr="00C4769F">
        <w:rPr>
          <w:rFonts w:ascii="Arial" w:hAnsi="Arial" w:cs="Arial"/>
          <w:b/>
          <w:bCs/>
          <w:sz w:val="18"/>
          <w:szCs w:val="18"/>
        </w:rPr>
        <w:t>3.3</w:t>
      </w:r>
      <w:r w:rsidR="00A967C9" w:rsidRPr="00C4769F">
        <w:rPr>
          <w:rFonts w:ascii="Arial" w:hAnsi="Arial" w:cs="Arial"/>
          <w:b/>
          <w:bCs/>
          <w:sz w:val="18"/>
          <w:szCs w:val="18"/>
        </w:rPr>
        <w:t xml:space="preserve">   </w:t>
      </w:r>
      <w:r w:rsidRPr="00C4769F">
        <w:rPr>
          <w:rFonts w:ascii="Arial" w:hAnsi="Arial" w:cs="Arial"/>
          <w:b/>
          <w:bCs/>
          <w:sz w:val="18"/>
          <w:szCs w:val="18"/>
        </w:rPr>
        <w:t>UDO ZONING DISTRICTS</w:t>
      </w:r>
    </w:p>
    <w:p w14:paraId="1745A623" w14:textId="46E7BA78" w:rsidR="000E46BA" w:rsidRPr="00C4769F" w:rsidRDefault="00F711B7" w:rsidP="007460C1">
      <w:pPr>
        <w:suppressAutoHyphens/>
        <w:jc w:val="both"/>
        <w:rPr>
          <w:rFonts w:ascii="Arial" w:hAnsi="Arial" w:cs="Arial"/>
          <w:sz w:val="18"/>
        </w:rPr>
      </w:pPr>
      <w:r w:rsidRPr="00C4769F">
        <w:rPr>
          <w:rFonts w:ascii="Arial" w:hAnsi="Arial" w:cs="Arial"/>
          <w:sz w:val="18"/>
        </w:rPr>
        <w:t xml:space="preserve">To carry out the purpose and intent of this Ordinance, </w:t>
      </w:r>
      <w:r w:rsidR="007D6424" w:rsidRPr="00C4769F">
        <w:rPr>
          <w:rFonts w:ascii="Arial" w:hAnsi="Arial" w:cs="Arial"/>
          <w:sz w:val="18"/>
        </w:rPr>
        <w:t xml:space="preserve">land within the City of Charlotte has been </w:t>
      </w:r>
      <w:r w:rsidR="00282D3B" w:rsidRPr="00C4769F">
        <w:rPr>
          <w:rFonts w:ascii="Arial" w:hAnsi="Arial" w:cs="Arial"/>
          <w:sz w:val="18"/>
        </w:rPr>
        <w:t>classified into zoning districts as established below.</w:t>
      </w:r>
      <w:r w:rsidR="002749CB" w:rsidRPr="00C4769F">
        <w:rPr>
          <w:rFonts w:ascii="Arial" w:hAnsi="Arial" w:cs="Arial"/>
          <w:sz w:val="18"/>
        </w:rPr>
        <w:t xml:space="preserve"> </w:t>
      </w:r>
      <w:r w:rsidR="003A4E98" w:rsidRPr="00C4769F">
        <w:rPr>
          <w:rFonts w:ascii="Arial" w:hAnsi="Arial" w:cs="Arial"/>
          <w:sz w:val="18"/>
        </w:rPr>
        <w:t>In most cases t</w:t>
      </w:r>
      <w:r w:rsidR="00A57EB0" w:rsidRPr="00C4769F">
        <w:rPr>
          <w:rFonts w:ascii="Arial" w:hAnsi="Arial" w:cs="Arial"/>
          <w:sz w:val="18"/>
        </w:rPr>
        <w:t xml:space="preserve">hese </w:t>
      </w:r>
      <w:r w:rsidR="00355AEC" w:rsidRPr="00C4769F">
        <w:rPr>
          <w:rFonts w:ascii="Arial" w:hAnsi="Arial" w:cs="Arial"/>
          <w:sz w:val="18"/>
        </w:rPr>
        <w:t xml:space="preserve">zoning </w:t>
      </w:r>
      <w:r w:rsidR="00A57EB0" w:rsidRPr="00C4769F">
        <w:rPr>
          <w:rFonts w:ascii="Arial" w:hAnsi="Arial" w:cs="Arial"/>
          <w:sz w:val="18"/>
        </w:rPr>
        <w:t xml:space="preserve">districts correspond to the City’s adopted Place </w:t>
      </w:r>
      <w:proofErr w:type="gramStart"/>
      <w:r w:rsidR="00AE367A" w:rsidRPr="00C4769F">
        <w:rPr>
          <w:rFonts w:ascii="Arial" w:hAnsi="Arial" w:cs="Arial"/>
          <w:sz w:val="18"/>
        </w:rPr>
        <w:t>Types, and</w:t>
      </w:r>
      <w:proofErr w:type="gramEnd"/>
      <w:r w:rsidR="00A57EB0" w:rsidRPr="00C4769F">
        <w:rPr>
          <w:rFonts w:ascii="Arial" w:hAnsi="Arial" w:cs="Arial"/>
          <w:sz w:val="18"/>
        </w:rPr>
        <w:t xml:space="preserve"> are intended to be applied in areas of the City designated as such on the City’s </w:t>
      </w:r>
      <w:r w:rsidR="00892AA5" w:rsidRPr="00C4769F">
        <w:rPr>
          <w:rFonts w:ascii="Arial" w:hAnsi="Arial" w:cs="Arial"/>
          <w:sz w:val="18"/>
        </w:rPr>
        <w:t xml:space="preserve">most recently </w:t>
      </w:r>
      <w:r w:rsidR="00A57EB0" w:rsidRPr="00C4769F">
        <w:rPr>
          <w:rFonts w:ascii="Arial" w:hAnsi="Arial" w:cs="Arial"/>
          <w:sz w:val="18"/>
        </w:rPr>
        <w:t>adopted P</w:t>
      </w:r>
      <w:r w:rsidR="00711FB0" w:rsidRPr="00C4769F">
        <w:rPr>
          <w:rFonts w:ascii="Arial" w:hAnsi="Arial" w:cs="Arial"/>
          <w:sz w:val="18"/>
        </w:rPr>
        <w:t>olicy</w:t>
      </w:r>
      <w:r w:rsidR="00A57EB0" w:rsidRPr="00C4769F">
        <w:rPr>
          <w:rFonts w:ascii="Arial" w:hAnsi="Arial" w:cs="Arial"/>
          <w:sz w:val="18"/>
        </w:rPr>
        <w:t xml:space="preserve"> Map. </w:t>
      </w:r>
      <w:r w:rsidR="003F18F4" w:rsidRPr="00C4769F">
        <w:rPr>
          <w:rFonts w:ascii="Arial" w:hAnsi="Arial" w:cs="Arial"/>
          <w:sz w:val="18"/>
        </w:rPr>
        <w:t>Specific zoning district standards may also reference Place Types as shown on the</w:t>
      </w:r>
      <w:r w:rsidR="00892AA5" w:rsidRPr="00C4769F">
        <w:rPr>
          <w:rFonts w:ascii="Arial" w:hAnsi="Arial" w:cs="Arial"/>
          <w:sz w:val="18"/>
        </w:rPr>
        <w:t xml:space="preserve"> most recently adopted </w:t>
      </w:r>
      <w:r w:rsidR="003F18F4" w:rsidRPr="00C4769F">
        <w:rPr>
          <w:rFonts w:ascii="Arial" w:hAnsi="Arial" w:cs="Arial"/>
          <w:sz w:val="18"/>
        </w:rPr>
        <w:t xml:space="preserve">Policy Map. </w:t>
      </w:r>
    </w:p>
    <w:p w14:paraId="5D0D40B9" w14:textId="77777777" w:rsidR="00282D3B" w:rsidRPr="00C4769F" w:rsidRDefault="00282D3B" w:rsidP="007460C1">
      <w:pPr>
        <w:suppressAutoHyphens/>
        <w:jc w:val="both"/>
        <w:rPr>
          <w:rFonts w:ascii="Arial" w:hAnsi="Arial" w:cs="Arial"/>
          <w:sz w:val="18"/>
        </w:rPr>
      </w:pPr>
    </w:p>
    <w:p w14:paraId="660358B1" w14:textId="773D9F10" w:rsidR="000E46BA" w:rsidRPr="00C4769F" w:rsidRDefault="000E46BA" w:rsidP="007460C1">
      <w:pPr>
        <w:suppressAutoHyphens/>
        <w:ind w:left="360" w:hanging="360"/>
        <w:jc w:val="both"/>
        <w:rPr>
          <w:rFonts w:ascii="Arial" w:hAnsi="Arial" w:cs="Arial"/>
          <w:b/>
          <w:spacing w:val="-2"/>
          <w:sz w:val="18"/>
        </w:rPr>
      </w:pPr>
      <w:r w:rsidRPr="00C4769F">
        <w:rPr>
          <w:rFonts w:ascii="Arial" w:hAnsi="Arial" w:cs="Arial"/>
          <w:b/>
          <w:spacing w:val="-2"/>
          <w:sz w:val="18"/>
        </w:rPr>
        <w:t>A.</w:t>
      </w:r>
      <w:r w:rsidRPr="00C4769F">
        <w:rPr>
          <w:rFonts w:ascii="Arial" w:hAnsi="Arial" w:cs="Arial"/>
          <w:b/>
          <w:spacing w:val="-2"/>
          <w:sz w:val="18"/>
        </w:rPr>
        <w:tab/>
      </w:r>
      <w:r w:rsidR="00421D66" w:rsidRPr="00C4769F">
        <w:rPr>
          <w:rFonts w:ascii="Arial" w:hAnsi="Arial" w:cs="Arial"/>
          <w:b/>
          <w:spacing w:val="-2"/>
          <w:sz w:val="18"/>
        </w:rPr>
        <w:t>Neighborhood</w:t>
      </w:r>
      <w:r w:rsidRPr="00C4769F">
        <w:rPr>
          <w:rFonts w:ascii="Arial" w:hAnsi="Arial" w:cs="Arial"/>
          <w:b/>
          <w:spacing w:val="-2"/>
          <w:sz w:val="18"/>
        </w:rPr>
        <w:t xml:space="preserve"> </w:t>
      </w:r>
      <w:r w:rsidR="00E13BFD" w:rsidRPr="00C4769F">
        <w:rPr>
          <w:rFonts w:ascii="Arial" w:hAnsi="Arial" w:cs="Arial"/>
          <w:b/>
          <w:spacing w:val="-2"/>
          <w:sz w:val="18"/>
        </w:rPr>
        <w:t xml:space="preserve">1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Pr="00C4769F">
        <w:rPr>
          <w:rFonts w:ascii="Arial" w:hAnsi="Arial" w:cs="Arial"/>
          <w:b/>
          <w:spacing w:val="-2"/>
          <w:sz w:val="18"/>
        </w:rPr>
        <w:t>Districts</w:t>
      </w:r>
    </w:p>
    <w:p w14:paraId="296E5F2F" w14:textId="77777777" w:rsidR="000E46BA" w:rsidRPr="00C4769F" w:rsidRDefault="000E46BA" w:rsidP="007460C1">
      <w:pPr>
        <w:suppressAutoHyphens/>
        <w:ind w:left="360"/>
        <w:jc w:val="both"/>
        <w:rPr>
          <w:rFonts w:ascii="Arial" w:hAnsi="Arial" w:cs="Arial"/>
          <w:bCs/>
          <w:spacing w:val="-2"/>
          <w:sz w:val="18"/>
        </w:rPr>
      </w:pPr>
    </w:p>
    <w:p w14:paraId="32F20322" w14:textId="13C808FF" w:rsidR="000E46BA" w:rsidRPr="00C4769F" w:rsidRDefault="00421D66" w:rsidP="000C0244">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N1-A </w:t>
      </w:r>
      <w:r w:rsidR="000C0244"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1 </w:t>
      </w:r>
      <w:r w:rsidR="00D9385B" w:rsidRPr="00C4769F">
        <w:rPr>
          <w:rFonts w:ascii="Arial" w:hAnsi="Arial" w:cs="Arial"/>
          <w:bCs/>
          <w:spacing w:val="-2"/>
          <w:sz w:val="18"/>
        </w:rPr>
        <w:t>Zoning District</w:t>
      </w:r>
    </w:p>
    <w:p w14:paraId="6600634C" w14:textId="4CA7A960" w:rsidR="00421D66" w:rsidRPr="00C4769F" w:rsidRDefault="00421D66" w:rsidP="000C0244">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N1-B </w:t>
      </w:r>
      <w:r w:rsidR="000C0244"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1 </w:t>
      </w:r>
      <w:r w:rsidR="00D9385B" w:rsidRPr="00C4769F">
        <w:rPr>
          <w:rFonts w:ascii="Arial" w:hAnsi="Arial" w:cs="Arial"/>
          <w:bCs/>
          <w:spacing w:val="-2"/>
          <w:sz w:val="18"/>
        </w:rPr>
        <w:t>Zoning District</w:t>
      </w:r>
    </w:p>
    <w:p w14:paraId="37EE55B8" w14:textId="0B471336" w:rsidR="00421D66" w:rsidRPr="00C4769F" w:rsidRDefault="00421D66" w:rsidP="000C0244">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N1-C </w:t>
      </w:r>
      <w:r w:rsidR="000C0244"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1 </w:t>
      </w:r>
      <w:r w:rsidR="00D9385B" w:rsidRPr="00C4769F">
        <w:rPr>
          <w:rFonts w:ascii="Arial" w:hAnsi="Arial" w:cs="Arial"/>
          <w:bCs/>
          <w:spacing w:val="-2"/>
          <w:sz w:val="18"/>
        </w:rPr>
        <w:t>Zoning District</w:t>
      </w:r>
    </w:p>
    <w:p w14:paraId="4D5B3807" w14:textId="08671677" w:rsidR="00421D66" w:rsidRPr="00C4769F" w:rsidRDefault="00421D66" w:rsidP="000C0244">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N1-D </w:t>
      </w:r>
      <w:r w:rsidR="000C0244"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1 </w:t>
      </w:r>
      <w:r w:rsidR="00D9385B" w:rsidRPr="00C4769F">
        <w:rPr>
          <w:rFonts w:ascii="Arial" w:hAnsi="Arial" w:cs="Arial"/>
          <w:bCs/>
          <w:spacing w:val="-2"/>
          <w:sz w:val="18"/>
        </w:rPr>
        <w:t>Zoning District</w:t>
      </w:r>
    </w:p>
    <w:p w14:paraId="3F81499F" w14:textId="19EE72D4" w:rsidR="00421D66" w:rsidRPr="00C4769F" w:rsidRDefault="00421D66" w:rsidP="000C0244">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N1-E </w:t>
      </w:r>
      <w:r w:rsidR="000C0244"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1 </w:t>
      </w:r>
      <w:r w:rsidR="00D9385B" w:rsidRPr="00C4769F">
        <w:rPr>
          <w:rFonts w:ascii="Arial" w:hAnsi="Arial" w:cs="Arial"/>
          <w:bCs/>
          <w:spacing w:val="-2"/>
          <w:sz w:val="18"/>
        </w:rPr>
        <w:t>Zoning District</w:t>
      </w:r>
    </w:p>
    <w:p w14:paraId="5DF233DF" w14:textId="090E46B9" w:rsidR="00421D66" w:rsidRPr="00C4769F" w:rsidRDefault="00421D66" w:rsidP="000C0244">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N1-F </w:t>
      </w:r>
      <w:r w:rsidR="000C0244"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1 </w:t>
      </w:r>
      <w:r w:rsidR="00D9385B" w:rsidRPr="00C4769F">
        <w:rPr>
          <w:rFonts w:ascii="Arial" w:hAnsi="Arial" w:cs="Arial"/>
          <w:bCs/>
          <w:spacing w:val="-2"/>
          <w:sz w:val="18"/>
        </w:rPr>
        <w:t>Zoning District</w:t>
      </w:r>
    </w:p>
    <w:p w14:paraId="7483D72A" w14:textId="77777777" w:rsidR="00E13BFD" w:rsidRPr="00C4769F" w:rsidRDefault="00E13BFD" w:rsidP="007460C1">
      <w:pPr>
        <w:suppressAutoHyphens/>
        <w:ind w:left="360"/>
        <w:jc w:val="both"/>
        <w:rPr>
          <w:rFonts w:ascii="Arial" w:hAnsi="Arial" w:cs="Arial"/>
          <w:bCs/>
          <w:spacing w:val="-2"/>
          <w:sz w:val="18"/>
        </w:rPr>
      </w:pPr>
    </w:p>
    <w:p w14:paraId="4EE3C69B" w14:textId="1C511B26" w:rsidR="00E13BFD" w:rsidRPr="00C4769F" w:rsidRDefault="00E13BFD" w:rsidP="007460C1">
      <w:pPr>
        <w:suppressAutoHyphens/>
        <w:ind w:left="360" w:hanging="360"/>
        <w:jc w:val="both"/>
        <w:rPr>
          <w:rFonts w:ascii="Arial" w:hAnsi="Arial" w:cs="Arial"/>
          <w:b/>
          <w:spacing w:val="-2"/>
          <w:sz w:val="18"/>
        </w:rPr>
      </w:pPr>
      <w:r w:rsidRPr="00C4769F">
        <w:rPr>
          <w:rFonts w:ascii="Arial" w:hAnsi="Arial" w:cs="Arial"/>
          <w:b/>
          <w:spacing w:val="-2"/>
          <w:sz w:val="18"/>
        </w:rPr>
        <w:t>B.</w:t>
      </w:r>
      <w:r w:rsidRPr="00C4769F">
        <w:rPr>
          <w:rFonts w:ascii="Arial" w:hAnsi="Arial" w:cs="Arial"/>
          <w:b/>
          <w:spacing w:val="-2"/>
          <w:sz w:val="18"/>
        </w:rPr>
        <w:tab/>
        <w:t xml:space="preserve">Neighborhood 2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Pr="00C4769F">
        <w:rPr>
          <w:rFonts w:ascii="Arial" w:hAnsi="Arial" w:cs="Arial"/>
          <w:b/>
          <w:spacing w:val="-2"/>
          <w:sz w:val="18"/>
        </w:rPr>
        <w:t>Districts</w:t>
      </w:r>
    </w:p>
    <w:p w14:paraId="01F6BA2E" w14:textId="77777777" w:rsidR="00E13BFD" w:rsidRPr="00C4769F" w:rsidRDefault="00E13BFD" w:rsidP="007460C1">
      <w:pPr>
        <w:suppressAutoHyphens/>
        <w:ind w:left="360"/>
        <w:jc w:val="both"/>
        <w:rPr>
          <w:rFonts w:ascii="Arial" w:hAnsi="Arial" w:cs="Arial"/>
          <w:bCs/>
          <w:spacing w:val="-2"/>
          <w:sz w:val="18"/>
        </w:rPr>
      </w:pPr>
    </w:p>
    <w:p w14:paraId="47F7C340" w14:textId="5B172258" w:rsidR="00421D66" w:rsidRPr="00C4769F" w:rsidRDefault="00421D66" w:rsidP="004E6E0D">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N2-A </w:t>
      </w:r>
      <w:r w:rsidR="004E6E0D"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2 </w:t>
      </w:r>
      <w:r w:rsidR="00D9385B" w:rsidRPr="00C4769F">
        <w:rPr>
          <w:rFonts w:ascii="Arial" w:hAnsi="Arial" w:cs="Arial"/>
          <w:bCs/>
          <w:spacing w:val="-2"/>
          <w:sz w:val="18"/>
        </w:rPr>
        <w:t>Zoning District</w:t>
      </w:r>
    </w:p>
    <w:p w14:paraId="3A401912" w14:textId="4BEF6331" w:rsidR="00421D66" w:rsidRPr="00C4769F" w:rsidRDefault="00421D66" w:rsidP="004E6E0D">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N2-B </w:t>
      </w:r>
      <w:r w:rsidR="004E6E0D" w:rsidRPr="00C4769F">
        <w:rPr>
          <w:rFonts w:ascii="Arial" w:hAnsi="Arial" w:cs="Arial"/>
          <w:bCs/>
          <w:spacing w:val="-2"/>
          <w:sz w:val="18"/>
        </w:rPr>
        <w:tab/>
      </w:r>
      <w:r w:rsidRPr="00C4769F">
        <w:rPr>
          <w:rFonts w:ascii="Arial" w:hAnsi="Arial" w:cs="Arial"/>
          <w:bCs/>
          <w:spacing w:val="-2"/>
          <w:sz w:val="18"/>
        </w:rPr>
        <w:t>Neighborhood</w:t>
      </w:r>
      <w:r w:rsidR="000E7ABE" w:rsidRPr="00C4769F">
        <w:rPr>
          <w:rFonts w:ascii="Arial" w:hAnsi="Arial" w:cs="Arial"/>
          <w:bCs/>
          <w:spacing w:val="-2"/>
          <w:sz w:val="18"/>
        </w:rPr>
        <w:t xml:space="preserve"> </w:t>
      </w:r>
      <w:r w:rsidR="004E6E0D" w:rsidRPr="00C4769F">
        <w:rPr>
          <w:rFonts w:ascii="Arial" w:hAnsi="Arial" w:cs="Arial"/>
          <w:bCs/>
          <w:spacing w:val="-2"/>
          <w:sz w:val="18"/>
        </w:rPr>
        <w:t xml:space="preserve">2 </w:t>
      </w:r>
      <w:r w:rsidR="00D9385B" w:rsidRPr="00C4769F">
        <w:rPr>
          <w:rFonts w:ascii="Arial" w:hAnsi="Arial" w:cs="Arial"/>
          <w:bCs/>
          <w:spacing w:val="-2"/>
          <w:sz w:val="18"/>
        </w:rPr>
        <w:t>Zoning District</w:t>
      </w:r>
    </w:p>
    <w:p w14:paraId="77ECB2CE" w14:textId="2BE6498F" w:rsidR="00421D66" w:rsidRPr="00C4769F" w:rsidRDefault="00421D66" w:rsidP="004E6E0D">
      <w:pPr>
        <w:tabs>
          <w:tab w:val="left" w:pos="900"/>
        </w:tabs>
        <w:suppressAutoHyphens/>
        <w:ind w:left="360"/>
        <w:jc w:val="both"/>
        <w:rPr>
          <w:rFonts w:ascii="Arial" w:hAnsi="Arial" w:cs="Arial"/>
          <w:bCs/>
          <w:spacing w:val="-2"/>
          <w:sz w:val="18"/>
        </w:rPr>
      </w:pPr>
      <w:r w:rsidRPr="00C4769F">
        <w:rPr>
          <w:rFonts w:ascii="Arial" w:hAnsi="Arial" w:cs="Arial"/>
          <w:bCs/>
          <w:spacing w:val="-2"/>
          <w:sz w:val="18"/>
        </w:rPr>
        <w:t xml:space="preserve">N2-C </w:t>
      </w:r>
      <w:r w:rsidR="004E6E0D" w:rsidRPr="00C4769F">
        <w:rPr>
          <w:rFonts w:ascii="Arial" w:hAnsi="Arial" w:cs="Arial"/>
          <w:bCs/>
          <w:spacing w:val="-2"/>
          <w:sz w:val="18"/>
        </w:rPr>
        <w:tab/>
      </w:r>
      <w:r w:rsidRPr="00C4769F">
        <w:rPr>
          <w:rFonts w:ascii="Arial" w:hAnsi="Arial" w:cs="Arial"/>
          <w:bCs/>
          <w:spacing w:val="-2"/>
          <w:sz w:val="18"/>
        </w:rPr>
        <w:t xml:space="preserve">Neighborhood </w:t>
      </w:r>
      <w:r w:rsidR="000E7ABE" w:rsidRPr="00C4769F">
        <w:rPr>
          <w:rFonts w:ascii="Arial" w:hAnsi="Arial" w:cs="Arial"/>
          <w:bCs/>
          <w:spacing w:val="-2"/>
          <w:sz w:val="18"/>
        </w:rPr>
        <w:t xml:space="preserve">2 </w:t>
      </w:r>
      <w:r w:rsidR="00D9385B" w:rsidRPr="00C4769F">
        <w:rPr>
          <w:rFonts w:ascii="Arial" w:hAnsi="Arial" w:cs="Arial"/>
          <w:bCs/>
          <w:spacing w:val="-2"/>
          <w:sz w:val="18"/>
        </w:rPr>
        <w:t>Zoning District</w:t>
      </w:r>
    </w:p>
    <w:p w14:paraId="2D2B0234" w14:textId="77777777" w:rsidR="00421D66" w:rsidRPr="00C4769F" w:rsidRDefault="00421D66" w:rsidP="007460C1">
      <w:pPr>
        <w:suppressAutoHyphens/>
        <w:ind w:left="360"/>
        <w:jc w:val="both"/>
        <w:rPr>
          <w:rFonts w:ascii="Arial" w:hAnsi="Arial" w:cs="Arial"/>
          <w:bCs/>
          <w:spacing w:val="-2"/>
          <w:sz w:val="18"/>
        </w:rPr>
      </w:pPr>
    </w:p>
    <w:p w14:paraId="5B63BC9C" w14:textId="20022F89" w:rsidR="00E13BFD" w:rsidRPr="00C4769F" w:rsidRDefault="00E13BFD" w:rsidP="007460C1">
      <w:pPr>
        <w:suppressAutoHyphens/>
        <w:ind w:left="360" w:hanging="360"/>
        <w:jc w:val="both"/>
        <w:rPr>
          <w:rFonts w:ascii="Arial" w:hAnsi="Arial" w:cs="Arial"/>
          <w:b/>
          <w:spacing w:val="-2"/>
          <w:sz w:val="18"/>
        </w:rPr>
      </w:pPr>
      <w:r w:rsidRPr="00C4769F">
        <w:rPr>
          <w:rFonts w:ascii="Arial" w:hAnsi="Arial" w:cs="Arial"/>
          <w:b/>
          <w:spacing w:val="-2"/>
          <w:sz w:val="18"/>
        </w:rPr>
        <w:t>C.</w:t>
      </w:r>
      <w:r w:rsidRPr="00C4769F">
        <w:rPr>
          <w:rFonts w:ascii="Arial" w:hAnsi="Arial" w:cs="Arial"/>
          <w:b/>
          <w:spacing w:val="-2"/>
          <w:sz w:val="18"/>
        </w:rPr>
        <w:tab/>
        <w:t xml:space="preserve">Commercial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Pr="00C4769F">
        <w:rPr>
          <w:rFonts w:ascii="Arial" w:hAnsi="Arial" w:cs="Arial"/>
          <w:b/>
          <w:spacing w:val="-2"/>
          <w:sz w:val="18"/>
        </w:rPr>
        <w:t>Districts</w:t>
      </w:r>
    </w:p>
    <w:p w14:paraId="47888486" w14:textId="5B50F5C6" w:rsidR="00E13BFD" w:rsidRPr="00C4769F" w:rsidRDefault="00E13BFD" w:rsidP="007460C1">
      <w:pPr>
        <w:suppressAutoHyphens/>
        <w:ind w:left="360" w:hanging="360"/>
        <w:jc w:val="both"/>
        <w:rPr>
          <w:rFonts w:ascii="Arial" w:hAnsi="Arial" w:cs="Arial"/>
          <w:b/>
          <w:spacing w:val="-2"/>
          <w:sz w:val="18"/>
        </w:rPr>
      </w:pPr>
    </w:p>
    <w:p w14:paraId="4BF198C0" w14:textId="0D0B2717" w:rsidR="00E13BFD" w:rsidRPr="00C4769F" w:rsidRDefault="00E13BFD" w:rsidP="007460C1">
      <w:pPr>
        <w:suppressAutoHyphens/>
        <w:ind w:left="720" w:hanging="360"/>
        <w:jc w:val="both"/>
        <w:rPr>
          <w:rFonts w:ascii="Arial" w:hAnsi="Arial" w:cs="Arial"/>
          <w:bCs/>
          <w:spacing w:val="-2"/>
          <w:sz w:val="18"/>
        </w:rPr>
      </w:pPr>
      <w:r w:rsidRPr="00C4769F">
        <w:rPr>
          <w:rFonts w:ascii="Arial" w:hAnsi="Arial" w:cs="Arial"/>
          <w:bCs/>
          <w:spacing w:val="-2"/>
          <w:sz w:val="18"/>
        </w:rPr>
        <w:t>CG General Commercial</w:t>
      </w:r>
      <w:r w:rsidR="001F7A77" w:rsidRPr="00C4769F">
        <w:rPr>
          <w:rFonts w:ascii="Arial" w:hAnsi="Arial" w:cs="Arial"/>
          <w:bCs/>
          <w:spacing w:val="-2"/>
          <w:sz w:val="18"/>
        </w:rPr>
        <w:t xml:space="preserve"> </w:t>
      </w:r>
      <w:r w:rsidR="00D9385B" w:rsidRPr="00C4769F">
        <w:rPr>
          <w:rFonts w:ascii="Arial" w:hAnsi="Arial" w:cs="Arial"/>
          <w:bCs/>
          <w:spacing w:val="-2"/>
          <w:sz w:val="18"/>
        </w:rPr>
        <w:t>Zoning District</w:t>
      </w:r>
    </w:p>
    <w:p w14:paraId="1106581E" w14:textId="7C119EC3" w:rsidR="00E13BFD" w:rsidRPr="00C4769F" w:rsidRDefault="00E13BFD" w:rsidP="007460C1">
      <w:pPr>
        <w:suppressAutoHyphens/>
        <w:ind w:left="720" w:hanging="360"/>
        <w:jc w:val="both"/>
        <w:rPr>
          <w:rFonts w:ascii="Arial" w:hAnsi="Arial" w:cs="Arial"/>
          <w:bCs/>
          <w:spacing w:val="-2"/>
          <w:sz w:val="18"/>
        </w:rPr>
      </w:pPr>
      <w:r w:rsidRPr="00C4769F">
        <w:rPr>
          <w:rFonts w:ascii="Arial" w:hAnsi="Arial" w:cs="Arial"/>
          <w:bCs/>
          <w:spacing w:val="-2"/>
          <w:sz w:val="18"/>
        </w:rPr>
        <w:t>CR Regional Commercial</w:t>
      </w:r>
      <w:r w:rsidR="001F7A77" w:rsidRPr="00C4769F">
        <w:rPr>
          <w:rFonts w:ascii="Arial" w:hAnsi="Arial" w:cs="Arial"/>
          <w:bCs/>
          <w:spacing w:val="-2"/>
          <w:sz w:val="18"/>
        </w:rPr>
        <w:t xml:space="preserve"> </w:t>
      </w:r>
      <w:r w:rsidR="00D9385B" w:rsidRPr="00C4769F">
        <w:rPr>
          <w:rFonts w:ascii="Arial" w:hAnsi="Arial" w:cs="Arial"/>
          <w:bCs/>
          <w:spacing w:val="-2"/>
          <w:sz w:val="18"/>
        </w:rPr>
        <w:t>Zoning District</w:t>
      </w:r>
    </w:p>
    <w:p w14:paraId="028F5845" w14:textId="755C57F4" w:rsidR="003D7F0B" w:rsidRPr="00C4769F" w:rsidRDefault="003D7F0B">
      <w:pPr>
        <w:spacing w:after="160" w:line="259" w:lineRule="auto"/>
        <w:rPr>
          <w:rFonts w:ascii="Arial" w:hAnsi="Arial" w:cs="Arial"/>
          <w:b/>
          <w:spacing w:val="-2"/>
          <w:sz w:val="18"/>
        </w:rPr>
      </w:pPr>
      <w:r w:rsidRPr="00C4769F">
        <w:rPr>
          <w:rFonts w:ascii="Arial" w:hAnsi="Arial" w:cs="Arial"/>
          <w:b/>
          <w:spacing w:val="-2"/>
          <w:sz w:val="18"/>
        </w:rPr>
        <w:br w:type="page"/>
      </w:r>
    </w:p>
    <w:p w14:paraId="248EC389" w14:textId="51744627" w:rsidR="00A81957" w:rsidRPr="00C4769F" w:rsidRDefault="00A81957" w:rsidP="003D7F0B">
      <w:pPr>
        <w:suppressAutoHyphens/>
        <w:jc w:val="both"/>
        <w:rPr>
          <w:rFonts w:ascii="Arial" w:hAnsi="Arial" w:cs="Arial"/>
          <w:b/>
          <w:spacing w:val="-2"/>
          <w:sz w:val="18"/>
        </w:rPr>
      </w:pPr>
      <w:r w:rsidRPr="00C4769F">
        <w:rPr>
          <w:rFonts w:ascii="Arial" w:hAnsi="Arial" w:cs="Arial"/>
          <w:b/>
          <w:spacing w:val="-2"/>
          <w:sz w:val="18"/>
        </w:rPr>
        <w:lastRenderedPageBreak/>
        <w:t>D.</w:t>
      </w:r>
      <w:r w:rsidRPr="00C4769F">
        <w:rPr>
          <w:rFonts w:ascii="Arial" w:hAnsi="Arial" w:cs="Arial"/>
          <w:b/>
          <w:spacing w:val="-2"/>
          <w:sz w:val="18"/>
        </w:rPr>
        <w:tab/>
        <w:t xml:space="preserve">Campus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Pr="00C4769F">
        <w:rPr>
          <w:rFonts w:ascii="Arial" w:hAnsi="Arial" w:cs="Arial"/>
          <w:b/>
          <w:spacing w:val="-2"/>
          <w:sz w:val="18"/>
        </w:rPr>
        <w:t>Districts</w:t>
      </w:r>
    </w:p>
    <w:p w14:paraId="5953EF66" w14:textId="04140CFA" w:rsidR="001F7A77" w:rsidRPr="00C4769F" w:rsidRDefault="001F7A77" w:rsidP="007460C1">
      <w:pPr>
        <w:suppressAutoHyphens/>
        <w:ind w:left="360" w:hanging="360"/>
        <w:jc w:val="both"/>
        <w:rPr>
          <w:rFonts w:ascii="Arial" w:hAnsi="Arial" w:cs="Arial"/>
          <w:b/>
          <w:spacing w:val="-2"/>
          <w:sz w:val="18"/>
        </w:rPr>
      </w:pPr>
    </w:p>
    <w:p w14:paraId="10427C09" w14:textId="672BF786" w:rsidR="001F7A77" w:rsidRPr="00C4769F" w:rsidRDefault="001F7A77" w:rsidP="007460C1">
      <w:pPr>
        <w:suppressAutoHyphens/>
        <w:ind w:left="720" w:hanging="360"/>
        <w:jc w:val="both"/>
        <w:rPr>
          <w:rFonts w:ascii="Arial" w:hAnsi="Arial" w:cs="Arial"/>
          <w:bCs/>
          <w:spacing w:val="-2"/>
          <w:sz w:val="18"/>
        </w:rPr>
      </w:pPr>
      <w:r w:rsidRPr="00C4769F">
        <w:rPr>
          <w:rFonts w:ascii="Arial" w:hAnsi="Arial" w:cs="Arial"/>
          <w:bCs/>
          <w:spacing w:val="-2"/>
          <w:sz w:val="18"/>
        </w:rPr>
        <w:t xml:space="preserve">IC-1 Institutional Campus </w:t>
      </w:r>
      <w:r w:rsidR="00D9385B" w:rsidRPr="00C4769F">
        <w:rPr>
          <w:rFonts w:ascii="Arial" w:hAnsi="Arial" w:cs="Arial"/>
          <w:bCs/>
          <w:spacing w:val="-2"/>
          <w:sz w:val="18"/>
        </w:rPr>
        <w:t>Zoning District</w:t>
      </w:r>
    </w:p>
    <w:p w14:paraId="5DEE51A4" w14:textId="1D44B736" w:rsidR="001F7A77" w:rsidRPr="00C4769F" w:rsidRDefault="001F7A77" w:rsidP="007460C1">
      <w:pPr>
        <w:suppressAutoHyphens/>
        <w:ind w:left="720" w:hanging="360"/>
        <w:jc w:val="both"/>
        <w:rPr>
          <w:rFonts w:ascii="Arial" w:hAnsi="Arial" w:cs="Arial"/>
          <w:bCs/>
          <w:spacing w:val="-2"/>
          <w:sz w:val="18"/>
        </w:rPr>
      </w:pPr>
      <w:r w:rsidRPr="00C4769F">
        <w:rPr>
          <w:rFonts w:ascii="Arial" w:hAnsi="Arial" w:cs="Arial"/>
          <w:bCs/>
          <w:spacing w:val="-2"/>
          <w:sz w:val="18"/>
        </w:rPr>
        <w:t xml:space="preserve">IC-2 Institutional Campus </w:t>
      </w:r>
      <w:r w:rsidR="00D9385B" w:rsidRPr="00C4769F">
        <w:rPr>
          <w:rFonts w:ascii="Arial" w:hAnsi="Arial" w:cs="Arial"/>
          <w:bCs/>
          <w:spacing w:val="-2"/>
          <w:sz w:val="18"/>
        </w:rPr>
        <w:t>Zoning District</w:t>
      </w:r>
    </w:p>
    <w:p w14:paraId="029E8C88" w14:textId="46955AFA" w:rsidR="001F7A77" w:rsidRPr="00C4769F" w:rsidRDefault="001F7A77" w:rsidP="007460C1">
      <w:pPr>
        <w:suppressAutoHyphens/>
        <w:ind w:left="720" w:hanging="360"/>
        <w:jc w:val="both"/>
        <w:rPr>
          <w:rFonts w:ascii="Arial" w:hAnsi="Arial" w:cs="Arial"/>
          <w:bCs/>
          <w:spacing w:val="-2"/>
          <w:sz w:val="18"/>
        </w:rPr>
      </w:pPr>
      <w:r w:rsidRPr="00C4769F">
        <w:rPr>
          <w:rFonts w:ascii="Arial" w:hAnsi="Arial" w:cs="Arial"/>
          <w:bCs/>
          <w:spacing w:val="-2"/>
          <w:sz w:val="18"/>
        </w:rPr>
        <w:t xml:space="preserve">OFC Office Flex Campus </w:t>
      </w:r>
      <w:r w:rsidR="00D9385B" w:rsidRPr="00C4769F">
        <w:rPr>
          <w:rFonts w:ascii="Arial" w:hAnsi="Arial" w:cs="Arial"/>
          <w:bCs/>
          <w:spacing w:val="-2"/>
          <w:sz w:val="18"/>
        </w:rPr>
        <w:t>Zoning District</w:t>
      </w:r>
    </w:p>
    <w:p w14:paraId="4A0E4BF2" w14:textId="58E14BC8" w:rsidR="009321EB" w:rsidRPr="00C4769F" w:rsidRDefault="009321EB" w:rsidP="00C60E5A">
      <w:pPr>
        <w:suppressAutoHyphens/>
        <w:ind w:left="720" w:hanging="360"/>
        <w:jc w:val="both"/>
        <w:rPr>
          <w:rFonts w:ascii="Arial" w:hAnsi="Arial" w:cs="Arial"/>
          <w:bCs/>
          <w:spacing w:val="-2"/>
          <w:sz w:val="18"/>
        </w:rPr>
      </w:pPr>
      <w:r w:rsidRPr="00C4769F">
        <w:rPr>
          <w:rFonts w:ascii="Arial" w:hAnsi="Arial" w:cs="Arial"/>
          <w:bCs/>
          <w:spacing w:val="-2"/>
          <w:sz w:val="18"/>
        </w:rPr>
        <w:t>OG Office General Zoning District</w:t>
      </w:r>
    </w:p>
    <w:p w14:paraId="36CF74B9" w14:textId="28E09058" w:rsidR="00C60E5A" w:rsidRPr="00C4769F" w:rsidRDefault="00C60E5A" w:rsidP="00C60E5A">
      <w:pPr>
        <w:suppressAutoHyphens/>
        <w:ind w:left="720" w:hanging="360"/>
        <w:jc w:val="both"/>
        <w:rPr>
          <w:rFonts w:ascii="Arial" w:hAnsi="Arial" w:cs="Arial"/>
          <w:bCs/>
          <w:spacing w:val="-2"/>
          <w:sz w:val="18"/>
        </w:rPr>
      </w:pPr>
      <w:r w:rsidRPr="00C4769F">
        <w:rPr>
          <w:rFonts w:ascii="Arial" w:hAnsi="Arial" w:cs="Arial"/>
          <w:bCs/>
          <w:spacing w:val="-2"/>
          <w:sz w:val="18"/>
        </w:rPr>
        <w:t>RC Research Campus Zoning District</w:t>
      </w:r>
    </w:p>
    <w:p w14:paraId="087DCF95" w14:textId="5D914132" w:rsidR="00A81957" w:rsidRPr="00C4769F" w:rsidRDefault="00A81957" w:rsidP="007460C1">
      <w:pPr>
        <w:suppressAutoHyphens/>
        <w:ind w:left="360" w:hanging="360"/>
        <w:jc w:val="both"/>
        <w:rPr>
          <w:rFonts w:ascii="Arial" w:hAnsi="Arial" w:cs="Arial"/>
          <w:b/>
          <w:spacing w:val="-2"/>
          <w:sz w:val="18"/>
        </w:rPr>
      </w:pPr>
    </w:p>
    <w:p w14:paraId="287F129A" w14:textId="11F74905" w:rsidR="00A81957" w:rsidRPr="00C4769F" w:rsidRDefault="00A81957" w:rsidP="007460C1">
      <w:pPr>
        <w:suppressAutoHyphens/>
        <w:ind w:left="360" w:hanging="360"/>
        <w:jc w:val="both"/>
        <w:rPr>
          <w:rFonts w:ascii="Arial" w:hAnsi="Arial" w:cs="Arial"/>
          <w:b/>
          <w:spacing w:val="-2"/>
          <w:sz w:val="18"/>
        </w:rPr>
      </w:pPr>
      <w:r w:rsidRPr="00C4769F">
        <w:rPr>
          <w:rFonts w:ascii="Arial" w:hAnsi="Arial" w:cs="Arial"/>
          <w:b/>
          <w:spacing w:val="-2"/>
          <w:sz w:val="18"/>
        </w:rPr>
        <w:t>E.</w:t>
      </w:r>
      <w:r w:rsidRPr="00C4769F">
        <w:rPr>
          <w:rFonts w:ascii="Arial" w:hAnsi="Arial" w:cs="Arial"/>
          <w:b/>
          <w:spacing w:val="-2"/>
          <w:sz w:val="18"/>
        </w:rPr>
        <w:tab/>
        <w:t xml:space="preserve">Manufacturing and Logistics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Pr="00C4769F">
        <w:rPr>
          <w:rFonts w:ascii="Arial" w:hAnsi="Arial" w:cs="Arial"/>
          <w:b/>
          <w:spacing w:val="-2"/>
          <w:sz w:val="18"/>
        </w:rPr>
        <w:t>Districts</w:t>
      </w:r>
    </w:p>
    <w:p w14:paraId="57162B92" w14:textId="0892730F" w:rsidR="001F7A77" w:rsidRPr="00C4769F" w:rsidRDefault="001F7A77" w:rsidP="007460C1">
      <w:pPr>
        <w:suppressAutoHyphens/>
        <w:ind w:left="360" w:hanging="360"/>
        <w:jc w:val="both"/>
        <w:rPr>
          <w:rFonts w:ascii="Arial" w:hAnsi="Arial" w:cs="Arial"/>
          <w:b/>
          <w:spacing w:val="-2"/>
          <w:sz w:val="18"/>
        </w:rPr>
      </w:pPr>
    </w:p>
    <w:p w14:paraId="7554B2F4" w14:textId="49D1D5C1" w:rsidR="001F7A77" w:rsidRPr="00C4769F" w:rsidRDefault="001F7A77" w:rsidP="007460C1">
      <w:pPr>
        <w:suppressAutoHyphens/>
        <w:ind w:left="720" w:hanging="360"/>
        <w:jc w:val="both"/>
        <w:rPr>
          <w:rFonts w:ascii="Arial" w:hAnsi="Arial" w:cs="Arial"/>
          <w:bCs/>
          <w:spacing w:val="-2"/>
          <w:sz w:val="18"/>
        </w:rPr>
      </w:pPr>
      <w:r w:rsidRPr="00C4769F">
        <w:rPr>
          <w:rFonts w:ascii="Arial" w:hAnsi="Arial" w:cs="Arial"/>
          <w:bCs/>
          <w:spacing w:val="-2"/>
          <w:sz w:val="18"/>
        </w:rPr>
        <w:t xml:space="preserve">ML-1 Manufacturing and Logistics </w:t>
      </w:r>
      <w:r w:rsidR="00D9385B" w:rsidRPr="00C4769F">
        <w:rPr>
          <w:rFonts w:ascii="Arial" w:hAnsi="Arial" w:cs="Arial"/>
          <w:bCs/>
          <w:spacing w:val="-2"/>
          <w:sz w:val="18"/>
        </w:rPr>
        <w:t>Zoning District</w:t>
      </w:r>
    </w:p>
    <w:p w14:paraId="1E59C565" w14:textId="79189F3D" w:rsidR="001F7A77" w:rsidRPr="00C4769F" w:rsidRDefault="001F7A77" w:rsidP="007460C1">
      <w:pPr>
        <w:suppressAutoHyphens/>
        <w:ind w:left="720" w:hanging="360"/>
        <w:jc w:val="both"/>
        <w:rPr>
          <w:rFonts w:ascii="Arial" w:hAnsi="Arial" w:cs="Arial"/>
          <w:bCs/>
          <w:spacing w:val="-2"/>
          <w:sz w:val="18"/>
        </w:rPr>
      </w:pPr>
      <w:r w:rsidRPr="00C4769F">
        <w:rPr>
          <w:rFonts w:ascii="Arial" w:hAnsi="Arial" w:cs="Arial"/>
          <w:bCs/>
          <w:spacing w:val="-2"/>
          <w:sz w:val="18"/>
        </w:rPr>
        <w:t xml:space="preserve">ML-2 Manufacturing and Logistics </w:t>
      </w:r>
      <w:r w:rsidR="00D9385B" w:rsidRPr="00C4769F">
        <w:rPr>
          <w:rFonts w:ascii="Arial" w:hAnsi="Arial" w:cs="Arial"/>
          <w:bCs/>
          <w:spacing w:val="-2"/>
          <w:sz w:val="18"/>
        </w:rPr>
        <w:t>Zoning District</w:t>
      </w:r>
    </w:p>
    <w:p w14:paraId="7D6B9BDF" w14:textId="77777777" w:rsidR="00A81957" w:rsidRPr="00C4769F" w:rsidRDefault="00A81957" w:rsidP="007460C1">
      <w:pPr>
        <w:suppressAutoHyphens/>
        <w:ind w:left="360" w:hanging="360"/>
        <w:jc w:val="both"/>
        <w:rPr>
          <w:rFonts w:ascii="Arial" w:hAnsi="Arial" w:cs="Arial"/>
          <w:b/>
          <w:spacing w:val="-2"/>
          <w:sz w:val="18"/>
        </w:rPr>
      </w:pPr>
    </w:p>
    <w:p w14:paraId="2D51C186" w14:textId="2D5B2B0A" w:rsidR="00E6506E" w:rsidRPr="00C4769F" w:rsidRDefault="00A81957" w:rsidP="007460C1">
      <w:pPr>
        <w:suppressAutoHyphens/>
        <w:ind w:left="360" w:hanging="360"/>
        <w:jc w:val="both"/>
        <w:rPr>
          <w:rFonts w:ascii="Arial" w:hAnsi="Arial" w:cs="Arial"/>
          <w:b/>
          <w:spacing w:val="-2"/>
          <w:sz w:val="18"/>
        </w:rPr>
      </w:pPr>
      <w:r w:rsidRPr="00C4769F">
        <w:rPr>
          <w:rFonts w:ascii="Arial" w:hAnsi="Arial" w:cs="Arial"/>
          <w:b/>
          <w:spacing w:val="-2"/>
          <w:sz w:val="18"/>
        </w:rPr>
        <w:t>F</w:t>
      </w:r>
      <w:r w:rsidR="00421D66" w:rsidRPr="00C4769F">
        <w:rPr>
          <w:rFonts w:ascii="Arial" w:hAnsi="Arial" w:cs="Arial"/>
          <w:b/>
          <w:spacing w:val="-2"/>
          <w:sz w:val="18"/>
        </w:rPr>
        <w:t>.</w:t>
      </w:r>
      <w:r w:rsidR="00421D66" w:rsidRPr="00C4769F">
        <w:rPr>
          <w:rFonts w:ascii="Arial" w:hAnsi="Arial" w:cs="Arial"/>
          <w:b/>
          <w:spacing w:val="-2"/>
          <w:sz w:val="18"/>
        </w:rPr>
        <w:tab/>
      </w:r>
      <w:r w:rsidR="00E6506E" w:rsidRPr="00C4769F">
        <w:rPr>
          <w:rFonts w:ascii="Arial" w:hAnsi="Arial" w:cs="Arial"/>
          <w:b/>
          <w:spacing w:val="-2"/>
          <w:sz w:val="18"/>
        </w:rPr>
        <w:t xml:space="preserve">Innovation Mixed-Use </w:t>
      </w:r>
      <w:r w:rsidR="00F15C57" w:rsidRPr="00C4769F">
        <w:rPr>
          <w:rFonts w:ascii="Arial" w:hAnsi="Arial" w:cs="Arial"/>
          <w:b/>
          <w:spacing w:val="-2"/>
          <w:sz w:val="18"/>
        </w:rPr>
        <w:t>Zoning</w:t>
      </w:r>
      <w:r w:rsidR="00E6506E" w:rsidRPr="00C4769F">
        <w:rPr>
          <w:rFonts w:ascii="Arial" w:hAnsi="Arial" w:cs="Arial"/>
          <w:b/>
          <w:spacing w:val="-2"/>
          <w:sz w:val="18"/>
        </w:rPr>
        <w:t xml:space="preserve"> District</w:t>
      </w:r>
    </w:p>
    <w:p w14:paraId="6A580A4A" w14:textId="4E8FB03E" w:rsidR="00E6506E" w:rsidRPr="00C4769F" w:rsidRDefault="00E6506E" w:rsidP="007460C1">
      <w:pPr>
        <w:suppressAutoHyphens/>
        <w:ind w:left="360" w:hanging="360"/>
        <w:jc w:val="both"/>
        <w:rPr>
          <w:rFonts w:ascii="Arial" w:hAnsi="Arial" w:cs="Arial"/>
          <w:b/>
          <w:spacing w:val="-2"/>
          <w:sz w:val="18"/>
        </w:rPr>
      </w:pPr>
    </w:p>
    <w:p w14:paraId="796921EC" w14:textId="1D1BF935" w:rsidR="00E6506E" w:rsidRPr="00C4769F" w:rsidRDefault="00E6506E" w:rsidP="007460C1">
      <w:pPr>
        <w:suppressAutoHyphens/>
        <w:ind w:left="360" w:hanging="360"/>
        <w:jc w:val="both"/>
        <w:rPr>
          <w:rFonts w:ascii="Arial" w:hAnsi="Arial" w:cs="Arial"/>
          <w:bCs/>
          <w:spacing w:val="-2"/>
          <w:sz w:val="18"/>
        </w:rPr>
      </w:pPr>
      <w:r w:rsidRPr="00C4769F">
        <w:rPr>
          <w:rFonts w:ascii="Arial" w:hAnsi="Arial" w:cs="Arial"/>
          <w:b/>
          <w:spacing w:val="-2"/>
          <w:sz w:val="18"/>
        </w:rPr>
        <w:tab/>
      </w:r>
      <w:r w:rsidRPr="00C4769F">
        <w:rPr>
          <w:rFonts w:ascii="Arial" w:hAnsi="Arial" w:cs="Arial"/>
          <w:bCs/>
          <w:spacing w:val="-2"/>
          <w:sz w:val="18"/>
        </w:rPr>
        <w:t xml:space="preserve">IMU Innovation Mixed-Use </w:t>
      </w:r>
      <w:r w:rsidR="00D9385B" w:rsidRPr="00C4769F">
        <w:rPr>
          <w:rFonts w:ascii="Arial" w:hAnsi="Arial" w:cs="Arial"/>
          <w:bCs/>
          <w:spacing w:val="-2"/>
          <w:sz w:val="18"/>
        </w:rPr>
        <w:t>Zoning District</w:t>
      </w:r>
    </w:p>
    <w:p w14:paraId="4630407C" w14:textId="77777777" w:rsidR="00E6506E" w:rsidRPr="00C4769F" w:rsidRDefault="00E6506E" w:rsidP="007460C1">
      <w:pPr>
        <w:suppressAutoHyphens/>
        <w:ind w:left="360" w:hanging="360"/>
        <w:jc w:val="both"/>
        <w:rPr>
          <w:rFonts w:ascii="Arial" w:hAnsi="Arial" w:cs="Arial"/>
          <w:b/>
          <w:spacing w:val="-2"/>
          <w:sz w:val="18"/>
        </w:rPr>
      </w:pPr>
    </w:p>
    <w:p w14:paraId="062716A1" w14:textId="27025C6D" w:rsidR="00421D66" w:rsidRPr="00C4769F" w:rsidRDefault="00E6506E" w:rsidP="007460C1">
      <w:pPr>
        <w:suppressAutoHyphens/>
        <w:ind w:left="360" w:hanging="360"/>
        <w:jc w:val="both"/>
        <w:rPr>
          <w:rFonts w:ascii="Arial" w:hAnsi="Arial" w:cs="Arial"/>
          <w:b/>
          <w:spacing w:val="-2"/>
          <w:sz w:val="18"/>
        </w:rPr>
      </w:pPr>
      <w:r w:rsidRPr="00C4769F">
        <w:rPr>
          <w:rFonts w:ascii="Arial" w:hAnsi="Arial" w:cs="Arial"/>
          <w:b/>
          <w:spacing w:val="-2"/>
          <w:sz w:val="18"/>
        </w:rPr>
        <w:t>G.</w:t>
      </w:r>
      <w:r w:rsidRPr="00C4769F">
        <w:rPr>
          <w:rFonts w:ascii="Arial" w:hAnsi="Arial" w:cs="Arial"/>
          <w:b/>
          <w:spacing w:val="-2"/>
          <w:sz w:val="18"/>
        </w:rPr>
        <w:tab/>
      </w:r>
      <w:r w:rsidR="008F60CB" w:rsidRPr="00C4769F">
        <w:rPr>
          <w:rFonts w:ascii="Arial" w:hAnsi="Arial" w:cs="Arial"/>
          <w:b/>
          <w:spacing w:val="-2"/>
          <w:sz w:val="18"/>
        </w:rPr>
        <w:t xml:space="preserve">Neighborhood </w:t>
      </w:r>
      <w:r w:rsidR="00421D66" w:rsidRPr="00C4769F">
        <w:rPr>
          <w:rFonts w:ascii="Arial" w:hAnsi="Arial" w:cs="Arial"/>
          <w:b/>
          <w:spacing w:val="-2"/>
          <w:sz w:val="18"/>
        </w:rPr>
        <w:t xml:space="preserve">Center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00421D66" w:rsidRPr="00C4769F">
        <w:rPr>
          <w:rFonts w:ascii="Arial" w:hAnsi="Arial" w:cs="Arial"/>
          <w:b/>
          <w:spacing w:val="-2"/>
          <w:sz w:val="18"/>
        </w:rPr>
        <w:t>District</w:t>
      </w:r>
    </w:p>
    <w:p w14:paraId="096EF411" w14:textId="35B0B133" w:rsidR="000E46BA" w:rsidRPr="00C4769F" w:rsidRDefault="000E46BA" w:rsidP="007460C1">
      <w:pPr>
        <w:suppressAutoHyphens/>
        <w:ind w:left="360"/>
        <w:jc w:val="both"/>
        <w:rPr>
          <w:rFonts w:ascii="Arial" w:hAnsi="Arial" w:cs="Arial"/>
          <w:bCs/>
          <w:spacing w:val="-2"/>
          <w:sz w:val="18"/>
        </w:rPr>
      </w:pPr>
    </w:p>
    <w:p w14:paraId="568AD2DC" w14:textId="4ECE1E6F"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NC Neighborhood Center </w:t>
      </w:r>
      <w:r w:rsidR="00D9385B" w:rsidRPr="00C4769F">
        <w:rPr>
          <w:rFonts w:ascii="Arial" w:hAnsi="Arial" w:cs="Arial"/>
          <w:bCs/>
          <w:spacing w:val="-2"/>
          <w:sz w:val="18"/>
        </w:rPr>
        <w:t>Zoning District</w:t>
      </w:r>
    </w:p>
    <w:p w14:paraId="79F78E86" w14:textId="292390E2" w:rsidR="008F60CB" w:rsidRPr="00C4769F" w:rsidRDefault="008F60CB" w:rsidP="007460C1">
      <w:pPr>
        <w:suppressAutoHyphens/>
        <w:ind w:left="360"/>
        <w:jc w:val="both"/>
        <w:rPr>
          <w:rFonts w:ascii="Arial" w:hAnsi="Arial" w:cs="Arial"/>
          <w:bCs/>
          <w:spacing w:val="-2"/>
          <w:sz w:val="18"/>
        </w:rPr>
      </w:pPr>
    </w:p>
    <w:p w14:paraId="5479FEA6" w14:textId="2480BBD7" w:rsidR="008F60CB" w:rsidRPr="00C4769F" w:rsidRDefault="00E6506E" w:rsidP="008F60CB">
      <w:pPr>
        <w:suppressAutoHyphens/>
        <w:jc w:val="both"/>
        <w:rPr>
          <w:rFonts w:ascii="Arial" w:hAnsi="Arial" w:cs="Arial"/>
          <w:b/>
          <w:spacing w:val="-2"/>
          <w:sz w:val="18"/>
        </w:rPr>
      </w:pPr>
      <w:r w:rsidRPr="00C4769F">
        <w:rPr>
          <w:rFonts w:ascii="Arial" w:hAnsi="Arial" w:cs="Arial"/>
          <w:b/>
          <w:spacing w:val="-2"/>
          <w:sz w:val="18"/>
        </w:rPr>
        <w:t>H</w:t>
      </w:r>
      <w:r w:rsidR="008F60CB" w:rsidRPr="00C4769F">
        <w:rPr>
          <w:rFonts w:ascii="Arial" w:hAnsi="Arial" w:cs="Arial"/>
          <w:b/>
          <w:spacing w:val="-2"/>
          <w:sz w:val="18"/>
        </w:rPr>
        <w:t>.</w:t>
      </w:r>
      <w:r w:rsidR="008F60CB" w:rsidRPr="00C4769F">
        <w:rPr>
          <w:rFonts w:ascii="Arial" w:hAnsi="Arial" w:cs="Arial"/>
          <w:b/>
          <w:spacing w:val="-2"/>
          <w:sz w:val="18"/>
        </w:rPr>
        <w:tab/>
        <w:t xml:space="preserve">Community Activity Center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008F60CB" w:rsidRPr="00C4769F">
        <w:rPr>
          <w:rFonts w:ascii="Arial" w:hAnsi="Arial" w:cs="Arial"/>
          <w:b/>
          <w:spacing w:val="-2"/>
          <w:sz w:val="18"/>
        </w:rPr>
        <w:t>Districts</w:t>
      </w:r>
    </w:p>
    <w:p w14:paraId="4D69FA1A" w14:textId="77777777" w:rsidR="008F60CB" w:rsidRPr="00C4769F" w:rsidRDefault="008F60CB" w:rsidP="008F60CB">
      <w:pPr>
        <w:suppressAutoHyphens/>
        <w:jc w:val="both"/>
        <w:rPr>
          <w:rFonts w:ascii="Arial" w:hAnsi="Arial" w:cs="Arial"/>
          <w:bCs/>
          <w:spacing w:val="-2"/>
          <w:sz w:val="18"/>
        </w:rPr>
      </w:pPr>
    </w:p>
    <w:p w14:paraId="6749E2B5" w14:textId="46D8ACA4"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CAC-1 Community Activity Center </w:t>
      </w:r>
      <w:r w:rsidR="00D9385B" w:rsidRPr="00C4769F">
        <w:rPr>
          <w:rFonts w:ascii="Arial" w:hAnsi="Arial" w:cs="Arial"/>
          <w:bCs/>
          <w:spacing w:val="-2"/>
          <w:sz w:val="18"/>
        </w:rPr>
        <w:t>Zoning District</w:t>
      </w:r>
    </w:p>
    <w:p w14:paraId="0F782486" w14:textId="703268B9"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CAC-2 Community Activity Center </w:t>
      </w:r>
      <w:r w:rsidR="00D9385B" w:rsidRPr="00C4769F">
        <w:rPr>
          <w:rFonts w:ascii="Arial" w:hAnsi="Arial" w:cs="Arial"/>
          <w:bCs/>
          <w:spacing w:val="-2"/>
          <w:sz w:val="18"/>
        </w:rPr>
        <w:t>Zoning District</w:t>
      </w:r>
    </w:p>
    <w:p w14:paraId="77209CC4" w14:textId="77777777" w:rsidR="008F60CB" w:rsidRPr="00C4769F" w:rsidRDefault="008F60CB" w:rsidP="007460C1">
      <w:pPr>
        <w:suppressAutoHyphens/>
        <w:ind w:left="360"/>
        <w:jc w:val="both"/>
        <w:rPr>
          <w:rFonts w:ascii="Arial" w:hAnsi="Arial" w:cs="Arial"/>
          <w:bCs/>
          <w:spacing w:val="-2"/>
          <w:sz w:val="18"/>
        </w:rPr>
      </w:pPr>
    </w:p>
    <w:p w14:paraId="44EE14AE" w14:textId="1CA84AA1" w:rsidR="008F60CB" w:rsidRPr="00C4769F" w:rsidRDefault="00E6506E" w:rsidP="008F60CB">
      <w:pPr>
        <w:suppressAutoHyphens/>
        <w:jc w:val="both"/>
        <w:rPr>
          <w:rFonts w:ascii="Arial" w:hAnsi="Arial" w:cs="Arial"/>
          <w:b/>
          <w:spacing w:val="-2"/>
          <w:sz w:val="18"/>
        </w:rPr>
      </w:pPr>
      <w:r w:rsidRPr="00C4769F">
        <w:rPr>
          <w:rFonts w:ascii="Arial" w:hAnsi="Arial" w:cs="Arial"/>
          <w:b/>
          <w:spacing w:val="-2"/>
          <w:sz w:val="18"/>
        </w:rPr>
        <w:t>I</w:t>
      </w:r>
      <w:r w:rsidR="008F60CB" w:rsidRPr="00C4769F">
        <w:rPr>
          <w:rFonts w:ascii="Arial" w:hAnsi="Arial" w:cs="Arial"/>
          <w:b/>
          <w:spacing w:val="-2"/>
          <w:sz w:val="18"/>
        </w:rPr>
        <w:t>.</w:t>
      </w:r>
      <w:r w:rsidR="008F60CB" w:rsidRPr="00C4769F">
        <w:rPr>
          <w:rFonts w:ascii="Arial" w:hAnsi="Arial" w:cs="Arial"/>
          <w:b/>
          <w:spacing w:val="-2"/>
          <w:sz w:val="18"/>
        </w:rPr>
        <w:tab/>
        <w:t xml:space="preserve">Regional Activity Center </w:t>
      </w:r>
      <w:r w:rsidR="00F15C57" w:rsidRPr="00C4769F">
        <w:rPr>
          <w:rFonts w:ascii="Arial" w:hAnsi="Arial" w:cs="Arial"/>
          <w:b/>
          <w:spacing w:val="-2"/>
          <w:sz w:val="18"/>
        </w:rPr>
        <w:t>Zoning</w:t>
      </w:r>
      <w:r w:rsidR="00282C96" w:rsidRPr="00C4769F">
        <w:rPr>
          <w:rFonts w:ascii="Arial" w:hAnsi="Arial" w:cs="Arial"/>
          <w:b/>
          <w:spacing w:val="-2"/>
          <w:sz w:val="18"/>
        </w:rPr>
        <w:t xml:space="preserve"> </w:t>
      </w:r>
      <w:r w:rsidR="008F60CB" w:rsidRPr="00C4769F">
        <w:rPr>
          <w:rFonts w:ascii="Arial" w:hAnsi="Arial" w:cs="Arial"/>
          <w:b/>
          <w:spacing w:val="-2"/>
          <w:sz w:val="18"/>
        </w:rPr>
        <w:t>Districts</w:t>
      </w:r>
    </w:p>
    <w:p w14:paraId="110F5A82" w14:textId="77777777" w:rsidR="008F60CB" w:rsidRPr="00C4769F" w:rsidRDefault="008F60CB" w:rsidP="007460C1">
      <w:pPr>
        <w:suppressAutoHyphens/>
        <w:ind w:left="360"/>
        <w:jc w:val="both"/>
        <w:rPr>
          <w:rFonts w:ascii="Arial" w:hAnsi="Arial" w:cs="Arial"/>
          <w:bCs/>
          <w:spacing w:val="-2"/>
          <w:sz w:val="18"/>
        </w:rPr>
      </w:pPr>
    </w:p>
    <w:p w14:paraId="193AC4A5" w14:textId="68832FD5"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RAC Regional Activity Center </w:t>
      </w:r>
      <w:r w:rsidR="00D9385B" w:rsidRPr="00C4769F">
        <w:rPr>
          <w:rFonts w:ascii="Arial" w:hAnsi="Arial" w:cs="Arial"/>
          <w:bCs/>
          <w:spacing w:val="-2"/>
          <w:sz w:val="18"/>
        </w:rPr>
        <w:t>Zoning District</w:t>
      </w:r>
    </w:p>
    <w:p w14:paraId="608EDCB1" w14:textId="01C65CAB"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UE Uptown Edge </w:t>
      </w:r>
      <w:r w:rsidR="00D9385B" w:rsidRPr="00C4769F">
        <w:rPr>
          <w:rFonts w:ascii="Arial" w:hAnsi="Arial" w:cs="Arial"/>
          <w:bCs/>
          <w:spacing w:val="-2"/>
          <w:sz w:val="18"/>
        </w:rPr>
        <w:t>Zoning District</w:t>
      </w:r>
    </w:p>
    <w:p w14:paraId="3E157F66" w14:textId="21E6EF73"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UC Uptown Core </w:t>
      </w:r>
      <w:r w:rsidR="00D9385B" w:rsidRPr="00C4769F">
        <w:rPr>
          <w:rFonts w:ascii="Arial" w:hAnsi="Arial" w:cs="Arial"/>
          <w:bCs/>
          <w:spacing w:val="-2"/>
          <w:sz w:val="18"/>
        </w:rPr>
        <w:t>Zoning District</w:t>
      </w:r>
    </w:p>
    <w:p w14:paraId="5EA47DB9" w14:textId="77777777" w:rsidR="00E2103D" w:rsidRPr="00C4769F" w:rsidRDefault="00E2103D" w:rsidP="007460C1">
      <w:pPr>
        <w:suppressAutoHyphens/>
        <w:ind w:left="360"/>
        <w:jc w:val="both"/>
        <w:rPr>
          <w:rFonts w:ascii="Arial" w:hAnsi="Arial" w:cs="Arial"/>
          <w:bCs/>
          <w:spacing w:val="-2"/>
          <w:sz w:val="18"/>
        </w:rPr>
      </w:pPr>
    </w:p>
    <w:p w14:paraId="1F96C852" w14:textId="76C54C74" w:rsidR="00E13BFD" w:rsidRPr="00C4769F" w:rsidRDefault="00E6506E" w:rsidP="007460C1">
      <w:pPr>
        <w:suppressAutoHyphens/>
        <w:ind w:left="360" w:hanging="360"/>
        <w:jc w:val="both"/>
        <w:rPr>
          <w:rFonts w:ascii="Arial" w:hAnsi="Arial" w:cs="Arial"/>
          <w:b/>
          <w:spacing w:val="-2"/>
          <w:sz w:val="18"/>
        </w:rPr>
      </w:pPr>
      <w:r w:rsidRPr="00C4769F">
        <w:rPr>
          <w:rFonts w:ascii="Arial" w:hAnsi="Arial" w:cs="Arial"/>
          <w:b/>
          <w:spacing w:val="-2"/>
          <w:sz w:val="18"/>
        </w:rPr>
        <w:t>J</w:t>
      </w:r>
      <w:r w:rsidR="00E13BFD" w:rsidRPr="00C4769F">
        <w:rPr>
          <w:rFonts w:ascii="Arial" w:hAnsi="Arial" w:cs="Arial"/>
          <w:b/>
          <w:spacing w:val="-2"/>
          <w:sz w:val="18"/>
        </w:rPr>
        <w:t>.</w:t>
      </w:r>
      <w:r w:rsidR="00E13BFD" w:rsidRPr="00C4769F">
        <w:rPr>
          <w:rFonts w:ascii="Arial" w:hAnsi="Arial" w:cs="Arial"/>
          <w:b/>
          <w:spacing w:val="-2"/>
          <w:sz w:val="18"/>
        </w:rPr>
        <w:tab/>
        <w:t xml:space="preserve">Transit-Oriented Development </w:t>
      </w:r>
      <w:r w:rsidR="00F15C57" w:rsidRPr="00C4769F">
        <w:rPr>
          <w:rFonts w:ascii="Arial" w:hAnsi="Arial" w:cs="Arial"/>
          <w:b/>
          <w:spacing w:val="-2"/>
          <w:sz w:val="18"/>
        </w:rPr>
        <w:t xml:space="preserve">Zoning </w:t>
      </w:r>
      <w:r w:rsidR="00E13BFD" w:rsidRPr="00C4769F">
        <w:rPr>
          <w:rFonts w:ascii="Arial" w:hAnsi="Arial" w:cs="Arial"/>
          <w:b/>
          <w:spacing w:val="-2"/>
          <w:sz w:val="18"/>
        </w:rPr>
        <w:t>Districts</w:t>
      </w:r>
    </w:p>
    <w:p w14:paraId="15BDB9FC" w14:textId="2A94B41E" w:rsidR="00E2103D" w:rsidRPr="00C4769F" w:rsidRDefault="00E2103D" w:rsidP="007460C1">
      <w:pPr>
        <w:suppressAutoHyphens/>
        <w:ind w:left="360"/>
        <w:jc w:val="both"/>
        <w:rPr>
          <w:rFonts w:ascii="Arial" w:hAnsi="Arial" w:cs="Arial"/>
          <w:bCs/>
          <w:spacing w:val="-2"/>
          <w:sz w:val="18"/>
        </w:rPr>
      </w:pPr>
    </w:p>
    <w:p w14:paraId="25CEA5E3" w14:textId="57570534"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TOD-UC Transit Urban Center </w:t>
      </w:r>
      <w:r w:rsidR="00D9385B" w:rsidRPr="00C4769F">
        <w:rPr>
          <w:rFonts w:ascii="Arial" w:hAnsi="Arial" w:cs="Arial"/>
          <w:bCs/>
          <w:spacing w:val="-2"/>
          <w:sz w:val="18"/>
        </w:rPr>
        <w:t>Zoning District</w:t>
      </w:r>
    </w:p>
    <w:p w14:paraId="4CC789C2" w14:textId="0F1E3772"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TOD-NC Transit Neighborhood Center </w:t>
      </w:r>
      <w:r w:rsidR="00D9385B" w:rsidRPr="00C4769F">
        <w:rPr>
          <w:rFonts w:ascii="Arial" w:hAnsi="Arial" w:cs="Arial"/>
          <w:bCs/>
          <w:spacing w:val="-2"/>
          <w:sz w:val="18"/>
        </w:rPr>
        <w:t>Zoning District</w:t>
      </w:r>
    </w:p>
    <w:p w14:paraId="2E033838" w14:textId="17247215" w:rsidR="00E2103D" w:rsidRPr="00C4769F" w:rsidRDefault="00E2103D" w:rsidP="007460C1">
      <w:pPr>
        <w:suppressAutoHyphens/>
        <w:ind w:left="360"/>
        <w:jc w:val="both"/>
        <w:rPr>
          <w:rFonts w:ascii="Arial" w:hAnsi="Arial" w:cs="Arial"/>
          <w:bCs/>
          <w:spacing w:val="-2"/>
          <w:sz w:val="18"/>
        </w:rPr>
      </w:pPr>
      <w:r w:rsidRPr="00C4769F">
        <w:rPr>
          <w:rFonts w:ascii="Arial" w:hAnsi="Arial" w:cs="Arial"/>
          <w:bCs/>
          <w:spacing w:val="-2"/>
          <w:sz w:val="18"/>
        </w:rPr>
        <w:t xml:space="preserve">TOD-CC Transit Community Center </w:t>
      </w:r>
      <w:r w:rsidR="00D9385B" w:rsidRPr="00C4769F">
        <w:rPr>
          <w:rFonts w:ascii="Arial" w:hAnsi="Arial" w:cs="Arial"/>
          <w:bCs/>
          <w:spacing w:val="-2"/>
          <w:sz w:val="18"/>
        </w:rPr>
        <w:t>Zoning District</w:t>
      </w:r>
    </w:p>
    <w:p w14:paraId="3AA2FA55" w14:textId="6AB3A148" w:rsidR="007460C1" w:rsidRPr="00C4769F" w:rsidRDefault="00E2103D" w:rsidP="006D3DA1">
      <w:pPr>
        <w:suppressAutoHyphens/>
        <w:ind w:left="360"/>
        <w:jc w:val="both"/>
        <w:rPr>
          <w:rFonts w:ascii="Arial" w:hAnsi="Arial"/>
          <w:bCs/>
          <w:spacing w:val="-2"/>
          <w:sz w:val="18"/>
        </w:rPr>
      </w:pPr>
      <w:r w:rsidRPr="00C4769F">
        <w:rPr>
          <w:rFonts w:ascii="Arial" w:hAnsi="Arial" w:cs="Arial"/>
          <w:bCs/>
          <w:spacing w:val="-2"/>
          <w:sz w:val="18"/>
        </w:rPr>
        <w:t xml:space="preserve">TOD-TR Transit Transition </w:t>
      </w:r>
      <w:r w:rsidR="00D9385B" w:rsidRPr="00C4769F">
        <w:rPr>
          <w:rFonts w:ascii="Arial" w:hAnsi="Arial" w:cs="Arial"/>
          <w:bCs/>
          <w:spacing w:val="-2"/>
          <w:sz w:val="18"/>
        </w:rPr>
        <w:t>Zoning District</w:t>
      </w:r>
    </w:p>
    <w:p w14:paraId="3CF812E1" w14:textId="77777777" w:rsidR="00E2103D" w:rsidRPr="00C4769F" w:rsidRDefault="00E2103D" w:rsidP="007460C1">
      <w:pPr>
        <w:suppressAutoHyphens/>
        <w:jc w:val="both"/>
        <w:rPr>
          <w:rFonts w:ascii="Arial" w:hAnsi="Arial"/>
          <w:bCs/>
          <w:spacing w:val="-2"/>
          <w:sz w:val="18"/>
        </w:rPr>
      </w:pPr>
    </w:p>
    <w:p w14:paraId="5D447CE6" w14:textId="3D9D01E6" w:rsidR="007460C1" w:rsidRPr="00C4769F" w:rsidRDefault="00E6506E" w:rsidP="007460C1">
      <w:pPr>
        <w:suppressAutoHyphens/>
        <w:ind w:left="360" w:hanging="360"/>
        <w:jc w:val="both"/>
        <w:rPr>
          <w:rFonts w:ascii="Arial" w:hAnsi="Arial" w:cs="Arial"/>
          <w:b/>
          <w:spacing w:val="-2"/>
          <w:sz w:val="18"/>
        </w:rPr>
      </w:pPr>
      <w:r w:rsidRPr="00C4769F">
        <w:rPr>
          <w:rFonts w:ascii="Arial" w:hAnsi="Arial" w:cs="Arial"/>
          <w:b/>
          <w:spacing w:val="-2"/>
          <w:sz w:val="18"/>
        </w:rPr>
        <w:t>K</w:t>
      </w:r>
      <w:r w:rsidR="007460C1" w:rsidRPr="00C4769F">
        <w:rPr>
          <w:rFonts w:ascii="Arial" w:hAnsi="Arial" w:cs="Arial"/>
          <w:b/>
          <w:spacing w:val="-2"/>
          <w:sz w:val="18"/>
        </w:rPr>
        <w:t>.</w:t>
      </w:r>
      <w:r w:rsidR="007460C1" w:rsidRPr="00C4769F">
        <w:rPr>
          <w:rFonts w:ascii="Arial" w:hAnsi="Arial" w:cs="Arial"/>
          <w:b/>
          <w:spacing w:val="-2"/>
          <w:sz w:val="18"/>
        </w:rPr>
        <w:tab/>
        <w:t xml:space="preserve">Special Purpose and Overlay </w:t>
      </w:r>
      <w:r w:rsidR="00F15C57" w:rsidRPr="00C4769F">
        <w:rPr>
          <w:rFonts w:ascii="Arial" w:hAnsi="Arial" w:cs="Arial"/>
          <w:b/>
          <w:spacing w:val="-2"/>
          <w:sz w:val="18"/>
        </w:rPr>
        <w:t xml:space="preserve">Zoning </w:t>
      </w:r>
      <w:r w:rsidR="007460C1" w:rsidRPr="00C4769F">
        <w:rPr>
          <w:rFonts w:ascii="Arial" w:hAnsi="Arial" w:cs="Arial"/>
          <w:b/>
          <w:spacing w:val="-2"/>
          <w:sz w:val="18"/>
        </w:rPr>
        <w:t>Districts</w:t>
      </w:r>
    </w:p>
    <w:p w14:paraId="27786710" w14:textId="77777777" w:rsidR="007460C1" w:rsidRPr="00C4769F" w:rsidRDefault="007460C1" w:rsidP="007460C1">
      <w:pPr>
        <w:suppressAutoHyphens/>
        <w:ind w:left="360"/>
        <w:jc w:val="both"/>
        <w:rPr>
          <w:rFonts w:ascii="Arial" w:hAnsi="Arial" w:cs="Arial"/>
          <w:bCs/>
          <w:spacing w:val="-2"/>
          <w:sz w:val="18"/>
        </w:rPr>
      </w:pPr>
    </w:p>
    <w:p w14:paraId="7558B7C1" w14:textId="79E5AA35" w:rsidR="007460C1" w:rsidRPr="00C4769F" w:rsidRDefault="007460C1" w:rsidP="007460C1">
      <w:pPr>
        <w:suppressAutoHyphens/>
        <w:ind w:left="360"/>
        <w:jc w:val="both"/>
        <w:rPr>
          <w:rFonts w:ascii="Arial" w:hAnsi="Arial" w:cs="Arial"/>
          <w:bCs/>
          <w:spacing w:val="-2"/>
          <w:sz w:val="18"/>
        </w:rPr>
      </w:pPr>
      <w:r w:rsidRPr="00C4769F">
        <w:rPr>
          <w:rFonts w:ascii="Arial" w:hAnsi="Arial" w:cs="Arial"/>
          <w:bCs/>
          <w:spacing w:val="-2"/>
          <w:sz w:val="18"/>
        </w:rPr>
        <w:t>HDO Historic District Overlay</w:t>
      </w:r>
    </w:p>
    <w:p w14:paraId="7ABFA152" w14:textId="4853B493" w:rsidR="00480905" w:rsidRPr="00C4769F" w:rsidRDefault="00480905" w:rsidP="007460C1">
      <w:pPr>
        <w:suppressAutoHyphens/>
        <w:ind w:left="360"/>
        <w:jc w:val="both"/>
        <w:rPr>
          <w:rFonts w:ascii="Arial" w:hAnsi="Arial" w:cs="Arial"/>
          <w:bCs/>
          <w:spacing w:val="-2"/>
          <w:sz w:val="18"/>
        </w:rPr>
      </w:pPr>
      <w:r w:rsidRPr="00C4769F">
        <w:rPr>
          <w:rFonts w:ascii="Arial" w:hAnsi="Arial" w:cs="Arial"/>
          <w:bCs/>
          <w:spacing w:val="-2"/>
          <w:sz w:val="18"/>
        </w:rPr>
        <w:t>HDO-S Streetside Historic District Overlay</w:t>
      </w:r>
    </w:p>
    <w:p w14:paraId="2AAAAAD4" w14:textId="247D0A34" w:rsidR="008F60CB" w:rsidRPr="00C4769F" w:rsidRDefault="00576567" w:rsidP="007460C1">
      <w:pPr>
        <w:suppressAutoHyphens/>
        <w:ind w:left="360"/>
        <w:jc w:val="both"/>
        <w:rPr>
          <w:rFonts w:ascii="Arial" w:hAnsi="Arial" w:cs="Arial"/>
          <w:bCs/>
          <w:spacing w:val="-2"/>
          <w:sz w:val="18"/>
        </w:rPr>
      </w:pPr>
      <w:r w:rsidRPr="00C4769F">
        <w:rPr>
          <w:rFonts w:ascii="Arial" w:hAnsi="Arial" w:cs="Arial"/>
          <w:bCs/>
          <w:spacing w:val="-2"/>
          <w:sz w:val="18"/>
        </w:rPr>
        <w:t>N</w:t>
      </w:r>
      <w:r w:rsidR="008F60CB" w:rsidRPr="00C4769F">
        <w:rPr>
          <w:rFonts w:ascii="Arial" w:hAnsi="Arial" w:cs="Arial"/>
          <w:bCs/>
          <w:spacing w:val="-2"/>
          <w:sz w:val="18"/>
        </w:rPr>
        <w:t xml:space="preserve">CO </w:t>
      </w:r>
      <w:r w:rsidRPr="00C4769F">
        <w:rPr>
          <w:rFonts w:ascii="Arial" w:hAnsi="Arial" w:cs="Arial"/>
          <w:bCs/>
          <w:spacing w:val="-2"/>
          <w:sz w:val="18"/>
        </w:rPr>
        <w:t>Neighborhood</w:t>
      </w:r>
      <w:r w:rsidR="008F60CB" w:rsidRPr="00C4769F">
        <w:rPr>
          <w:rFonts w:ascii="Arial" w:hAnsi="Arial" w:cs="Arial"/>
          <w:bCs/>
          <w:spacing w:val="-2"/>
          <w:sz w:val="18"/>
        </w:rPr>
        <w:t xml:space="preserve"> Character Overlay District</w:t>
      </w:r>
    </w:p>
    <w:p w14:paraId="68A3756A" w14:textId="02CA2A29" w:rsidR="008F60CB" w:rsidRPr="00C4769F" w:rsidRDefault="008F60CB" w:rsidP="008F60CB">
      <w:pPr>
        <w:suppressAutoHyphens/>
        <w:jc w:val="both"/>
        <w:rPr>
          <w:rFonts w:ascii="Arial" w:hAnsi="Arial" w:cs="Arial"/>
          <w:bCs/>
          <w:spacing w:val="-2"/>
          <w:sz w:val="18"/>
        </w:rPr>
      </w:pPr>
      <w:r w:rsidRPr="00C4769F">
        <w:rPr>
          <w:rFonts w:ascii="Arial" w:hAnsi="Arial" w:cs="Arial"/>
          <w:bCs/>
          <w:spacing w:val="-2"/>
          <w:sz w:val="18"/>
        </w:rPr>
        <w:tab/>
        <w:t>RIO Residential Infill Overlay District</w:t>
      </w:r>
    </w:p>
    <w:p w14:paraId="20C01DAB" w14:textId="0E558104" w:rsidR="00576567" w:rsidRPr="00C4769F" w:rsidRDefault="00576567" w:rsidP="008F60CB">
      <w:pPr>
        <w:suppressAutoHyphens/>
        <w:jc w:val="both"/>
        <w:rPr>
          <w:rFonts w:ascii="Arial" w:hAnsi="Arial" w:cs="Arial"/>
          <w:bCs/>
          <w:spacing w:val="-2"/>
          <w:sz w:val="18"/>
        </w:rPr>
      </w:pPr>
      <w:r w:rsidRPr="00C4769F">
        <w:rPr>
          <w:rFonts w:ascii="Arial" w:hAnsi="Arial" w:cs="Arial"/>
          <w:bCs/>
          <w:spacing w:val="-2"/>
          <w:sz w:val="18"/>
        </w:rPr>
        <w:tab/>
        <w:t>CCO Cottage Court Overlay District</w:t>
      </w:r>
    </w:p>
    <w:p w14:paraId="7B9AC548" w14:textId="6067DDD1" w:rsidR="007460C1" w:rsidRPr="00C4769F" w:rsidRDefault="007460C1" w:rsidP="007460C1">
      <w:pPr>
        <w:suppressAutoHyphens/>
        <w:ind w:left="360"/>
        <w:jc w:val="both"/>
        <w:rPr>
          <w:rFonts w:ascii="Arial" w:hAnsi="Arial" w:cs="Arial"/>
          <w:bCs/>
          <w:spacing w:val="-2"/>
          <w:sz w:val="18"/>
        </w:rPr>
      </w:pPr>
      <w:r w:rsidRPr="00C4769F">
        <w:rPr>
          <w:rFonts w:ascii="Arial" w:hAnsi="Arial" w:cs="Arial"/>
          <w:bCs/>
          <w:spacing w:val="-2"/>
          <w:sz w:val="18"/>
        </w:rPr>
        <w:t>MHO Manufactured Home Overlay</w:t>
      </w:r>
    </w:p>
    <w:p w14:paraId="0BB5810E" w14:textId="2D221A58" w:rsidR="007460C1" w:rsidRPr="00C4769F" w:rsidRDefault="007460C1" w:rsidP="007460C1">
      <w:pPr>
        <w:suppressAutoHyphens/>
        <w:ind w:left="360"/>
        <w:jc w:val="both"/>
        <w:rPr>
          <w:rFonts w:ascii="Arial" w:hAnsi="Arial" w:cs="Arial"/>
          <w:bCs/>
          <w:spacing w:val="-2"/>
          <w:sz w:val="18"/>
        </w:rPr>
      </w:pPr>
      <w:r w:rsidRPr="00C4769F">
        <w:rPr>
          <w:rFonts w:ascii="Arial" w:hAnsi="Arial" w:cs="Arial"/>
          <w:bCs/>
          <w:spacing w:val="-2"/>
          <w:sz w:val="18"/>
        </w:rPr>
        <w:t>MHP Manufactured Home Park District</w:t>
      </w:r>
    </w:p>
    <w:p w14:paraId="10598028" w14:textId="70E0B246" w:rsidR="007460C1" w:rsidRPr="00C4769F" w:rsidRDefault="007460C1" w:rsidP="007460C1">
      <w:pPr>
        <w:suppressAutoHyphens/>
        <w:ind w:left="360"/>
        <w:jc w:val="both"/>
        <w:rPr>
          <w:rFonts w:ascii="Arial" w:hAnsi="Arial" w:cs="Arial"/>
          <w:bCs/>
          <w:spacing w:val="-2"/>
          <w:sz w:val="18"/>
        </w:rPr>
      </w:pPr>
      <w:r w:rsidRPr="00C4769F">
        <w:rPr>
          <w:rFonts w:ascii="Arial" w:hAnsi="Arial" w:cs="Arial"/>
          <w:bCs/>
          <w:spacing w:val="-2"/>
          <w:sz w:val="18"/>
        </w:rPr>
        <w:t>ANDO Airport Noise Disclosure Overlay</w:t>
      </w:r>
    </w:p>
    <w:p w14:paraId="08DC12CB" w14:textId="77777777" w:rsidR="00BB6932" w:rsidRPr="00C4769F" w:rsidRDefault="00BB6932" w:rsidP="007460C1">
      <w:pPr>
        <w:suppressAutoHyphens/>
        <w:jc w:val="both"/>
        <w:rPr>
          <w:rFonts w:ascii="Arial" w:hAnsi="Arial"/>
          <w:bCs/>
          <w:spacing w:val="-2"/>
          <w:sz w:val="18"/>
        </w:rPr>
      </w:pPr>
    </w:p>
    <w:p w14:paraId="30DA3D05" w14:textId="34B8DA7D" w:rsidR="006D3DA1" w:rsidRPr="00C4769F" w:rsidRDefault="006D3DA1" w:rsidP="006D3DA1">
      <w:pPr>
        <w:shd w:val="clear" w:color="auto" w:fill="DEEAF6" w:themeFill="accent5" w:themeFillTint="33"/>
        <w:ind w:left="360" w:hanging="360"/>
        <w:rPr>
          <w:rFonts w:ascii="Arial" w:hAnsi="Arial" w:cs="Arial"/>
          <w:b/>
          <w:bCs/>
          <w:sz w:val="18"/>
          <w:szCs w:val="18"/>
        </w:rPr>
      </w:pPr>
      <w:r w:rsidRPr="00C4769F">
        <w:rPr>
          <w:rFonts w:ascii="Arial" w:hAnsi="Arial" w:cs="Arial"/>
          <w:b/>
          <w:bCs/>
          <w:sz w:val="18"/>
          <w:szCs w:val="18"/>
        </w:rPr>
        <w:t>3.</w:t>
      </w:r>
      <w:r w:rsidR="001846F4" w:rsidRPr="00C4769F">
        <w:rPr>
          <w:rFonts w:ascii="Arial" w:hAnsi="Arial" w:cs="Arial"/>
          <w:b/>
          <w:bCs/>
          <w:sz w:val="18"/>
          <w:szCs w:val="18"/>
        </w:rPr>
        <w:t>4</w:t>
      </w:r>
      <w:r w:rsidR="00A967C9" w:rsidRPr="00C4769F">
        <w:rPr>
          <w:rFonts w:ascii="Arial" w:hAnsi="Arial" w:cs="Arial"/>
          <w:b/>
          <w:bCs/>
          <w:sz w:val="18"/>
          <w:szCs w:val="18"/>
        </w:rPr>
        <w:t xml:space="preserve">   </w:t>
      </w:r>
      <w:r w:rsidR="002B67B5" w:rsidRPr="00C4769F">
        <w:rPr>
          <w:rFonts w:ascii="Arial" w:hAnsi="Arial" w:cs="Arial"/>
          <w:b/>
          <w:bCs/>
          <w:sz w:val="18"/>
          <w:szCs w:val="18"/>
        </w:rPr>
        <w:t xml:space="preserve">OFFICIAL </w:t>
      </w:r>
      <w:r w:rsidRPr="00C4769F">
        <w:rPr>
          <w:rFonts w:ascii="Arial" w:hAnsi="Arial" w:cs="Arial"/>
          <w:b/>
          <w:bCs/>
          <w:sz w:val="18"/>
          <w:szCs w:val="18"/>
        </w:rPr>
        <w:t>ZONING MAP</w:t>
      </w:r>
    </w:p>
    <w:p w14:paraId="3F63A7FB" w14:textId="77777777" w:rsidR="006D3DA1" w:rsidRPr="00C4769F" w:rsidRDefault="006D3DA1" w:rsidP="006D3DA1">
      <w:pPr>
        <w:pStyle w:val="Heading1"/>
        <w:keepNext w:val="0"/>
        <w:tabs>
          <w:tab w:val="clear" w:pos="-1440"/>
          <w:tab w:val="clear" w:pos="-720"/>
        </w:tabs>
        <w:ind w:left="0" w:firstLine="0"/>
        <w:rPr>
          <w:rFonts w:ascii="Arial" w:hAnsi="Arial" w:cs="Arial"/>
          <w:sz w:val="18"/>
          <w:szCs w:val="18"/>
        </w:rPr>
      </w:pPr>
    </w:p>
    <w:p w14:paraId="6D3026BE" w14:textId="24220F6B" w:rsidR="006D3DA1" w:rsidRPr="00C4769F" w:rsidRDefault="006D3DA1" w:rsidP="006D3DA1">
      <w:pPr>
        <w:pStyle w:val="Heading1"/>
        <w:keepNext w:val="0"/>
        <w:tabs>
          <w:tab w:val="clear" w:pos="-1440"/>
          <w:tab w:val="clear" w:pos="-720"/>
        </w:tabs>
        <w:ind w:left="360"/>
        <w:rPr>
          <w:rFonts w:ascii="Arial" w:hAnsi="Arial" w:cs="Arial"/>
          <w:sz w:val="18"/>
          <w:szCs w:val="18"/>
        </w:rPr>
      </w:pPr>
      <w:r w:rsidRPr="00C4769F">
        <w:rPr>
          <w:rFonts w:ascii="Arial" w:hAnsi="Arial" w:cs="Arial"/>
          <w:sz w:val="18"/>
          <w:szCs w:val="18"/>
        </w:rPr>
        <w:t>A.</w:t>
      </w:r>
      <w:r w:rsidRPr="00C4769F">
        <w:rPr>
          <w:rFonts w:ascii="Arial" w:hAnsi="Arial" w:cs="Arial"/>
          <w:sz w:val="18"/>
          <w:szCs w:val="18"/>
        </w:rPr>
        <w:tab/>
        <w:t>Location of</w:t>
      </w:r>
      <w:r w:rsidR="00355AEC" w:rsidRPr="00C4769F">
        <w:rPr>
          <w:rFonts w:ascii="Arial" w:hAnsi="Arial" w:cs="Arial"/>
          <w:sz w:val="18"/>
          <w:szCs w:val="18"/>
        </w:rPr>
        <w:t xml:space="preserve"> Zoning</w:t>
      </w:r>
      <w:r w:rsidRPr="00C4769F">
        <w:rPr>
          <w:rFonts w:ascii="Arial" w:hAnsi="Arial" w:cs="Arial"/>
          <w:sz w:val="18"/>
          <w:szCs w:val="18"/>
        </w:rPr>
        <w:t xml:space="preserve"> Districts</w:t>
      </w:r>
    </w:p>
    <w:p w14:paraId="6B4B29B4" w14:textId="6BCB9B8E" w:rsidR="006D3DA1" w:rsidRPr="00C4769F" w:rsidRDefault="006D3DA1" w:rsidP="006D3DA1">
      <w:pPr>
        <w:jc w:val="both"/>
        <w:rPr>
          <w:rFonts w:ascii="Arial" w:hAnsi="Arial" w:cs="Arial"/>
          <w:sz w:val="18"/>
          <w:szCs w:val="18"/>
        </w:rPr>
      </w:pPr>
      <w:r w:rsidRPr="00C4769F">
        <w:rPr>
          <w:rFonts w:ascii="Arial" w:hAnsi="Arial" w:cs="Arial"/>
          <w:sz w:val="18"/>
          <w:szCs w:val="18"/>
        </w:rPr>
        <w:t xml:space="preserve">The location and boundaries of the </w:t>
      </w:r>
      <w:r w:rsidR="001C092C" w:rsidRPr="00C4769F">
        <w:rPr>
          <w:rFonts w:ascii="Arial" w:hAnsi="Arial" w:cs="Arial"/>
          <w:sz w:val="18"/>
          <w:szCs w:val="18"/>
        </w:rPr>
        <w:t xml:space="preserve">base and overlay </w:t>
      </w:r>
      <w:r w:rsidRPr="00C4769F">
        <w:rPr>
          <w:rFonts w:ascii="Arial" w:hAnsi="Arial" w:cs="Arial"/>
          <w:sz w:val="18"/>
          <w:szCs w:val="18"/>
        </w:rPr>
        <w:t>zoning districts established by this Ordinance are set forth in the Official Zoning Map</w:t>
      </w:r>
      <w:r w:rsidR="00CD7A46" w:rsidRPr="00C4769F">
        <w:rPr>
          <w:rFonts w:ascii="Arial" w:hAnsi="Arial" w:cs="Arial"/>
          <w:sz w:val="18"/>
          <w:szCs w:val="18"/>
        </w:rPr>
        <w:t xml:space="preserve"> (“Zoning Map”)</w:t>
      </w:r>
      <w:r w:rsidRPr="00C4769F">
        <w:rPr>
          <w:rFonts w:ascii="Arial" w:hAnsi="Arial" w:cs="Arial"/>
          <w:sz w:val="18"/>
          <w:szCs w:val="18"/>
        </w:rPr>
        <w:t>, as periodically amended. The Zoning Map</w:t>
      </w:r>
      <w:r w:rsidR="00F93295" w:rsidRPr="00C4769F">
        <w:rPr>
          <w:rFonts w:ascii="Arial" w:hAnsi="Arial" w:cs="Arial"/>
          <w:sz w:val="18"/>
          <w:szCs w:val="18"/>
        </w:rPr>
        <w:t xml:space="preserve"> maintained by the Planning Department</w:t>
      </w:r>
      <w:r w:rsidRPr="00C4769F">
        <w:rPr>
          <w:rFonts w:ascii="Arial" w:hAnsi="Arial" w:cs="Arial"/>
          <w:sz w:val="18"/>
          <w:szCs w:val="18"/>
        </w:rPr>
        <w:t>, and all the notations, references</w:t>
      </w:r>
      <w:r w:rsidR="00810767" w:rsidRPr="00C4769F">
        <w:rPr>
          <w:rFonts w:ascii="Arial" w:hAnsi="Arial" w:cs="Arial"/>
          <w:sz w:val="18"/>
          <w:szCs w:val="18"/>
        </w:rPr>
        <w:t>,</w:t>
      </w:r>
      <w:r w:rsidRPr="00C4769F">
        <w:rPr>
          <w:rFonts w:ascii="Arial" w:hAnsi="Arial" w:cs="Arial"/>
          <w:sz w:val="18"/>
          <w:szCs w:val="18"/>
        </w:rPr>
        <w:t xml:space="preserve"> and other information shown thereon are incorporated into, and made part of, this Ordinance.</w:t>
      </w:r>
    </w:p>
    <w:p w14:paraId="3CA7DB2D" w14:textId="77777777" w:rsidR="006D3DA1" w:rsidRPr="00C4769F" w:rsidRDefault="006D3DA1" w:rsidP="006D3DA1">
      <w:pPr>
        <w:jc w:val="both"/>
        <w:rPr>
          <w:rFonts w:ascii="Arial" w:hAnsi="Arial" w:cs="Arial"/>
          <w:sz w:val="18"/>
          <w:szCs w:val="18"/>
        </w:rPr>
      </w:pPr>
    </w:p>
    <w:p w14:paraId="356F3270" w14:textId="2FA33FBB" w:rsidR="006D3DA1" w:rsidRPr="00C4769F" w:rsidRDefault="006D3DA1" w:rsidP="006D3DA1">
      <w:pPr>
        <w:pStyle w:val="Heading1"/>
        <w:keepNext w:val="0"/>
        <w:tabs>
          <w:tab w:val="clear" w:pos="-1440"/>
          <w:tab w:val="clear" w:pos="-720"/>
        </w:tabs>
        <w:ind w:left="360"/>
        <w:rPr>
          <w:rFonts w:ascii="Arial" w:hAnsi="Arial" w:cs="Arial"/>
          <w:sz w:val="18"/>
          <w:szCs w:val="18"/>
        </w:rPr>
      </w:pPr>
      <w:r w:rsidRPr="00C4769F">
        <w:rPr>
          <w:rFonts w:ascii="Arial" w:hAnsi="Arial" w:cs="Arial"/>
          <w:sz w:val="18"/>
          <w:szCs w:val="18"/>
        </w:rPr>
        <w:t>B.</w:t>
      </w:r>
      <w:r w:rsidRPr="00C4769F">
        <w:rPr>
          <w:rFonts w:ascii="Arial" w:hAnsi="Arial" w:cs="Arial"/>
          <w:sz w:val="18"/>
          <w:szCs w:val="18"/>
        </w:rPr>
        <w:tab/>
        <w:t>Interpretation of Zoning Map</w:t>
      </w:r>
    </w:p>
    <w:p w14:paraId="05EEC99C" w14:textId="0AB526D6" w:rsidR="006D3DA1" w:rsidRPr="00C4769F" w:rsidRDefault="006D3DA1" w:rsidP="006D3DA1">
      <w:pPr>
        <w:jc w:val="both"/>
        <w:rPr>
          <w:rFonts w:ascii="Arial" w:hAnsi="Arial" w:cs="Arial"/>
          <w:sz w:val="18"/>
          <w:szCs w:val="18"/>
        </w:rPr>
      </w:pPr>
      <w:r w:rsidRPr="00C4769F">
        <w:rPr>
          <w:rFonts w:ascii="Arial" w:hAnsi="Arial" w:cs="Arial"/>
          <w:sz w:val="18"/>
          <w:szCs w:val="18"/>
        </w:rPr>
        <w:t xml:space="preserve">Where uncertainty exists with respect to the boundaries of the zoning districts shown on the Zoning Map, the following rules shall be used to interpret the </w:t>
      </w:r>
      <w:r w:rsidR="00CD7A46" w:rsidRPr="00C4769F">
        <w:rPr>
          <w:rFonts w:ascii="Arial" w:hAnsi="Arial" w:cs="Arial"/>
          <w:sz w:val="18"/>
          <w:szCs w:val="18"/>
        </w:rPr>
        <w:t>Zoning Map</w:t>
      </w:r>
      <w:r w:rsidRPr="00C4769F">
        <w:rPr>
          <w:rFonts w:ascii="Arial" w:hAnsi="Arial" w:cs="Arial"/>
          <w:sz w:val="18"/>
          <w:szCs w:val="18"/>
        </w:rPr>
        <w:t>:</w:t>
      </w:r>
    </w:p>
    <w:p w14:paraId="34B90DC2" w14:textId="096E17CE" w:rsidR="003B504C" w:rsidRPr="00C4769F" w:rsidRDefault="003B504C">
      <w:pPr>
        <w:spacing w:after="160" w:line="259" w:lineRule="auto"/>
        <w:rPr>
          <w:rFonts w:ascii="Arial" w:hAnsi="Arial" w:cs="Arial"/>
          <w:sz w:val="18"/>
          <w:szCs w:val="18"/>
        </w:rPr>
      </w:pPr>
      <w:r w:rsidRPr="00C4769F">
        <w:rPr>
          <w:rFonts w:ascii="Arial" w:hAnsi="Arial" w:cs="Arial"/>
          <w:sz w:val="18"/>
          <w:szCs w:val="18"/>
        </w:rPr>
        <w:br w:type="page"/>
      </w:r>
    </w:p>
    <w:p w14:paraId="5F93ED16" w14:textId="77777777" w:rsidR="006D3DA1" w:rsidRPr="00C4769F" w:rsidRDefault="006D3DA1" w:rsidP="006D3DA1">
      <w:pPr>
        <w:jc w:val="both"/>
        <w:rPr>
          <w:rFonts w:ascii="Arial" w:hAnsi="Arial" w:cs="Arial"/>
          <w:sz w:val="18"/>
          <w:szCs w:val="18"/>
        </w:rPr>
      </w:pPr>
    </w:p>
    <w:p w14:paraId="3A51AC22" w14:textId="629F9EE8" w:rsidR="006D3DA1" w:rsidRPr="00C4769F" w:rsidRDefault="006D3DA1" w:rsidP="006D3DA1">
      <w:pPr>
        <w:ind w:left="360"/>
        <w:jc w:val="both"/>
        <w:rPr>
          <w:rFonts w:ascii="Arial" w:hAnsi="Arial" w:cs="Arial"/>
          <w:sz w:val="18"/>
          <w:szCs w:val="18"/>
        </w:rPr>
      </w:pPr>
      <w:r w:rsidRPr="00C4769F">
        <w:rPr>
          <w:rFonts w:ascii="Arial" w:hAnsi="Arial" w:cs="Arial"/>
          <w:b/>
          <w:bCs/>
          <w:sz w:val="18"/>
          <w:szCs w:val="18"/>
        </w:rPr>
        <w:t>1.</w:t>
      </w:r>
      <w:r w:rsidRPr="00C4769F">
        <w:rPr>
          <w:rFonts w:ascii="Arial" w:hAnsi="Arial" w:cs="Arial"/>
          <w:sz w:val="18"/>
          <w:szCs w:val="18"/>
        </w:rPr>
        <w:t xml:space="preserve"> </w:t>
      </w:r>
      <w:r w:rsidRPr="00C4769F">
        <w:rPr>
          <w:rFonts w:ascii="Arial" w:hAnsi="Arial" w:cs="Arial"/>
          <w:sz w:val="18"/>
          <w:szCs w:val="18"/>
        </w:rPr>
        <w:tab/>
        <w:t xml:space="preserve">Where </w:t>
      </w:r>
      <w:r w:rsidR="00F93295" w:rsidRPr="00C4769F">
        <w:rPr>
          <w:rFonts w:ascii="Arial" w:hAnsi="Arial" w:cs="Arial"/>
          <w:sz w:val="18"/>
          <w:szCs w:val="18"/>
        </w:rPr>
        <w:t xml:space="preserve">the </w:t>
      </w:r>
      <w:r w:rsidR="00CD7A46" w:rsidRPr="00C4769F">
        <w:rPr>
          <w:rFonts w:ascii="Arial" w:hAnsi="Arial" w:cs="Arial"/>
          <w:sz w:val="18"/>
          <w:szCs w:val="18"/>
        </w:rPr>
        <w:t xml:space="preserve">Zoning Map </w:t>
      </w:r>
      <w:r w:rsidRPr="00C4769F">
        <w:rPr>
          <w:rFonts w:ascii="Arial" w:hAnsi="Arial" w:cs="Arial"/>
          <w:sz w:val="18"/>
          <w:szCs w:val="18"/>
        </w:rPr>
        <w:t>shows a boundary line located within a street or alley right-of-way, railroad</w:t>
      </w:r>
      <w:r w:rsidR="00D9385B" w:rsidRPr="00C4769F">
        <w:rPr>
          <w:rFonts w:ascii="Arial" w:hAnsi="Arial" w:cs="Arial"/>
          <w:sz w:val="18"/>
          <w:szCs w:val="18"/>
        </w:rPr>
        <w:t>,</w:t>
      </w:r>
      <w:r w:rsidRPr="00C4769F">
        <w:rPr>
          <w:rFonts w:ascii="Arial" w:hAnsi="Arial" w:cs="Arial"/>
          <w:sz w:val="18"/>
          <w:szCs w:val="18"/>
        </w:rPr>
        <w:t xml:space="preserve"> or utility line right-of-way, easement, navigable or non-navigable waterway, </w:t>
      </w:r>
      <w:r w:rsidR="006B6A3B" w:rsidRPr="00C4769F">
        <w:rPr>
          <w:rFonts w:ascii="Arial" w:hAnsi="Arial" w:cs="Arial"/>
          <w:sz w:val="18"/>
          <w:szCs w:val="18"/>
        </w:rPr>
        <w:t xml:space="preserve">or other </w:t>
      </w:r>
      <w:r w:rsidR="007F519A" w:rsidRPr="00C4769F">
        <w:rPr>
          <w:rFonts w:ascii="Arial" w:hAnsi="Arial" w:cs="Arial"/>
          <w:sz w:val="18"/>
          <w:szCs w:val="18"/>
        </w:rPr>
        <w:t>planimetric</w:t>
      </w:r>
      <w:r w:rsidR="006B6A3B" w:rsidRPr="00C4769F">
        <w:rPr>
          <w:rFonts w:ascii="Arial" w:hAnsi="Arial" w:cs="Arial"/>
          <w:sz w:val="18"/>
          <w:szCs w:val="18"/>
        </w:rPr>
        <w:t xml:space="preserve"> feature, </w:t>
      </w:r>
      <w:r w:rsidRPr="00C4769F">
        <w:rPr>
          <w:rFonts w:ascii="Arial" w:hAnsi="Arial" w:cs="Arial"/>
          <w:sz w:val="18"/>
          <w:szCs w:val="18"/>
        </w:rPr>
        <w:t xml:space="preserve">it shall </w:t>
      </w:r>
      <w:proofErr w:type="gramStart"/>
      <w:r w:rsidRPr="00C4769F">
        <w:rPr>
          <w:rFonts w:ascii="Arial" w:hAnsi="Arial" w:cs="Arial"/>
          <w:sz w:val="18"/>
          <w:szCs w:val="18"/>
        </w:rPr>
        <w:t>be considered to be</w:t>
      </w:r>
      <w:proofErr w:type="gramEnd"/>
      <w:r w:rsidRPr="00C4769F">
        <w:rPr>
          <w:rFonts w:ascii="Arial" w:hAnsi="Arial" w:cs="Arial"/>
          <w:sz w:val="18"/>
          <w:szCs w:val="18"/>
        </w:rPr>
        <w:t xml:space="preserve"> in the center of the right-of-way, easement, waterway</w:t>
      </w:r>
      <w:r w:rsidR="006B6A3B" w:rsidRPr="00C4769F">
        <w:rPr>
          <w:rFonts w:ascii="Arial" w:hAnsi="Arial" w:cs="Arial"/>
          <w:sz w:val="18"/>
          <w:szCs w:val="18"/>
        </w:rPr>
        <w:t xml:space="preserve">, or other </w:t>
      </w:r>
      <w:r w:rsidR="007F519A" w:rsidRPr="00C4769F">
        <w:rPr>
          <w:rFonts w:ascii="Arial" w:hAnsi="Arial" w:cs="Arial"/>
          <w:sz w:val="18"/>
          <w:szCs w:val="18"/>
        </w:rPr>
        <w:t>planimetric</w:t>
      </w:r>
      <w:r w:rsidR="006B6A3B" w:rsidRPr="00C4769F">
        <w:rPr>
          <w:rFonts w:ascii="Arial" w:hAnsi="Arial" w:cs="Arial"/>
          <w:sz w:val="18"/>
          <w:szCs w:val="18"/>
        </w:rPr>
        <w:t xml:space="preserve"> feature</w:t>
      </w:r>
      <w:r w:rsidRPr="00C4769F">
        <w:rPr>
          <w:rFonts w:ascii="Arial" w:hAnsi="Arial" w:cs="Arial"/>
          <w:sz w:val="18"/>
          <w:szCs w:val="18"/>
        </w:rPr>
        <w:t>. If the actual location of such right-of-way, easement, waterway</w:t>
      </w:r>
      <w:r w:rsidR="00D9385B" w:rsidRPr="00C4769F">
        <w:rPr>
          <w:rFonts w:ascii="Arial" w:hAnsi="Arial" w:cs="Arial"/>
          <w:sz w:val="18"/>
          <w:szCs w:val="18"/>
        </w:rPr>
        <w:t>,</w:t>
      </w:r>
      <w:r w:rsidRPr="00C4769F">
        <w:rPr>
          <w:rFonts w:ascii="Arial" w:hAnsi="Arial" w:cs="Arial"/>
          <w:sz w:val="18"/>
          <w:szCs w:val="18"/>
        </w:rPr>
        <w:t xml:space="preserve"> </w:t>
      </w:r>
      <w:r w:rsidR="003E267B" w:rsidRPr="00C4769F">
        <w:rPr>
          <w:rFonts w:ascii="Arial" w:hAnsi="Arial" w:cs="Arial"/>
          <w:sz w:val="18"/>
          <w:szCs w:val="18"/>
        </w:rPr>
        <w:t xml:space="preserve">or </w:t>
      </w:r>
      <w:r w:rsidR="00E9436C" w:rsidRPr="00C4769F">
        <w:rPr>
          <w:rFonts w:ascii="Arial" w:hAnsi="Arial" w:cs="Arial"/>
          <w:sz w:val="18"/>
          <w:szCs w:val="18"/>
        </w:rPr>
        <w:t>planimetric</w:t>
      </w:r>
      <w:r w:rsidR="003E267B" w:rsidRPr="00C4769F">
        <w:rPr>
          <w:rFonts w:ascii="Arial" w:hAnsi="Arial" w:cs="Arial"/>
          <w:sz w:val="18"/>
          <w:szCs w:val="18"/>
        </w:rPr>
        <w:t xml:space="preserve"> feature </w:t>
      </w:r>
      <w:r w:rsidRPr="00C4769F">
        <w:rPr>
          <w:rFonts w:ascii="Arial" w:hAnsi="Arial" w:cs="Arial"/>
          <w:sz w:val="18"/>
          <w:szCs w:val="18"/>
        </w:rPr>
        <w:t xml:space="preserve">varies slightly from the location as shown </w:t>
      </w:r>
      <w:r w:rsidR="00D9385B" w:rsidRPr="00C4769F">
        <w:rPr>
          <w:rFonts w:ascii="Arial" w:hAnsi="Arial" w:cs="Arial"/>
          <w:sz w:val="18"/>
          <w:szCs w:val="18"/>
        </w:rPr>
        <w:t>on the Zoning Map</w:t>
      </w:r>
      <w:r w:rsidRPr="00C4769F">
        <w:rPr>
          <w:rFonts w:ascii="Arial" w:hAnsi="Arial" w:cs="Arial"/>
          <w:sz w:val="18"/>
          <w:szCs w:val="18"/>
        </w:rPr>
        <w:t>, then the actual location shall control.</w:t>
      </w:r>
    </w:p>
    <w:p w14:paraId="6A457A54" w14:textId="77777777" w:rsidR="006D3DA1" w:rsidRPr="00C4769F" w:rsidRDefault="006D3DA1" w:rsidP="006D3DA1">
      <w:pPr>
        <w:ind w:left="360"/>
        <w:jc w:val="both"/>
        <w:rPr>
          <w:rFonts w:ascii="Arial" w:hAnsi="Arial" w:cs="Arial"/>
          <w:sz w:val="18"/>
          <w:szCs w:val="18"/>
        </w:rPr>
      </w:pPr>
    </w:p>
    <w:p w14:paraId="0672CA87" w14:textId="7C18C945" w:rsidR="006D3DA1" w:rsidRPr="00C4769F" w:rsidRDefault="006D3DA1" w:rsidP="006D3DA1">
      <w:pPr>
        <w:ind w:left="360"/>
        <w:jc w:val="both"/>
        <w:rPr>
          <w:rFonts w:ascii="Arial" w:hAnsi="Arial" w:cs="Arial"/>
          <w:sz w:val="18"/>
          <w:szCs w:val="18"/>
        </w:rPr>
      </w:pPr>
      <w:r w:rsidRPr="00C4769F">
        <w:rPr>
          <w:rFonts w:ascii="Arial" w:hAnsi="Arial" w:cs="Arial"/>
          <w:b/>
          <w:bCs/>
          <w:sz w:val="18"/>
          <w:szCs w:val="18"/>
        </w:rPr>
        <w:t>2.</w:t>
      </w:r>
      <w:r w:rsidRPr="00C4769F">
        <w:rPr>
          <w:rFonts w:ascii="Arial" w:hAnsi="Arial" w:cs="Arial"/>
          <w:sz w:val="18"/>
          <w:szCs w:val="18"/>
        </w:rPr>
        <w:tab/>
        <w:t xml:space="preserve">Where a map shows a boundary line as being located a specific distance from a </w:t>
      </w:r>
      <w:r w:rsidR="00DA5ACC" w:rsidRPr="00C4769F">
        <w:rPr>
          <w:rFonts w:ascii="Arial" w:hAnsi="Arial" w:cs="Arial"/>
          <w:sz w:val="18"/>
          <w:szCs w:val="18"/>
        </w:rPr>
        <w:t xml:space="preserve">street or alley right-of-way, railroad or utility line right-of-way, easement, navigable or non-navigable waterway, or other </w:t>
      </w:r>
      <w:r w:rsidR="007F519A" w:rsidRPr="00C4769F">
        <w:rPr>
          <w:rFonts w:ascii="Arial" w:hAnsi="Arial" w:cs="Arial"/>
          <w:sz w:val="18"/>
          <w:szCs w:val="18"/>
        </w:rPr>
        <w:t>planimetric</w:t>
      </w:r>
      <w:r w:rsidR="00DA5ACC" w:rsidRPr="00C4769F">
        <w:rPr>
          <w:rFonts w:ascii="Arial" w:hAnsi="Arial" w:cs="Arial"/>
          <w:sz w:val="18"/>
          <w:szCs w:val="18"/>
        </w:rPr>
        <w:t xml:space="preserve"> feature</w:t>
      </w:r>
      <w:r w:rsidRPr="00C4769F">
        <w:rPr>
          <w:rFonts w:ascii="Arial" w:hAnsi="Arial" w:cs="Arial"/>
          <w:sz w:val="18"/>
          <w:szCs w:val="18"/>
        </w:rPr>
        <w:t>, this distance shall control.</w:t>
      </w:r>
    </w:p>
    <w:p w14:paraId="7CD040A1" w14:textId="77777777" w:rsidR="006D3DA1" w:rsidRPr="00C4769F" w:rsidRDefault="006D3DA1" w:rsidP="006D3DA1">
      <w:pPr>
        <w:ind w:left="360"/>
        <w:jc w:val="both"/>
        <w:rPr>
          <w:rFonts w:ascii="Arial" w:hAnsi="Arial" w:cs="Arial"/>
          <w:sz w:val="18"/>
          <w:szCs w:val="18"/>
        </w:rPr>
      </w:pPr>
    </w:p>
    <w:p w14:paraId="5C4C6B67" w14:textId="4A0F0961" w:rsidR="006D3DA1" w:rsidRPr="00C4769F" w:rsidRDefault="006D3DA1" w:rsidP="006D3DA1">
      <w:pPr>
        <w:ind w:left="360"/>
        <w:jc w:val="both"/>
        <w:rPr>
          <w:rFonts w:ascii="Arial" w:hAnsi="Arial" w:cs="Arial"/>
          <w:sz w:val="18"/>
          <w:szCs w:val="18"/>
        </w:rPr>
      </w:pPr>
      <w:r w:rsidRPr="00C4769F">
        <w:rPr>
          <w:rFonts w:ascii="Arial" w:hAnsi="Arial" w:cs="Arial"/>
          <w:b/>
          <w:bCs/>
          <w:sz w:val="18"/>
          <w:szCs w:val="18"/>
        </w:rPr>
        <w:t>3.</w:t>
      </w:r>
      <w:r w:rsidRPr="00C4769F">
        <w:rPr>
          <w:rFonts w:ascii="Arial" w:hAnsi="Arial" w:cs="Arial"/>
          <w:sz w:val="18"/>
          <w:szCs w:val="18"/>
        </w:rPr>
        <w:tab/>
        <w:t xml:space="preserve">Where a map shows a </w:t>
      </w:r>
      <w:r w:rsidR="00355AEC" w:rsidRPr="00C4769F">
        <w:rPr>
          <w:rFonts w:ascii="Arial" w:hAnsi="Arial" w:cs="Arial"/>
          <w:sz w:val="18"/>
          <w:szCs w:val="18"/>
        </w:rPr>
        <w:t xml:space="preserve">zoning </w:t>
      </w:r>
      <w:r w:rsidRPr="00C4769F">
        <w:rPr>
          <w:rFonts w:ascii="Arial" w:hAnsi="Arial" w:cs="Arial"/>
          <w:sz w:val="18"/>
          <w:szCs w:val="18"/>
        </w:rPr>
        <w:t>district boundary to approximately coincide with a property line or city, town, county</w:t>
      </w:r>
      <w:r w:rsidR="00840AFB" w:rsidRPr="00C4769F">
        <w:rPr>
          <w:rFonts w:ascii="Arial" w:hAnsi="Arial" w:cs="Arial"/>
          <w:sz w:val="18"/>
          <w:szCs w:val="18"/>
        </w:rPr>
        <w:t xml:space="preserve"> or state </w:t>
      </w:r>
      <w:r w:rsidRPr="00C4769F">
        <w:rPr>
          <w:rFonts w:ascii="Arial" w:hAnsi="Arial" w:cs="Arial"/>
          <w:sz w:val="18"/>
          <w:szCs w:val="18"/>
        </w:rPr>
        <w:t>border, the property line or city, town, county</w:t>
      </w:r>
      <w:r w:rsidR="005E293F" w:rsidRPr="00C4769F">
        <w:rPr>
          <w:rFonts w:ascii="Arial" w:hAnsi="Arial" w:cs="Arial"/>
          <w:sz w:val="18"/>
          <w:szCs w:val="18"/>
        </w:rPr>
        <w:t>, or state</w:t>
      </w:r>
      <w:r w:rsidRPr="00C4769F">
        <w:rPr>
          <w:rFonts w:ascii="Arial" w:hAnsi="Arial" w:cs="Arial"/>
          <w:sz w:val="18"/>
          <w:szCs w:val="18"/>
        </w:rPr>
        <w:t xml:space="preserve"> border shall </w:t>
      </w:r>
      <w:r w:rsidR="00E53BBE" w:rsidRPr="00C4769F">
        <w:rPr>
          <w:rFonts w:ascii="Arial" w:hAnsi="Arial" w:cs="Arial"/>
          <w:sz w:val="18"/>
          <w:szCs w:val="18"/>
        </w:rPr>
        <w:t>be</w:t>
      </w:r>
      <w:r w:rsidRPr="00C4769F">
        <w:rPr>
          <w:rFonts w:ascii="Arial" w:hAnsi="Arial" w:cs="Arial"/>
          <w:sz w:val="18"/>
          <w:szCs w:val="18"/>
        </w:rPr>
        <w:t xml:space="preserve"> the </w:t>
      </w:r>
      <w:r w:rsidR="00355AEC" w:rsidRPr="00C4769F">
        <w:rPr>
          <w:rFonts w:ascii="Arial" w:hAnsi="Arial" w:cs="Arial"/>
          <w:sz w:val="18"/>
          <w:szCs w:val="18"/>
        </w:rPr>
        <w:t xml:space="preserve">zoning </w:t>
      </w:r>
      <w:r w:rsidRPr="00C4769F">
        <w:rPr>
          <w:rFonts w:ascii="Arial" w:hAnsi="Arial" w:cs="Arial"/>
          <w:sz w:val="18"/>
          <w:szCs w:val="18"/>
        </w:rPr>
        <w:t>district boundary, unless otherwise indicated.</w:t>
      </w:r>
    </w:p>
    <w:p w14:paraId="7AC145A0" w14:textId="77777777" w:rsidR="006D3DA1" w:rsidRPr="00C4769F" w:rsidRDefault="006D3DA1" w:rsidP="006D3DA1">
      <w:pPr>
        <w:ind w:left="360"/>
        <w:jc w:val="both"/>
        <w:rPr>
          <w:rFonts w:ascii="Arial" w:hAnsi="Arial" w:cs="Arial"/>
          <w:sz w:val="18"/>
          <w:szCs w:val="18"/>
        </w:rPr>
      </w:pPr>
    </w:p>
    <w:p w14:paraId="19A5C87C" w14:textId="3BA7AA7F" w:rsidR="00870187" w:rsidRPr="00C4769F" w:rsidRDefault="00507D83" w:rsidP="00870187">
      <w:pPr>
        <w:ind w:left="360"/>
        <w:jc w:val="both"/>
        <w:rPr>
          <w:rFonts w:ascii="Arial" w:hAnsi="Arial" w:cs="Arial"/>
          <w:sz w:val="18"/>
          <w:szCs w:val="18"/>
        </w:rPr>
      </w:pPr>
      <w:r w:rsidRPr="00C4769F">
        <w:rPr>
          <w:rFonts w:ascii="Arial" w:hAnsi="Arial" w:cs="Arial"/>
          <w:b/>
          <w:bCs/>
          <w:sz w:val="18"/>
          <w:szCs w:val="18"/>
        </w:rPr>
        <w:t>4</w:t>
      </w:r>
      <w:r w:rsidR="00870187" w:rsidRPr="00C4769F">
        <w:rPr>
          <w:rFonts w:ascii="Arial" w:hAnsi="Arial" w:cs="Arial"/>
          <w:b/>
          <w:bCs/>
          <w:sz w:val="18"/>
          <w:szCs w:val="18"/>
        </w:rPr>
        <w:t>.</w:t>
      </w:r>
      <w:r w:rsidR="00870187" w:rsidRPr="00C4769F">
        <w:rPr>
          <w:rFonts w:ascii="Arial" w:hAnsi="Arial" w:cs="Arial"/>
          <w:sz w:val="18"/>
          <w:szCs w:val="18"/>
        </w:rPr>
        <w:tab/>
        <w:t xml:space="preserve">In instances when an approved rezoning petition included detailed information regarding </w:t>
      </w:r>
      <w:r w:rsidR="00FD226D" w:rsidRPr="00C4769F">
        <w:rPr>
          <w:rFonts w:ascii="Arial" w:hAnsi="Arial" w:cs="Arial"/>
          <w:sz w:val="18"/>
          <w:szCs w:val="18"/>
        </w:rPr>
        <w:t xml:space="preserve">a </w:t>
      </w:r>
      <w:r w:rsidR="00870187" w:rsidRPr="00C4769F">
        <w:rPr>
          <w:rFonts w:ascii="Arial" w:hAnsi="Arial" w:cs="Arial"/>
          <w:sz w:val="18"/>
          <w:szCs w:val="18"/>
        </w:rPr>
        <w:t>boundary</w:t>
      </w:r>
      <w:r w:rsidR="00FD226D" w:rsidRPr="00C4769F">
        <w:rPr>
          <w:rFonts w:ascii="Arial" w:hAnsi="Arial" w:cs="Arial"/>
          <w:sz w:val="18"/>
          <w:szCs w:val="18"/>
        </w:rPr>
        <w:t xml:space="preserve"> line</w:t>
      </w:r>
      <w:r w:rsidR="00870187" w:rsidRPr="00C4769F">
        <w:rPr>
          <w:rFonts w:ascii="Arial" w:hAnsi="Arial" w:cs="Arial"/>
          <w:sz w:val="18"/>
          <w:szCs w:val="18"/>
        </w:rPr>
        <w:t xml:space="preserve">, </w:t>
      </w:r>
      <w:r w:rsidR="00800FD1" w:rsidRPr="00C4769F">
        <w:rPr>
          <w:rFonts w:ascii="Arial" w:hAnsi="Arial" w:cs="Arial"/>
          <w:sz w:val="18"/>
          <w:szCs w:val="18"/>
        </w:rPr>
        <w:t>such</w:t>
      </w:r>
      <w:r w:rsidR="00870187" w:rsidRPr="00C4769F">
        <w:rPr>
          <w:rFonts w:ascii="Arial" w:hAnsi="Arial" w:cs="Arial"/>
          <w:sz w:val="18"/>
          <w:szCs w:val="18"/>
        </w:rPr>
        <w:t xml:space="preserve"> information </w:t>
      </w:r>
      <w:r w:rsidR="00800FD1" w:rsidRPr="00C4769F">
        <w:rPr>
          <w:rFonts w:ascii="Arial" w:hAnsi="Arial" w:cs="Arial"/>
          <w:sz w:val="18"/>
          <w:szCs w:val="18"/>
        </w:rPr>
        <w:t>shall</w:t>
      </w:r>
      <w:r w:rsidR="00870187" w:rsidRPr="00C4769F">
        <w:rPr>
          <w:rFonts w:ascii="Arial" w:hAnsi="Arial" w:cs="Arial"/>
          <w:sz w:val="18"/>
          <w:szCs w:val="18"/>
        </w:rPr>
        <w:t xml:space="preserve"> be used as the correct boundary</w:t>
      </w:r>
      <w:r w:rsidR="00456A31" w:rsidRPr="00C4769F">
        <w:rPr>
          <w:rFonts w:ascii="Arial" w:hAnsi="Arial" w:cs="Arial"/>
          <w:sz w:val="18"/>
          <w:szCs w:val="18"/>
        </w:rPr>
        <w:t xml:space="preserve"> line</w:t>
      </w:r>
      <w:r w:rsidR="00870187" w:rsidRPr="00C4769F">
        <w:rPr>
          <w:rFonts w:ascii="Arial" w:hAnsi="Arial" w:cs="Arial"/>
          <w:sz w:val="18"/>
          <w:szCs w:val="18"/>
        </w:rPr>
        <w:t xml:space="preserve"> location.</w:t>
      </w:r>
    </w:p>
    <w:p w14:paraId="26197F26" w14:textId="77777777" w:rsidR="009A7540" w:rsidRPr="00C4769F" w:rsidRDefault="009A7540" w:rsidP="00870187">
      <w:pPr>
        <w:ind w:left="360"/>
        <w:jc w:val="both"/>
        <w:rPr>
          <w:rFonts w:ascii="Arial" w:hAnsi="Arial" w:cs="Arial"/>
          <w:sz w:val="18"/>
          <w:szCs w:val="18"/>
        </w:rPr>
      </w:pPr>
    </w:p>
    <w:p w14:paraId="63990AF3" w14:textId="1AFD1F26" w:rsidR="006D3DA1" w:rsidRPr="00C4769F" w:rsidRDefault="00507D83" w:rsidP="006D3DA1">
      <w:pPr>
        <w:ind w:left="360"/>
        <w:jc w:val="both"/>
        <w:rPr>
          <w:rFonts w:ascii="Arial" w:hAnsi="Arial" w:cs="Arial"/>
          <w:sz w:val="18"/>
          <w:szCs w:val="18"/>
        </w:rPr>
      </w:pPr>
      <w:r w:rsidRPr="00C4769F">
        <w:rPr>
          <w:rFonts w:ascii="Arial" w:hAnsi="Arial" w:cs="Arial"/>
          <w:b/>
          <w:bCs/>
          <w:sz w:val="18"/>
          <w:szCs w:val="18"/>
        </w:rPr>
        <w:t>5</w:t>
      </w:r>
      <w:r w:rsidR="006D3DA1" w:rsidRPr="00C4769F">
        <w:rPr>
          <w:rFonts w:ascii="Arial" w:hAnsi="Arial" w:cs="Arial"/>
          <w:b/>
          <w:bCs/>
          <w:sz w:val="18"/>
          <w:szCs w:val="18"/>
        </w:rPr>
        <w:t>.</w:t>
      </w:r>
      <w:r w:rsidR="006D3DA1" w:rsidRPr="00C4769F">
        <w:rPr>
          <w:rFonts w:ascii="Arial" w:hAnsi="Arial" w:cs="Arial"/>
          <w:sz w:val="18"/>
          <w:szCs w:val="18"/>
        </w:rPr>
        <w:tab/>
      </w:r>
      <w:r w:rsidR="009D3F9A" w:rsidRPr="00C4769F">
        <w:rPr>
          <w:rFonts w:ascii="Arial" w:hAnsi="Arial" w:cs="Arial"/>
          <w:sz w:val="18"/>
          <w:szCs w:val="18"/>
        </w:rPr>
        <w:t>Where detailed information regarding a boundary line</w:t>
      </w:r>
      <w:r w:rsidR="00D9385B" w:rsidRPr="00C4769F">
        <w:rPr>
          <w:rFonts w:ascii="Arial" w:hAnsi="Arial" w:cs="Arial"/>
          <w:sz w:val="18"/>
          <w:szCs w:val="18"/>
        </w:rPr>
        <w:t xml:space="preserve"> </w:t>
      </w:r>
      <w:r w:rsidR="009D3F9A" w:rsidRPr="00C4769F">
        <w:rPr>
          <w:rFonts w:ascii="Arial" w:hAnsi="Arial" w:cs="Arial"/>
          <w:sz w:val="18"/>
          <w:szCs w:val="18"/>
        </w:rPr>
        <w:t>is not available, and w</w:t>
      </w:r>
      <w:r w:rsidR="006D3DA1" w:rsidRPr="00C4769F">
        <w:rPr>
          <w:rFonts w:ascii="Arial" w:hAnsi="Arial" w:cs="Arial"/>
          <w:sz w:val="18"/>
          <w:szCs w:val="18"/>
        </w:rPr>
        <w:t xml:space="preserve">here a map shows a </w:t>
      </w:r>
      <w:r w:rsidR="00355AEC" w:rsidRPr="00C4769F">
        <w:rPr>
          <w:rFonts w:ascii="Arial" w:hAnsi="Arial" w:cs="Arial"/>
          <w:sz w:val="18"/>
          <w:szCs w:val="18"/>
        </w:rPr>
        <w:t xml:space="preserve">zoning </w:t>
      </w:r>
      <w:r w:rsidR="006D3DA1" w:rsidRPr="00C4769F">
        <w:rPr>
          <w:rFonts w:ascii="Arial" w:hAnsi="Arial" w:cs="Arial"/>
          <w:sz w:val="18"/>
          <w:szCs w:val="18"/>
        </w:rPr>
        <w:t xml:space="preserve">district boundary to not coincide or approximately coincide with any </w:t>
      </w:r>
      <w:r w:rsidR="00095122" w:rsidRPr="00C4769F">
        <w:rPr>
          <w:rFonts w:ascii="Arial" w:hAnsi="Arial" w:cs="Arial"/>
          <w:sz w:val="18"/>
          <w:szCs w:val="18"/>
        </w:rPr>
        <w:t xml:space="preserve">street or alley right-of-way, railroad or utility line right-of-way, easement, navigable or non-navigable waterway, other </w:t>
      </w:r>
      <w:r w:rsidR="007F519A" w:rsidRPr="00C4769F">
        <w:rPr>
          <w:rFonts w:ascii="Arial" w:hAnsi="Arial" w:cs="Arial"/>
          <w:sz w:val="18"/>
          <w:szCs w:val="18"/>
        </w:rPr>
        <w:t>planimetric</w:t>
      </w:r>
      <w:r w:rsidR="00095122" w:rsidRPr="00C4769F">
        <w:rPr>
          <w:rFonts w:ascii="Arial" w:hAnsi="Arial" w:cs="Arial"/>
          <w:sz w:val="18"/>
          <w:szCs w:val="18"/>
        </w:rPr>
        <w:t xml:space="preserve"> feature,</w:t>
      </w:r>
      <w:r w:rsidR="006D3DA1" w:rsidRPr="00C4769F">
        <w:rPr>
          <w:rFonts w:ascii="Arial" w:hAnsi="Arial" w:cs="Arial"/>
          <w:sz w:val="18"/>
          <w:szCs w:val="18"/>
        </w:rPr>
        <w:t xml:space="preserve"> </w:t>
      </w:r>
      <w:r w:rsidR="002C4189" w:rsidRPr="00C4769F">
        <w:rPr>
          <w:rFonts w:ascii="Arial" w:hAnsi="Arial" w:cs="Arial"/>
          <w:sz w:val="18"/>
          <w:szCs w:val="18"/>
        </w:rPr>
        <w:t xml:space="preserve">or municipal </w:t>
      </w:r>
      <w:r w:rsidR="0073208F" w:rsidRPr="00C4769F">
        <w:rPr>
          <w:rFonts w:ascii="Arial" w:hAnsi="Arial" w:cs="Arial"/>
          <w:sz w:val="18"/>
          <w:szCs w:val="18"/>
        </w:rPr>
        <w:t>border, and</w:t>
      </w:r>
      <w:r w:rsidR="006D3DA1" w:rsidRPr="00C4769F">
        <w:rPr>
          <w:rFonts w:ascii="Arial" w:hAnsi="Arial" w:cs="Arial"/>
          <w:sz w:val="18"/>
          <w:szCs w:val="18"/>
        </w:rPr>
        <w:t xml:space="preserve"> no dimensions are shown, the location of the boundary shall be determined by use of the scale appearing on the map.</w:t>
      </w:r>
    </w:p>
    <w:p w14:paraId="014607FD" w14:textId="77777777" w:rsidR="006D3DA1" w:rsidRPr="00C4769F" w:rsidRDefault="006D3DA1" w:rsidP="006D3DA1">
      <w:pPr>
        <w:ind w:left="360"/>
        <w:jc w:val="both"/>
        <w:rPr>
          <w:rFonts w:ascii="Arial" w:hAnsi="Arial" w:cs="Arial"/>
          <w:sz w:val="18"/>
          <w:szCs w:val="18"/>
        </w:rPr>
      </w:pPr>
    </w:p>
    <w:p w14:paraId="76AD241D" w14:textId="67A6660F" w:rsidR="006D3DA1" w:rsidRPr="00C4769F" w:rsidRDefault="00507D83" w:rsidP="006D3DA1">
      <w:pPr>
        <w:ind w:left="360"/>
        <w:jc w:val="both"/>
        <w:rPr>
          <w:rFonts w:ascii="Arial" w:hAnsi="Arial" w:cs="Arial"/>
          <w:sz w:val="18"/>
          <w:szCs w:val="18"/>
        </w:rPr>
      </w:pPr>
      <w:r w:rsidRPr="00C4769F">
        <w:rPr>
          <w:rFonts w:ascii="Arial" w:hAnsi="Arial" w:cs="Arial"/>
          <w:b/>
          <w:bCs/>
          <w:sz w:val="18"/>
          <w:szCs w:val="18"/>
        </w:rPr>
        <w:t>6</w:t>
      </w:r>
      <w:r w:rsidR="006D3DA1" w:rsidRPr="00C4769F">
        <w:rPr>
          <w:rFonts w:ascii="Arial" w:hAnsi="Arial" w:cs="Arial"/>
          <w:b/>
          <w:bCs/>
          <w:sz w:val="18"/>
          <w:szCs w:val="18"/>
        </w:rPr>
        <w:t>.</w:t>
      </w:r>
      <w:r w:rsidR="006D3DA1" w:rsidRPr="00C4769F">
        <w:rPr>
          <w:rFonts w:ascii="Arial" w:hAnsi="Arial" w:cs="Arial"/>
          <w:sz w:val="18"/>
          <w:szCs w:val="18"/>
        </w:rPr>
        <w:tab/>
        <w:t xml:space="preserve">If, because of error or omission in the </w:t>
      </w:r>
      <w:r w:rsidR="00355AEC" w:rsidRPr="00C4769F">
        <w:rPr>
          <w:rFonts w:ascii="Arial" w:hAnsi="Arial" w:cs="Arial"/>
          <w:sz w:val="18"/>
          <w:szCs w:val="18"/>
        </w:rPr>
        <w:t>Zoning Map</w:t>
      </w:r>
      <w:r w:rsidR="006D3DA1" w:rsidRPr="00C4769F">
        <w:rPr>
          <w:rFonts w:ascii="Arial" w:hAnsi="Arial" w:cs="Arial"/>
          <w:sz w:val="18"/>
          <w:szCs w:val="18"/>
        </w:rPr>
        <w:t xml:space="preserve">, any property within the jurisdiction of this </w:t>
      </w:r>
      <w:r w:rsidR="00355AEC" w:rsidRPr="00C4769F">
        <w:rPr>
          <w:rFonts w:ascii="Arial" w:hAnsi="Arial" w:cs="Arial"/>
          <w:sz w:val="18"/>
          <w:szCs w:val="18"/>
        </w:rPr>
        <w:t>O</w:t>
      </w:r>
      <w:r w:rsidR="006D3DA1" w:rsidRPr="00C4769F">
        <w:rPr>
          <w:rFonts w:ascii="Arial" w:hAnsi="Arial" w:cs="Arial"/>
          <w:sz w:val="18"/>
          <w:szCs w:val="18"/>
        </w:rPr>
        <w:t xml:space="preserve">rdinance is not shown as being in a zoning </w:t>
      </w:r>
      <w:r w:rsidR="00390763" w:rsidRPr="00C4769F">
        <w:rPr>
          <w:rFonts w:ascii="Arial" w:hAnsi="Arial" w:cs="Arial"/>
          <w:sz w:val="18"/>
          <w:szCs w:val="18"/>
        </w:rPr>
        <w:t>district, a</w:t>
      </w:r>
      <w:r w:rsidR="00E45030" w:rsidRPr="00C4769F">
        <w:rPr>
          <w:rFonts w:ascii="Arial" w:hAnsi="Arial" w:cs="Arial"/>
          <w:sz w:val="18"/>
          <w:szCs w:val="18"/>
        </w:rPr>
        <w:t xml:space="preserve"> zoning district classification of N1-A </w:t>
      </w:r>
      <w:r w:rsidR="00654536" w:rsidRPr="00C4769F">
        <w:rPr>
          <w:rFonts w:ascii="Arial" w:hAnsi="Arial" w:cs="Arial"/>
          <w:sz w:val="18"/>
          <w:szCs w:val="18"/>
        </w:rPr>
        <w:t xml:space="preserve">shall be established </w:t>
      </w:r>
      <w:r w:rsidR="00E45030" w:rsidRPr="00C4769F">
        <w:rPr>
          <w:rFonts w:ascii="Arial" w:hAnsi="Arial" w:cs="Arial"/>
          <w:sz w:val="18"/>
          <w:szCs w:val="18"/>
        </w:rPr>
        <w:t xml:space="preserve">for the property. </w:t>
      </w:r>
      <w:r w:rsidR="00654536" w:rsidRPr="00C4769F">
        <w:rPr>
          <w:rFonts w:ascii="Arial" w:hAnsi="Arial" w:cs="Arial"/>
          <w:sz w:val="18"/>
          <w:szCs w:val="18"/>
        </w:rPr>
        <w:t xml:space="preserve"> </w:t>
      </w:r>
    </w:p>
    <w:p w14:paraId="6B4F5702" w14:textId="77777777" w:rsidR="006D3DA1" w:rsidRPr="00C4769F" w:rsidRDefault="006D3DA1" w:rsidP="006D3DA1">
      <w:pPr>
        <w:ind w:left="360"/>
        <w:jc w:val="both"/>
        <w:rPr>
          <w:rFonts w:ascii="Arial" w:hAnsi="Arial" w:cs="Arial"/>
          <w:sz w:val="18"/>
          <w:szCs w:val="18"/>
        </w:rPr>
      </w:pPr>
    </w:p>
    <w:p w14:paraId="7FA72569" w14:textId="64C8441F" w:rsidR="006D3DA1" w:rsidRPr="00C4769F" w:rsidRDefault="006D3DA1" w:rsidP="006D3DA1">
      <w:pPr>
        <w:ind w:left="360"/>
        <w:jc w:val="both"/>
        <w:rPr>
          <w:rFonts w:ascii="Arial" w:hAnsi="Arial" w:cs="Arial"/>
          <w:sz w:val="18"/>
          <w:szCs w:val="18"/>
        </w:rPr>
      </w:pPr>
      <w:r w:rsidRPr="00C4769F">
        <w:rPr>
          <w:rFonts w:ascii="Arial" w:hAnsi="Arial" w:cs="Arial"/>
          <w:b/>
          <w:bCs/>
          <w:sz w:val="18"/>
          <w:szCs w:val="18"/>
        </w:rPr>
        <w:t>7.</w:t>
      </w:r>
      <w:r w:rsidRPr="00C4769F">
        <w:rPr>
          <w:rFonts w:ascii="Arial" w:hAnsi="Arial" w:cs="Arial"/>
          <w:sz w:val="18"/>
          <w:szCs w:val="18"/>
        </w:rPr>
        <w:tab/>
        <w:t xml:space="preserve">In instances where none of the above methods are sufficient to resolve the boundary location, the </w:t>
      </w:r>
      <w:r w:rsidR="008F127B" w:rsidRPr="00C4769F">
        <w:rPr>
          <w:rFonts w:ascii="Arial" w:hAnsi="Arial" w:cs="Arial"/>
          <w:sz w:val="18"/>
          <w:szCs w:val="18"/>
        </w:rPr>
        <w:t xml:space="preserve">Zoning Administrator may </w:t>
      </w:r>
      <w:r w:rsidR="008C1689" w:rsidRPr="00C4769F">
        <w:rPr>
          <w:rFonts w:ascii="Arial" w:hAnsi="Arial" w:cs="Arial"/>
          <w:sz w:val="18"/>
          <w:szCs w:val="18"/>
        </w:rPr>
        <w:t xml:space="preserve">interpret the </w:t>
      </w:r>
      <w:r w:rsidRPr="00C4769F">
        <w:rPr>
          <w:rFonts w:ascii="Arial" w:hAnsi="Arial" w:cs="Arial"/>
          <w:sz w:val="18"/>
          <w:szCs w:val="18"/>
        </w:rPr>
        <w:t>reasonable maintenance of a regular boundary to establish the boundary location.</w:t>
      </w:r>
    </w:p>
    <w:p w14:paraId="4A53204F" w14:textId="77777777" w:rsidR="006D3DA1" w:rsidRPr="00C4769F" w:rsidRDefault="006D3DA1" w:rsidP="006D3DA1">
      <w:pPr>
        <w:ind w:left="360"/>
        <w:jc w:val="both"/>
        <w:rPr>
          <w:rFonts w:ascii="Arial" w:hAnsi="Arial" w:cs="Arial"/>
          <w:sz w:val="18"/>
          <w:szCs w:val="18"/>
        </w:rPr>
      </w:pPr>
    </w:p>
    <w:p w14:paraId="720B5794" w14:textId="20A008D8" w:rsidR="006D3DA1" w:rsidRPr="00C4769F" w:rsidRDefault="006D3DA1" w:rsidP="006D3DA1">
      <w:pPr>
        <w:ind w:left="360"/>
        <w:jc w:val="both"/>
        <w:rPr>
          <w:rFonts w:ascii="Arial" w:hAnsi="Arial" w:cs="Arial"/>
          <w:sz w:val="18"/>
          <w:szCs w:val="18"/>
        </w:rPr>
      </w:pPr>
      <w:r w:rsidRPr="00C4769F">
        <w:rPr>
          <w:rFonts w:ascii="Arial" w:hAnsi="Arial" w:cs="Arial"/>
          <w:b/>
          <w:bCs/>
          <w:sz w:val="18"/>
          <w:szCs w:val="18"/>
        </w:rPr>
        <w:t>8.</w:t>
      </w:r>
      <w:r w:rsidRPr="00C4769F">
        <w:rPr>
          <w:rFonts w:ascii="Arial" w:hAnsi="Arial" w:cs="Arial"/>
          <w:sz w:val="18"/>
          <w:szCs w:val="18"/>
        </w:rPr>
        <w:tab/>
        <w:t xml:space="preserve">Interpretation of information on the </w:t>
      </w:r>
      <w:r w:rsidR="00D9385B" w:rsidRPr="00C4769F">
        <w:rPr>
          <w:rFonts w:ascii="Arial" w:hAnsi="Arial" w:cs="Arial"/>
          <w:sz w:val="18"/>
          <w:szCs w:val="18"/>
        </w:rPr>
        <w:t xml:space="preserve">Zoning Map </w:t>
      </w:r>
      <w:r w:rsidRPr="00C4769F">
        <w:rPr>
          <w:rFonts w:ascii="Arial" w:hAnsi="Arial" w:cs="Arial"/>
          <w:sz w:val="18"/>
          <w:szCs w:val="18"/>
        </w:rPr>
        <w:t xml:space="preserve">will be made by the Zoning Administrator. Appeals of the Zoning Administrator’s interpretation may be made to the </w:t>
      </w:r>
      <w:r w:rsidR="00D9385B" w:rsidRPr="00C4769F">
        <w:rPr>
          <w:rFonts w:ascii="Arial" w:hAnsi="Arial" w:cs="Arial"/>
          <w:sz w:val="18"/>
          <w:szCs w:val="18"/>
        </w:rPr>
        <w:t xml:space="preserve">UDO </w:t>
      </w:r>
      <w:r w:rsidRPr="00C4769F">
        <w:rPr>
          <w:rFonts w:ascii="Arial" w:hAnsi="Arial" w:cs="Arial"/>
          <w:sz w:val="18"/>
          <w:szCs w:val="18"/>
        </w:rPr>
        <w:t xml:space="preserve">Board of Adjustment. The Zoning Administrator will evaluate any alleged </w:t>
      </w:r>
      <w:r w:rsidR="00244E46" w:rsidRPr="00C4769F">
        <w:rPr>
          <w:rFonts w:ascii="Arial" w:hAnsi="Arial" w:cs="Arial"/>
          <w:sz w:val="18"/>
          <w:szCs w:val="18"/>
        </w:rPr>
        <w:t xml:space="preserve">Zoning Map </w:t>
      </w:r>
      <w:r w:rsidRPr="00C4769F">
        <w:rPr>
          <w:rFonts w:ascii="Arial" w:hAnsi="Arial" w:cs="Arial"/>
          <w:sz w:val="18"/>
          <w:szCs w:val="18"/>
        </w:rPr>
        <w:t>error using all available materials and records</w:t>
      </w:r>
      <w:r w:rsidR="00B25594" w:rsidRPr="00C4769F">
        <w:rPr>
          <w:rFonts w:ascii="Arial" w:hAnsi="Arial" w:cs="Arial"/>
          <w:sz w:val="18"/>
          <w:szCs w:val="18"/>
        </w:rPr>
        <w:t xml:space="preserve"> for the subject and adjacent properties</w:t>
      </w:r>
      <w:r w:rsidRPr="00C4769F">
        <w:rPr>
          <w:rFonts w:ascii="Arial" w:hAnsi="Arial" w:cs="Arial"/>
          <w:sz w:val="18"/>
          <w:szCs w:val="18"/>
        </w:rPr>
        <w:t>. These materials include, but are not limited to, the following:</w:t>
      </w:r>
    </w:p>
    <w:p w14:paraId="382BC3A6" w14:textId="77777777" w:rsidR="006D3DA1" w:rsidRPr="00C4769F" w:rsidRDefault="006D3DA1" w:rsidP="006D3DA1">
      <w:pPr>
        <w:ind w:left="360"/>
        <w:jc w:val="both"/>
        <w:rPr>
          <w:rFonts w:ascii="Arial" w:hAnsi="Arial" w:cs="Arial"/>
          <w:sz w:val="18"/>
          <w:szCs w:val="18"/>
        </w:rPr>
      </w:pPr>
    </w:p>
    <w:p w14:paraId="01FD8CF4" w14:textId="77777777"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a.</w:t>
      </w:r>
      <w:r w:rsidRPr="00C4769F">
        <w:rPr>
          <w:rFonts w:ascii="Arial" w:hAnsi="Arial" w:cs="Arial"/>
          <w:sz w:val="18"/>
          <w:szCs w:val="18"/>
        </w:rPr>
        <w:tab/>
        <w:t xml:space="preserve">The tax map, current or historic. </w:t>
      </w:r>
    </w:p>
    <w:p w14:paraId="7715115A" w14:textId="77777777" w:rsidR="006D3DA1" w:rsidRPr="00C4769F" w:rsidRDefault="006D3DA1" w:rsidP="006D3DA1">
      <w:pPr>
        <w:ind w:left="720"/>
        <w:jc w:val="both"/>
        <w:rPr>
          <w:rFonts w:ascii="Arial" w:hAnsi="Arial" w:cs="Arial"/>
          <w:sz w:val="18"/>
          <w:szCs w:val="18"/>
        </w:rPr>
      </w:pPr>
    </w:p>
    <w:p w14:paraId="7E47AA0C" w14:textId="77777777"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b.</w:t>
      </w:r>
      <w:r w:rsidRPr="00C4769F">
        <w:rPr>
          <w:rFonts w:ascii="Arial" w:hAnsi="Arial" w:cs="Arial"/>
          <w:sz w:val="18"/>
          <w:szCs w:val="18"/>
        </w:rPr>
        <w:tab/>
        <w:t>Legal descriptions of properties or boundaries.</w:t>
      </w:r>
    </w:p>
    <w:p w14:paraId="1E5384F9" w14:textId="77777777" w:rsidR="006D3DA1" w:rsidRPr="00C4769F" w:rsidRDefault="006D3DA1" w:rsidP="006D3DA1">
      <w:pPr>
        <w:ind w:left="720"/>
        <w:jc w:val="both"/>
        <w:rPr>
          <w:rFonts w:ascii="Arial" w:hAnsi="Arial" w:cs="Arial"/>
          <w:sz w:val="18"/>
          <w:szCs w:val="18"/>
        </w:rPr>
      </w:pPr>
    </w:p>
    <w:p w14:paraId="05210C9E" w14:textId="77777777"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c.</w:t>
      </w:r>
      <w:r w:rsidRPr="00C4769F">
        <w:rPr>
          <w:rFonts w:ascii="Arial" w:hAnsi="Arial" w:cs="Arial"/>
          <w:b/>
          <w:bCs/>
          <w:sz w:val="18"/>
          <w:szCs w:val="18"/>
        </w:rPr>
        <w:tab/>
      </w:r>
      <w:r w:rsidRPr="00C4769F">
        <w:rPr>
          <w:rFonts w:ascii="Arial" w:hAnsi="Arial" w:cs="Arial"/>
          <w:sz w:val="18"/>
          <w:szCs w:val="18"/>
        </w:rPr>
        <w:t xml:space="preserve">Historical zoning maps. </w:t>
      </w:r>
    </w:p>
    <w:p w14:paraId="5FEDB9CD" w14:textId="77777777" w:rsidR="006D3DA1" w:rsidRPr="00C4769F" w:rsidRDefault="006D3DA1" w:rsidP="006D3DA1">
      <w:pPr>
        <w:ind w:left="720"/>
        <w:jc w:val="both"/>
        <w:rPr>
          <w:rFonts w:ascii="Arial" w:hAnsi="Arial" w:cs="Arial"/>
          <w:sz w:val="18"/>
          <w:szCs w:val="18"/>
        </w:rPr>
      </w:pPr>
    </w:p>
    <w:p w14:paraId="3DFDD45A" w14:textId="628B031F"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d.</w:t>
      </w:r>
      <w:r w:rsidRPr="00C4769F">
        <w:rPr>
          <w:rFonts w:ascii="Arial" w:hAnsi="Arial" w:cs="Arial"/>
          <w:sz w:val="18"/>
          <w:szCs w:val="18"/>
        </w:rPr>
        <w:tab/>
      </w:r>
      <w:r w:rsidR="009E60C1" w:rsidRPr="00C4769F">
        <w:rPr>
          <w:rFonts w:ascii="Arial" w:hAnsi="Arial" w:cs="Arial"/>
          <w:sz w:val="18"/>
          <w:szCs w:val="18"/>
        </w:rPr>
        <w:t>Approved rez</w:t>
      </w:r>
      <w:r w:rsidRPr="00C4769F">
        <w:rPr>
          <w:rFonts w:ascii="Arial" w:hAnsi="Arial" w:cs="Arial"/>
          <w:sz w:val="18"/>
          <w:szCs w:val="18"/>
        </w:rPr>
        <w:t xml:space="preserve">oning </w:t>
      </w:r>
      <w:r w:rsidR="009E60C1" w:rsidRPr="00C4769F">
        <w:rPr>
          <w:rFonts w:ascii="Arial" w:hAnsi="Arial" w:cs="Arial"/>
          <w:sz w:val="18"/>
          <w:szCs w:val="18"/>
        </w:rPr>
        <w:t>petition information</w:t>
      </w:r>
      <w:r w:rsidRPr="00C4769F">
        <w:rPr>
          <w:rFonts w:ascii="Arial" w:hAnsi="Arial" w:cs="Arial"/>
          <w:sz w:val="18"/>
          <w:szCs w:val="18"/>
        </w:rPr>
        <w:t>.</w:t>
      </w:r>
    </w:p>
    <w:p w14:paraId="4DC8433B" w14:textId="77777777" w:rsidR="006D3DA1" w:rsidRPr="00C4769F" w:rsidRDefault="006D3DA1" w:rsidP="006D3DA1">
      <w:pPr>
        <w:ind w:left="720"/>
        <w:jc w:val="both"/>
        <w:rPr>
          <w:rFonts w:ascii="Arial" w:hAnsi="Arial" w:cs="Arial"/>
          <w:sz w:val="18"/>
          <w:szCs w:val="18"/>
        </w:rPr>
      </w:pPr>
    </w:p>
    <w:p w14:paraId="16C813AA" w14:textId="77777777"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e.</w:t>
      </w:r>
      <w:r w:rsidRPr="00C4769F">
        <w:rPr>
          <w:rFonts w:ascii="Arial" w:hAnsi="Arial" w:cs="Arial"/>
          <w:sz w:val="18"/>
          <w:szCs w:val="18"/>
        </w:rPr>
        <w:tab/>
        <w:t>Tax records, current or historic.</w:t>
      </w:r>
    </w:p>
    <w:p w14:paraId="14A72372" w14:textId="77777777" w:rsidR="006D3DA1" w:rsidRPr="00C4769F" w:rsidRDefault="006D3DA1" w:rsidP="006D3DA1">
      <w:pPr>
        <w:ind w:left="720"/>
        <w:jc w:val="both"/>
        <w:rPr>
          <w:rFonts w:ascii="Arial" w:hAnsi="Arial" w:cs="Arial"/>
          <w:sz w:val="18"/>
          <w:szCs w:val="18"/>
        </w:rPr>
      </w:pPr>
    </w:p>
    <w:p w14:paraId="6B079937" w14:textId="77777777"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f.</w:t>
      </w:r>
      <w:r w:rsidRPr="00C4769F">
        <w:rPr>
          <w:rFonts w:ascii="Arial" w:hAnsi="Arial" w:cs="Arial"/>
          <w:sz w:val="18"/>
          <w:szCs w:val="18"/>
        </w:rPr>
        <w:tab/>
        <w:t>Zoning and special use permit case files.</w:t>
      </w:r>
    </w:p>
    <w:p w14:paraId="1D8DB3CA" w14:textId="77777777" w:rsidR="006D3DA1" w:rsidRPr="00C4769F" w:rsidRDefault="006D3DA1" w:rsidP="006D3DA1">
      <w:pPr>
        <w:ind w:left="720"/>
        <w:jc w:val="both"/>
        <w:rPr>
          <w:rFonts w:ascii="Arial" w:hAnsi="Arial" w:cs="Arial"/>
          <w:sz w:val="18"/>
          <w:szCs w:val="18"/>
        </w:rPr>
      </w:pPr>
    </w:p>
    <w:p w14:paraId="603719EF" w14:textId="77777777"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g.</w:t>
      </w:r>
      <w:r w:rsidRPr="00C4769F">
        <w:rPr>
          <w:rFonts w:ascii="Arial" w:hAnsi="Arial" w:cs="Arial"/>
          <w:sz w:val="18"/>
          <w:szCs w:val="18"/>
        </w:rPr>
        <w:tab/>
        <w:t>Official maps from other jurisdictions.</w:t>
      </w:r>
    </w:p>
    <w:p w14:paraId="3CEABF97" w14:textId="77777777" w:rsidR="006D3DA1" w:rsidRPr="00C4769F" w:rsidRDefault="006D3DA1" w:rsidP="006D3DA1">
      <w:pPr>
        <w:ind w:left="720"/>
        <w:jc w:val="both"/>
        <w:rPr>
          <w:rFonts w:ascii="Arial" w:hAnsi="Arial" w:cs="Arial"/>
          <w:sz w:val="18"/>
          <w:szCs w:val="18"/>
        </w:rPr>
      </w:pPr>
    </w:p>
    <w:p w14:paraId="14C4CE90" w14:textId="77777777" w:rsidR="006D3DA1" w:rsidRPr="00C4769F" w:rsidRDefault="006D3DA1" w:rsidP="006D3DA1">
      <w:pPr>
        <w:ind w:left="720"/>
        <w:jc w:val="both"/>
        <w:rPr>
          <w:rFonts w:ascii="Arial" w:hAnsi="Arial" w:cs="Arial"/>
          <w:sz w:val="18"/>
          <w:szCs w:val="18"/>
        </w:rPr>
      </w:pPr>
      <w:r w:rsidRPr="00C4769F">
        <w:rPr>
          <w:rFonts w:ascii="Arial" w:hAnsi="Arial" w:cs="Arial"/>
          <w:b/>
          <w:bCs/>
          <w:sz w:val="18"/>
          <w:szCs w:val="18"/>
        </w:rPr>
        <w:t>h.</w:t>
      </w:r>
      <w:r w:rsidRPr="00C4769F">
        <w:rPr>
          <w:rFonts w:ascii="Arial" w:hAnsi="Arial" w:cs="Arial"/>
          <w:sz w:val="18"/>
          <w:szCs w:val="18"/>
        </w:rPr>
        <w:tab/>
        <w:t>Topographic and planimetric maps and aerial photos.</w:t>
      </w:r>
    </w:p>
    <w:p w14:paraId="5D352175" w14:textId="77777777" w:rsidR="006D3DA1" w:rsidRPr="00C4769F" w:rsidRDefault="006D3DA1" w:rsidP="006D3DA1">
      <w:pPr>
        <w:ind w:left="720"/>
        <w:jc w:val="both"/>
        <w:rPr>
          <w:rFonts w:ascii="Arial" w:hAnsi="Arial" w:cs="Arial"/>
          <w:sz w:val="18"/>
          <w:szCs w:val="18"/>
        </w:rPr>
      </w:pPr>
    </w:p>
    <w:p w14:paraId="5A5179B7" w14:textId="288C91F9" w:rsidR="006D3DA1" w:rsidRPr="00C4769F" w:rsidRDefault="006D3DA1" w:rsidP="006D3DA1">
      <w:pPr>
        <w:ind w:left="720"/>
        <w:jc w:val="both"/>
        <w:rPr>
          <w:rFonts w:ascii="Arial" w:hAnsi="Arial" w:cs="Arial"/>
          <w:sz w:val="18"/>
          <w:szCs w:val="18"/>
        </w:rPr>
      </w:pPr>
      <w:proofErr w:type="spellStart"/>
      <w:r w:rsidRPr="00C4769F">
        <w:rPr>
          <w:rFonts w:ascii="Arial" w:hAnsi="Arial" w:cs="Arial"/>
          <w:b/>
          <w:bCs/>
          <w:sz w:val="18"/>
          <w:szCs w:val="18"/>
        </w:rPr>
        <w:t>i</w:t>
      </w:r>
      <w:proofErr w:type="spellEnd"/>
      <w:r w:rsidRPr="00C4769F">
        <w:rPr>
          <w:rFonts w:ascii="Arial" w:hAnsi="Arial" w:cs="Arial"/>
          <w:b/>
          <w:bCs/>
          <w:sz w:val="18"/>
          <w:szCs w:val="18"/>
        </w:rPr>
        <w:t>.</w:t>
      </w:r>
      <w:r w:rsidRPr="00C4769F">
        <w:rPr>
          <w:rFonts w:ascii="Arial" w:hAnsi="Arial" w:cs="Arial"/>
          <w:sz w:val="18"/>
          <w:szCs w:val="18"/>
        </w:rPr>
        <w:tab/>
        <w:t>Other documentable information</w:t>
      </w:r>
      <w:r w:rsidR="00493225" w:rsidRPr="00C4769F">
        <w:rPr>
          <w:rFonts w:ascii="Arial" w:hAnsi="Arial" w:cs="Arial"/>
          <w:sz w:val="18"/>
          <w:szCs w:val="18"/>
        </w:rPr>
        <w:t xml:space="preserve"> from sources whose accuracy cannot reasonably be questioned</w:t>
      </w:r>
      <w:r w:rsidRPr="00C4769F">
        <w:rPr>
          <w:rFonts w:ascii="Arial" w:hAnsi="Arial" w:cs="Arial"/>
          <w:sz w:val="18"/>
          <w:szCs w:val="18"/>
        </w:rPr>
        <w:t>.</w:t>
      </w:r>
    </w:p>
    <w:p w14:paraId="4A1CBB0B" w14:textId="77777777" w:rsidR="00A72267" w:rsidRPr="00C4769F" w:rsidRDefault="00A72267" w:rsidP="006D3DA1">
      <w:pPr>
        <w:jc w:val="both"/>
        <w:rPr>
          <w:rFonts w:ascii="Arial" w:hAnsi="Arial" w:cs="Arial"/>
          <w:sz w:val="18"/>
          <w:szCs w:val="18"/>
        </w:rPr>
      </w:pPr>
    </w:p>
    <w:p w14:paraId="096D2FFE" w14:textId="2C4CF081" w:rsidR="006D3DA1" w:rsidRPr="00C4769F" w:rsidRDefault="006D3DA1" w:rsidP="006D3DA1">
      <w:pPr>
        <w:shd w:val="clear" w:color="auto" w:fill="DEEAF6" w:themeFill="accent5" w:themeFillTint="33"/>
        <w:ind w:left="360" w:hanging="360"/>
        <w:rPr>
          <w:rFonts w:ascii="Arial" w:hAnsi="Arial" w:cs="Arial"/>
          <w:b/>
          <w:bCs/>
          <w:sz w:val="18"/>
          <w:szCs w:val="18"/>
        </w:rPr>
      </w:pPr>
      <w:r w:rsidRPr="00C4769F">
        <w:rPr>
          <w:rFonts w:ascii="Arial" w:hAnsi="Arial" w:cs="Arial"/>
          <w:b/>
          <w:bCs/>
          <w:sz w:val="18"/>
          <w:szCs w:val="18"/>
        </w:rPr>
        <w:t>3.</w:t>
      </w:r>
      <w:r w:rsidR="001846F4" w:rsidRPr="00C4769F">
        <w:rPr>
          <w:rFonts w:ascii="Arial" w:hAnsi="Arial" w:cs="Arial"/>
          <w:b/>
          <w:bCs/>
          <w:sz w:val="18"/>
          <w:szCs w:val="18"/>
        </w:rPr>
        <w:t>5</w:t>
      </w:r>
      <w:r w:rsidR="00A967C9" w:rsidRPr="00C4769F">
        <w:rPr>
          <w:rFonts w:ascii="Arial" w:hAnsi="Arial" w:cs="Arial"/>
          <w:b/>
          <w:bCs/>
          <w:sz w:val="18"/>
          <w:szCs w:val="18"/>
        </w:rPr>
        <w:t xml:space="preserve">   </w:t>
      </w:r>
      <w:r w:rsidRPr="00C4769F">
        <w:rPr>
          <w:rFonts w:ascii="Arial" w:hAnsi="Arial" w:cs="Arial"/>
          <w:b/>
          <w:bCs/>
          <w:sz w:val="18"/>
          <w:szCs w:val="18"/>
        </w:rPr>
        <w:t>APPLICABILITY OF FRONTAGES</w:t>
      </w:r>
    </w:p>
    <w:p w14:paraId="70C8D6D0" w14:textId="2467970F" w:rsidR="00073A44" w:rsidRPr="00C4769F" w:rsidRDefault="001323E8" w:rsidP="005D5E92">
      <w:pPr>
        <w:rPr>
          <w:rFonts w:ascii="Arial" w:hAnsi="Arial" w:cs="Arial"/>
          <w:sz w:val="18"/>
          <w:szCs w:val="18"/>
        </w:rPr>
      </w:pPr>
      <w:r w:rsidRPr="00C4769F">
        <w:rPr>
          <w:rFonts w:ascii="Arial" w:hAnsi="Arial" w:cs="Arial"/>
          <w:sz w:val="18"/>
          <w:szCs w:val="18"/>
        </w:rPr>
        <w:t xml:space="preserve">Dimensional regulations, design regulations, and other aspects of the </w:t>
      </w:r>
      <w:r w:rsidR="00D9385B" w:rsidRPr="00C4769F">
        <w:rPr>
          <w:rFonts w:ascii="Arial" w:hAnsi="Arial" w:cs="Arial"/>
          <w:sz w:val="18"/>
          <w:szCs w:val="18"/>
        </w:rPr>
        <w:t xml:space="preserve">zoning districts </w:t>
      </w:r>
      <w:r w:rsidR="00C260BD" w:rsidRPr="00C4769F">
        <w:rPr>
          <w:rFonts w:ascii="Arial" w:hAnsi="Arial" w:cs="Arial"/>
          <w:sz w:val="18"/>
          <w:szCs w:val="18"/>
        </w:rPr>
        <w:t xml:space="preserve">within this </w:t>
      </w:r>
      <w:r w:rsidR="00D9385B" w:rsidRPr="00C4769F">
        <w:rPr>
          <w:rFonts w:ascii="Arial" w:hAnsi="Arial" w:cs="Arial"/>
          <w:sz w:val="18"/>
          <w:szCs w:val="18"/>
        </w:rPr>
        <w:t>O</w:t>
      </w:r>
      <w:r w:rsidR="00C260BD" w:rsidRPr="00C4769F">
        <w:rPr>
          <w:rFonts w:ascii="Arial" w:hAnsi="Arial" w:cs="Arial"/>
          <w:sz w:val="18"/>
          <w:szCs w:val="18"/>
        </w:rPr>
        <w:t xml:space="preserve">rdinance are </w:t>
      </w:r>
      <w:r w:rsidR="005732D2" w:rsidRPr="00C4769F">
        <w:rPr>
          <w:rFonts w:ascii="Arial" w:hAnsi="Arial" w:cs="Arial"/>
          <w:sz w:val="18"/>
          <w:szCs w:val="18"/>
        </w:rPr>
        <w:t xml:space="preserve">frequently </w:t>
      </w:r>
      <w:r w:rsidR="00C260BD" w:rsidRPr="00C4769F">
        <w:rPr>
          <w:rFonts w:ascii="Arial" w:hAnsi="Arial" w:cs="Arial"/>
          <w:sz w:val="18"/>
          <w:szCs w:val="18"/>
        </w:rPr>
        <w:t>controlled by frontages</w:t>
      </w:r>
      <w:r w:rsidR="00EF6079" w:rsidRPr="00C4769F">
        <w:rPr>
          <w:rFonts w:ascii="Arial" w:hAnsi="Arial" w:cs="Arial"/>
          <w:sz w:val="18"/>
          <w:szCs w:val="18"/>
        </w:rPr>
        <w:t>.</w:t>
      </w:r>
      <w:r w:rsidR="005732D2" w:rsidRPr="00C4769F">
        <w:rPr>
          <w:rFonts w:ascii="Arial" w:hAnsi="Arial" w:cs="Arial"/>
          <w:sz w:val="18"/>
          <w:szCs w:val="18"/>
        </w:rPr>
        <w:t xml:space="preserve"> </w:t>
      </w:r>
      <w:r w:rsidR="00073A44" w:rsidRPr="00C4769F">
        <w:rPr>
          <w:rFonts w:ascii="Arial" w:hAnsi="Arial" w:cs="Arial"/>
          <w:sz w:val="18"/>
          <w:szCs w:val="18"/>
        </w:rPr>
        <w:t xml:space="preserve">Where regulations within this </w:t>
      </w:r>
      <w:r w:rsidR="00D9385B" w:rsidRPr="00C4769F">
        <w:rPr>
          <w:rFonts w:ascii="Arial" w:hAnsi="Arial" w:cs="Arial"/>
          <w:sz w:val="18"/>
          <w:szCs w:val="18"/>
        </w:rPr>
        <w:t>O</w:t>
      </w:r>
      <w:r w:rsidR="00073A44" w:rsidRPr="00C4769F">
        <w:rPr>
          <w:rFonts w:ascii="Arial" w:hAnsi="Arial" w:cs="Arial"/>
          <w:sz w:val="18"/>
          <w:szCs w:val="18"/>
        </w:rPr>
        <w:t xml:space="preserve">rdinance contain frontage designations, the following rules of determination apply. </w:t>
      </w:r>
    </w:p>
    <w:p w14:paraId="6A6C6246" w14:textId="77777777" w:rsidR="005D5E92" w:rsidRPr="00C4769F" w:rsidRDefault="005D5E92" w:rsidP="005D5E92">
      <w:pPr>
        <w:rPr>
          <w:rFonts w:ascii="Arial" w:hAnsi="Arial" w:cs="Arial"/>
          <w:sz w:val="18"/>
          <w:szCs w:val="18"/>
        </w:rPr>
      </w:pPr>
    </w:p>
    <w:p w14:paraId="44B5A5E6" w14:textId="51F21171" w:rsidR="002C443C" w:rsidRPr="00C4769F" w:rsidRDefault="002C443C" w:rsidP="005D5E92">
      <w:pPr>
        <w:rPr>
          <w:rFonts w:ascii="Arial" w:hAnsi="Arial" w:cs="Arial"/>
          <w:b/>
          <w:bCs/>
          <w:sz w:val="18"/>
          <w:szCs w:val="18"/>
        </w:rPr>
      </w:pPr>
      <w:r w:rsidRPr="00C4769F">
        <w:rPr>
          <w:rFonts w:ascii="Arial" w:hAnsi="Arial" w:cs="Arial"/>
          <w:b/>
          <w:bCs/>
          <w:sz w:val="18"/>
          <w:szCs w:val="18"/>
        </w:rPr>
        <w:t>A.</w:t>
      </w:r>
      <w:r w:rsidRPr="00C4769F">
        <w:rPr>
          <w:rFonts w:ascii="Arial" w:hAnsi="Arial" w:cs="Arial"/>
          <w:b/>
          <w:bCs/>
          <w:sz w:val="18"/>
          <w:szCs w:val="18"/>
        </w:rPr>
        <w:tab/>
      </w:r>
      <w:r w:rsidR="00E10854" w:rsidRPr="00C4769F">
        <w:rPr>
          <w:rFonts w:ascii="Arial" w:hAnsi="Arial" w:cs="Arial"/>
          <w:b/>
          <w:bCs/>
          <w:sz w:val="18"/>
          <w:szCs w:val="18"/>
        </w:rPr>
        <w:t>Frontages Established</w:t>
      </w:r>
    </w:p>
    <w:p w14:paraId="277788BF" w14:textId="7EC48435" w:rsidR="002C443C" w:rsidRPr="00C4769F" w:rsidRDefault="00E10854" w:rsidP="005D5E92">
      <w:pPr>
        <w:rPr>
          <w:rFonts w:ascii="Arial" w:hAnsi="Arial" w:cs="Arial"/>
          <w:sz w:val="18"/>
          <w:szCs w:val="18"/>
        </w:rPr>
      </w:pPr>
      <w:r w:rsidRPr="00C4769F">
        <w:rPr>
          <w:rFonts w:ascii="Arial" w:hAnsi="Arial" w:cs="Arial"/>
          <w:sz w:val="18"/>
          <w:szCs w:val="18"/>
        </w:rPr>
        <w:t xml:space="preserve">The regulations of this </w:t>
      </w:r>
      <w:r w:rsidR="00355AEC" w:rsidRPr="00C4769F">
        <w:rPr>
          <w:rFonts w:ascii="Arial" w:hAnsi="Arial" w:cs="Arial"/>
          <w:sz w:val="18"/>
          <w:szCs w:val="18"/>
        </w:rPr>
        <w:t>O</w:t>
      </w:r>
      <w:r w:rsidRPr="00C4769F">
        <w:rPr>
          <w:rFonts w:ascii="Arial" w:hAnsi="Arial" w:cs="Arial"/>
          <w:sz w:val="18"/>
          <w:szCs w:val="18"/>
        </w:rPr>
        <w:t xml:space="preserve">rdinance address a series of </w:t>
      </w:r>
      <w:r w:rsidR="00003854" w:rsidRPr="00C4769F">
        <w:rPr>
          <w:rFonts w:ascii="Arial" w:hAnsi="Arial" w:cs="Arial"/>
          <w:sz w:val="18"/>
          <w:szCs w:val="18"/>
        </w:rPr>
        <w:t xml:space="preserve">13 </w:t>
      </w:r>
      <w:r w:rsidRPr="00C4769F">
        <w:rPr>
          <w:rFonts w:ascii="Arial" w:hAnsi="Arial" w:cs="Arial"/>
          <w:sz w:val="18"/>
          <w:szCs w:val="18"/>
        </w:rPr>
        <w:t>frontage types.</w:t>
      </w:r>
      <w:r w:rsidR="00E11A41" w:rsidRPr="00C4769F">
        <w:rPr>
          <w:rFonts w:ascii="Arial" w:hAnsi="Arial" w:cs="Arial"/>
          <w:sz w:val="18"/>
          <w:szCs w:val="18"/>
        </w:rPr>
        <w:t xml:space="preserve"> These frontage types apply whether shown on Charlotte Streets Map or established through the development process.</w:t>
      </w:r>
    </w:p>
    <w:p w14:paraId="23907F5E" w14:textId="48FB481F" w:rsidR="003B504C" w:rsidRPr="00C4769F" w:rsidRDefault="003B504C">
      <w:pPr>
        <w:spacing w:after="160" w:line="259" w:lineRule="auto"/>
        <w:rPr>
          <w:rFonts w:ascii="Arial" w:hAnsi="Arial" w:cs="Arial"/>
          <w:sz w:val="18"/>
          <w:szCs w:val="18"/>
        </w:rPr>
      </w:pPr>
      <w:r w:rsidRPr="00C4769F">
        <w:rPr>
          <w:rFonts w:ascii="Arial" w:hAnsi="Arial" w:cs="Arial"/>
          <w:sz w:val="18"/>
          <w:szCs w:val="18"/>
        </w:rPr>
        <w:br w:type="page"/>
      </w:r>
    </w:p>
    <w:p w14:paraId="6B0AB303" w14:textId="77777777" w:rsidR="00E10854" w:rsidRPr="00C4769F" w:rsidRDefault="00E10854" w:rsidP="005D5E92">
      <w:pPr>
        <w:rPr>
          <w:rFonts w:ascii="Arial" w:hAnsi="Arial" w:cs="Arial"/>
          <w:sz w:val="18"/>
          <w:szCs w:val="18"/>
        </w:rPr>
      </w:pPr>
    </w:p>
    <w:p w14:paraId="78D5992F" w14:textId="77777777" w:rsidR="00003854" w:rsidRPr="00C4769F" w:rsidRDefault="00003854" w:rsidP="00003854">
      <w:pPr>
        <w:numPr>
          <w:ilvl w:val="0"/>
          <w:numId w:val="1"/>
        </w:numPr>
        <w:rPr>
          <w:rFonts w:ascii="Arial" w:hAnsi="Arial" w:cs="Arial"/>
          <w:b/>
          <w:bCs/>
          <w:sz w:val="18"/>
          <w:szCs w:val="18"/>
        </w:rPr>
      </w:pPr>
      <w:r w:rsidRPr="00C4769F">
        <w:rPr>
          <w:rFonts w:ascii="Arial" w:hAnsi="Arial" w:cs="Arial"/>
          <w:b/>
          <w:bCs/>
          <w:sz w:val="18"/>
          <w:szCs w:val="18"/>
        </w:rPr>
        <w:t>Uptown Signature</w:t>
      </w:r>
    </w:p>
    <w:p w14:paraId="3562AA78" w14:textId="77777777" w:rsidR="00003854" w:rsidRPr="00C4769F" w:rsidRDefault="00003854" w:rsidP="00003854">
      <w:pPr>
        <w:ind w:left="360"/>
        <w:rPr>
          <w:rFonts w:ascii="Arial" w:hAnsi="Arial" w:cs="Arial"/>
          <w:sz w:val="18"/>
          <w:szCs w:val="18"/>
        </w:rPr>
      </w:pPr>
      <w:r w:rsidRPr="00C4769F">
        <w:rPr>
          <w:rFonts w:ascii="Arial" w:hAnsi="Arial" w:cs="Arial"/>
          <w:sz w:val="18"/>
          <w:szCs w:val="18"/>
        </w:rPr>
        <w:t xml:space="preserve">An Uptown Signature frontage includes those streets classified on the Charlotte Streets Map as Uptown Signature Streets. This frontage type applies only to Uptown Streets.  </w:t>
      </w:r>
    </w:p>
    <w:p w14:paraId="42A4E2EB" w14:textId="77777777" w:rsidR="00003854" w:rsidRPr="00C4769F" w:rsidRDefault="00003854" w:rsidP="005D5E92">
      <w:pPr>
        <w:rPr>
          <w:rFonts w:ascii="Arial" w:hAnsi="Arial" w:cs="Arial"/>
          <w:sz w:val="18"/>
          <w:szCs w:val="18"/>
        </w:rPr>
      </w:pPr>
    </w:p>
    <w:p w14:paraId="4B146EF7" w14:textId="7A6CF9A2" w:rsidR="00E10854" w:rsidRPr="00C4769F" w:rsidRDefault="00003854" w:rsidP="00E10854">
      <w:pPr>
        <w:ind w:left="360"/>
        <w:rPr>
          <w:rFonts w:ascii="Arial" w:hAnsi="Arial" w:cs="Arial"/>
          <w:b/>
          <w:bCs/>
          <w:sz w:val="18"/>
          <w:szCs w:val="18"/>
        </w:rPr>
      </w:pPr>
      <w:r w:rsidRPr="00C4769F">
        <w:rPr>
          <w:rFonts w:ascii="Arial" w:hAnsi="Arial" w:cs="Arial"/>
          <w:b/>
          <w:bCs/>
          <w:sz w:val="18"/>
          <w:szCs w:val="18"/>
        </w:rPr>
        <w:t>2</w:t>
      </w:r>
      <w:r w:rsidR="00E10854" w:rsidRPr="00C4769F">
        <w:rPr>
          <w:rFonts w:ascii="Arial" w:hAnsi="Arial" w:cs="Arial"/>
          <w:b/>
          <w:bCs/>
          <w:sz w:val="18"/>
          <w:szCs w:val="18"/>
        </w:rPr>
        <w:t>.</w:t>
      </w:r>
      <w:r w:rsidR="00E10854" w:rsidRPr="00C4769F">
        <w:rPr>
          <w:rFonts w:ascii="Arial" w:hAnsi="Arial" w:cs="Arial"/>
          <w:b/>
          <w:bCs/>
          <w:sz w:val="18"/>
          <w:szCs w:val="18"/>
        </w:rPr>
        <w:tab/>
        <w:t>Main Street</w:t>
      </w:r>
    </w:p>
    <w:p w14:paraId="0C08555D" w14:textId="286DE9BF" w:rsidR="00B45F6A" w:rsidRPr="00C4769F" w:rsidRDefault="00B45F6A" w:rsidP="00E10854">
      <w:pPr>
        <w:ind w:left="360"/>
        <w:rPr>
          <w:rFonts w:ascii="Arial" w:hAnsi="Arial" w:cs="Arial"/>
          <w:sz w:val="18"/>
          <w:szCs w:val="18"/>
        </w:rPr>
      </w:pPr>
      <w:r w:rsidRPr="00C4769F">
        <w:rPr>
          <w:rFonts w:ascii="Arial" w:hAnsi="Arial" w:cs="Arial"/>
          <w:sz w:val="18"/>
          <w:szCs w:val="18"/>
        </w:rPr>
        <w:t xml:space="preserve">A </w:t>
      </w:r>
      <w:r w:rsidR="00E971F4" w:rsidRPr="00C4769F">
        <w:rPr>
          <w:rFonts w:ascii="Arial" w:hAnsi="Arial" w:cs="Arial"/>
          <w:sz w:val="18"/>
          <w:szCs w:val="18"/>
        </w:rPr>
        <w:t>Main Street</w:t>
      </w:r>
      <w:r w:rsidRPr="00C4769F">
        <w:rPr>
          <w:rFonts w:ascii="Arial" w:hAnsi="Arial" w:cs="Arial"/>
          <w:sz w:val="18"/>
          <w:szCs w:val="18"/>
        </w:rPr>
        <w:t xml:space="preserve"> frontage includes those streets on the Charlotte Streets Map classified as Main Streets. </w:t>
      </w:r>
    </w:p>
    <w:p w14:paraId="653AD83C" w14:textId="2D29F56B" w:rsidR="00E10854" w:rsidRPr="00C4769F" w:rsidRDefault="00E10854" w:rsidP="00E10854">
      <w:pPr>
        <w:ind w:left="360"/>
        <w:rPr>
          <w:rFonts w:ascii="Arial" w:hAnsi="Arial" w:cs="Arial"/>
          <w:sz w:val="18"/>
          <w:szCs w:val="18"/>
        </w:rPr>
      </w:pPr>
    </w:p>
    <w:p w14:paraId="685F618C" w14:textId="77777777" w:rsidR="00003854" w:rsidRPr="00C4769F" w:rsidRDefault="00003854" w:rsidP="00003854">
      <w:pPr>
        <w:ind w:left="360"/>
        <w:rPr>
          <w:rFonts w:ascii="Arial" w:hAnsi="Arial" w:cs="Arial"/>
          <w:b/>
          <w:bCs/>
          <w:sz w:val="18"/>
          <w:szCs w:val="18"/>
        </w:rPr>
      </w:pPr>
      <w:r w:rsidRPr="00C4769F">
        <w:rPr>
          <w:rFonts w:ascii="Arial" w:hAnsi="Arial" w:cs="Arial"/>
          <w:b/>
          <w:bCs/>
          <w:sz w:val="18"/>
          <w:szCs w:val="18"/>
        </w:rPr>
        <w:t>3.</w:t>
      </w:r>
      <w:r w:rsidRPr="00C4769F">
        <w:rPr>
          <w:rFonts w:ascii="Arial" w:hAnsi="Arial" w:cs="Arial"/>
          <w:b/>
          <w:bCs/>
          <w:sz w:val="18"/>
          <w:szCs w:val="18"/>
        </w:rPr>
        <w:tab/>
        <w:t>Linear Park</w:t>
      </w:r>
    </w:p>
    <w:p w14:paraId="3DB8DD44" w14:textId="2F9EFEAF" w:rsidR="00003854" w:rsidRPr="00C4769F" w:rsidRDefault="00003854" w:rsidP="00003854">
      <w:pPr>
        <w:ind w:left="360"/>
        <w:rPr>
          <w:rFonts w:ascii="Arial" w:hAnsi="Arial" w:cs="Arial"/>
          <w:sz w:val="18"/>
          <w:szCs w:val="18"/>
        </w:rPr>
      </w:pPr>
      <w:r w:rsidRPr="00C4769F">
        <w:rPr>
          <w:rFonts w:ascii="Arial" w:hAnsi="Arial" w:cs="Arial"/>
          <w:sz w:val="18"/>
          <w:szCs w:val="18"/>
        </w:rPr>
        <w:t xml:space="preserve">A Linear Park frontage includes those streets classified on the Charlotte Streets Map as Linear Parks. This frontage type applies only to Uptown Streets.  </w:t>
      </w:r>
    </w:p>
    <w:p w14:paraId="019D4124" w14:textId="77777777" w:rsidR="00003854" w:rsidRPr="00C4769F" w:rsidRDefault="00003854" w:rsidP="00003854">
      <w:pPr>
        <w:ind w:left="360"/>
        <w:rPr>
          <w:rFonts w:ascii="Arial" w:hAnsi="Arial" w:cs="Arial"/>
          <w:sz w:val="18"/>
          <w:szCs w:val="18"/>
        </w:rPr>
      </w:pPr>
    </w:p>
    <w:p w14:paraId="44C0F0DA" w14:textId="62CDCCE0" w:rsidR="00E10854" w:rsidRPr="00C4769F" w:rsidRDefault="00003854" w:rsidP="00E10854">
      <w:pPr>
        <w:ind w:left="360"/>
        <w:rPr>
          <w:rFonts w:ascii="Arial" w:hAnsi="Arial" w:cs="Arial"/>
          <w:b/>
          <w:bCs/>
          <w:sz w:val="18"/>
          <w:szCs w:val="18"/>
        </w:rPr>
      </w:pPr>
      <w:r w:rsidRPr="00C4769F">
        <w:rPr>
          <w:rFonts w:ascii="Arial" w:hAnsi="Arial" w:cs="Arial"/>
          <w:b/>
          <w:bCs/>
          <w:sz w:val="18"/>
          <w:szCs w:val="18"/>
        </w:rPr>
        <w:t>4</w:t>
      </w:r>
      <w:r w:rsidR="00E10854" w:rsidRPr="00C4769F">
        <w:rPr>
          <w:rFonts w:ascii="Arial" w:hAnsi="Arial" w:cs="Arial"/>
          <w:b/>
          <w:bCs/>
          <w:sz w:val="18"/>
          <w:szCs w:val="18"/>
        </w:rPr>
        <w:t xml:space="preserve">. </w:t>
      </w:r>
      <w:r w:rsidR="00E10854" w:rsidRPr="00C4769F">
        <w:rPr>
          <w:rFonts w:ascii="Arial" w:hAnsi="Arial" w:cs="Arial"/>
          <w:b/>
          <w:bCs/>
          <w:sz w:val="18"/>
          <w:szCs w:val="18"/>
        </w:rPr>
        <w:tab/>
        <w:t>4-5 Lane Avenue/Boulevard</w:t>
      </w:r>
    </w:p>
    <w:p w14:paraId="585B0AEF" w14:textId="43EDA165" w:rsidR="00B45F6A" w:rsidRPr="00C4769F" w:rsidRDefault="00B45F6A" w:rsidP="00E10854">
      <w:pPr>
        <w:ind w:left="360"/>
        <w:rPr>
          <w:rFonts w:ascii="Arial" w:hAnsi="Arial" w:cs="Arial"/>
          <w:sz w:val="18"/>
          <w:szCs w:val="18"/>
        </w:rPr>
      </w:pPr>
      <w:r w:rsidRPr="00C4769F">
        <w:rPr>
          <w:rFonts w:ascii="Arial" w:hAnsi="Arial" w:cs="Arial"/>
          <w:sz w:val="18"/>
          <w:szCs w:val="18"/>
        </w:rPr>
        <w:t xml:space="preserve">A 4-5 Lane Avenue/Boulevard includes those streets on the Charlotte Streets Map classified as: </w:t>
      </w:r>
    </w:p>
    <w:p w14:paraId="0E556634" w14:textId="77777777" w:rsidR="00B45F6A" w:rsidRPr="00C4769F" w:rsidRDefault="00B45F6A" w:rsidP="00E10854">
      <w:pPr>
        <w:ind w:left="360"/>
        <w:rPr>
          <w:rFonts w:ascii="Arial" w:hAnsi="Arial" w:cs="Arial"/>
          <w:sz w:val="18"/>
          <w:szCs w:val="18"/>
        </w:rPr>
      </w:pPr>
    </w:p>
    <w:p w14:paraId="1B78118B" w14:textId="33B6CA66" w:rsidR="00B45F6A" w:rsidRPr="00C4769F" w:rsidRDefault="00B45F6A" w:rsidP="00C73134">
      <w:pPr>
        <w:ind w:left="720"/>
        <w:rPr>
          <w:rFonts w:ascii="Arial" w:hAnsi="Arial" w:cs="Arial"/>
          <w:sz w:val="18"/>
          <w:szCs w:val="18"/>
        </w:rPr>
      </w:pPr>
      <w:r w:rsidRPr="00C4769F">
        <w:rPr>
          <w:rFonts w:ascii="Arial" w:hAnsi="Arial" w:cs="Arial"/>
          <w:b/>
          <w:bCs/>
          <w:sz w:val="18"/>
          <w:szCs w:val="18"/>
        </w:rPr>
        <w:t>a.</w:t>
      </w:r>
      <w:r w:rsidRPr="00C4769F">
        <w:rPr>
          <w:rFonts w:ascii="Arial" w:hAnsi="Arial" w:cs="Arial"/>
          <w:sz w:val="18"/>
          <w:szCs w:val="18"/>
        </w:rPr>
        <w:tab/>
        <w:t>4 Lane Avenue</w:t>
      </w:r>
    </w:p>
    <w:p w14:paraId="554525BD" w14:textId="77777777" w:rsidR="00B45F6A" w:rsidRPr="00C4769F" w:rsidRDefault="00B45F6A" w:rsidP="00E10854">
      <w:pPr>
        <w:ind w:left="360"/>
        <w:rPr>
          <w:rFonts w:ascii="Arial" w:hAnsi="Arial" w:cs="Arial"/>
          <w:sz w:val="18"/>
          <w:szCs w:val="18"/>
        </w:rPr>
      </w:pPr>
    </w:p>
    <w:p w14:paraId="144D48E3" w14:textId="25DA44FB" w:rsidR="00B45F6A" w:rsidRPr="00C4769F" w:rsidRDefault="00B45F6A" w:rsidP="00B45F6A">
      <w:pPr>
        <w:ind w:left="720"/>
        <w:rPr>
          <w:rFonts w:ascii="Arial" w:hAnsi="Arial" w:cs="Arial"/>
          <w:sz w:val="18"/>
          <w:szCs w:val="18"/>
        </w:rPr>
      </w:pPr>
      <w:r w:rsidRPr="00C4769F">
        <w:rPr>
          <w:rFonts w:ascii="Arial" w:hAnsi="Arial" w:cs="Arial"/>
          <w:b/>
          <w:bCs/>
          <w:sz w:val="18"/>
          <w:szCs w:val="18"/>
        </w:rPr>
        <w:t>b.</w:t>
      </w:r>
      <w:r w:rsidRPr="00C4769F">
        <w:rPr>
          <w:rFonts w:ascii="Arial" w:hAnsi="Arial" w:cs="Arial"/>
          <w:sz w:val="18"/>
          <w:szCs w:val="18"/>
        </w:rPr>
        <w:tab/>
      </w:r>
      <w:r w:rsidR="00B53E1B" w:rsidRPr="00C4769F">
        <w:rPr>
          <w:rFonts w:ascii="Arial" w:hAnsi="Arial" w:cs="Arial"/>
          <w:sz w:val="18"/>
          <w:szCs w:val="18"/>
        </w:rPr>
        <w:t xml:space="preserve">4+ </w:t>
      </w:r>
      <w:r w:rsidRPr="00C4769F">
        <w:rPr>
          <w:rFonts w:ascii="Arial" w:hAnsi="Arial" w:cs="Arial"/>
          <w:sz w:val="18"/>
          <w:szCs w:val="18"/>
        </w:rPr>
        <w:t>Lane Avenue</w:t>
      </w:r>
    </w:p>
    <w:p w14:paraId="22FD7D25" w14:textId="77777777" w:rsidR="00B45F6A" w:rsidRPr="00C4769F" w:rsidRDefault="00B45F6A" w:rsidP="00B45F6A">
      <w:pPr>
        <w:ind w:left="720"/>
        <w:rPr>
          <w:rFonts w:ascii="Arial" w:hAnsi="Arial" w:cs="Arial"/>
          <w:sz w:val="18"/>
          <w:szCs w:val="18"/>
        </w:rPr>
      </w:pPr>
    </w:p>
    <w:p w14:paraId="4419CE8D" w14:textId="77777777" w:rsidR="00B45F6A" w:rsidRPr="00C4769F" w:rsidRDefault="00B45F6A" w:rsidP="00B45F6A">
      <w:pPr>
        <w:ind w:left="720"/>
        <w:rPr>
          <w:rFonts w:ascii="Arial" w:hAnsi="Arial" w:cs="Arial"/>
          <w:sz w:val="18"/>
          <w:szCs w:val="18"/>
        </w:rPr>
      </w:pPr>
      <w:r w:rsidRPr="00C4769F">
        <w:rPr>
          <w:rFonts w:ascii="Arial" w:hAnsi="Arial" w:cs="Arial"/>
          <w:b/>
          <w:bCs/>
          <w:sz w:val="18"/>
          <w:szCs w:val="18"/>
        </w:rPr>
        <w:t>c.</w:t>
      </w:r>
      <w:r w:rsidRPr="00C4769F">
        <w:rPr>
          <w:rFonts w:ascii="Arial" w:hAnsi="Arial" w:cs="Arial"/>
          <w:sz w:val="18"/>
          <w:szCs w:val="18"/>
        </w:rPr>
        <w:tab/>
        <w:t>5 Lane Avenue</w:t>
      </w:r>
    </w:p>
    <w:p w14:paraId="3924A2EF" w14:textId="77777777" w:rsidR="00B45F6A" w:rsidRPr="00C4769F" w:rsidRDefault="00B45F6A" w:rsidP="00B45F6A">
      <w:pPr>
        <w:ind w:left="720"/>
        <w:rPr>
          <w:rFonts w:ascii="Arial" w:hAnsi="Arial" w:cs="Arial"/>
          <w:sz w:val="18"/>
          <w:szCs w:val="18"/>
        </w:rPr>
      </w:pPr>
    </w:p>
    <w:p w14:paraId="49263333" w14:textId="0102E902" w:rsidR="00B45F6A" w:rsidRPr="00C4769F" w:rsidRDefault="00B45F6A" w:rsidP="00B45F6A">
      <w:pPr>
        <w:ind w:left="720"/>
        <w:rPr>
          <w:rFonts w:ascii="Arial" w:hAnsi="Arial" w:cs="Arial"/>
          <w:sz w:val="18"/>
          <w:szCs w:val="18"/>
        </w:rPr>
      </w:pPr>
      <w:r w:rsidRPr="00C4769F">
        <w:rPr>
          <w:rFonts w:ascii="Arial" w:hAnsi="Arial" w:cs="Arial"/>
          <w:b/>
          <w:bCs/>
          <w:sz w:val="18"/>
          <w:szCs w:val="18"/>
        </w:rPr>
        <w:t>d.</w:t>
      </w:r>
      <w:r w:rsidRPr="00C4769F">
        <w:rPr>
          <w:rFonts w:ascii="Arial" w:hAnsi="Arial" w:cs="Arial"/>
          <w:sz w:val="18"/>
          <w:szCs w:val="18"/>
        </w:rPr>
        <w:tab/>
      </w:r>
      <w:r w:rsidR="00B53E1B" w:rsidRPr="00C4769F">
        <w:rPr>
          <w:rFonts w:ascii="Arial" w:hAnsi="Arial" w:cs="Arial"/>
          <w:sz w:val="18"/>
          <w:szCs w:val="18"/>
        </w:rPr>
        <w:t xml:space="preserve">5+ </w:t>
      </w:r>
      <w:r w:rsidRPr="00C4769F">
        <w:rPr>
          <w:rFonts w:ascii="Arial" w:hAnsi="Arial" w:cs="Arial"/>
          <w:sz w:val="18"/>
          <w:szCs w:val="18"/>
        </w:rPr>
        <w:t>Lane Avenue</w:t>
      </w:r>
    </w:p>
    <w:p w14:paraId="2C52F3E8" w14:textId="77777777" w:rsidR="00B45F6A" w:rsidRPr="00C4769F" w:rsidRDefault="00B45F6A" w:rsidP="00B45F6A">
      <w:pPr>
        <w:ind w:left="720"/>
        <w:rPr>
          <w:rFonts w:ascii="Arial" w:hAnsi="Arial" w:cs="Arial"/>
          <w:sz w:val="18"/>
          <w:szCs w:val="18"/>
        </w:rPr>
      </w:pPr>
    </w:p>
    <w:p w14:paraId="348C09DE" w14:textId="1D5F1D3B" w:rsidR="00B45F6A" w:rsidRPr="00C4769F" w:rsidRDefault="00B45F6A" w:rsidP="00B45F6A">
      <w:pPr>
        <w:ind w:left="720"/>
        <w:rPr>
          <w:rFonts w:ascii="Arial" w:hAnsi="Arial" w:cs="Arial"/>
          <w:sz w:val="18"/>
          <w:szCs w:val="18"/>
        </w:rPr>
      </w:pPr>
      <w:r w:rsidRPr="00C4769F">
        <w:rPr>
          <w:rFonts w:ascii="Arial" w:hAnsi="Arial" w:cs="Arial"/>
          <w:b/>
          <w:bCs/>
          <w:sz w:val="18"/>
          <w:szCs w:val="18"/>
        </w:rPr>
        <w:t>e.</w:t>
      </w:r>
      <w:r w:rsidRPr="00C4769F">
        <w:rPr>
          <w:rFonts w:ascii="Arial" w:hAnsi="Arial" w:cs="Arial"/>
          <w:sz w:val="18"/>
          <w:szCs w:val="18"/>
        </w:rPr>
        <w:tab/>
      </w:r>
      <w:r w:rsidR="00B53E1B" w:rsidRPr="00C4769F">
        <w:rPr>
          <w:rFonts w:ascii="Arial" w:hAnsi="Arial" w:cs="Arial"/>
          <w:sz w:val="18"/>
          <w:szCs w:val="18"/>
        </w:rPr>
        <w:t xml:space="preserve">4+ </w:t>
      </w:r>
      <w:r w:rsidRPr="00C4769F">
        <w:rPr>
          <w:rFonts w:ascii="Arial" w:hAnsi="Arial" w:cs="Arial"/>
          <w:sz w:val="18"/>
          <w:szCs w:val="18"/>
        </w:rPr>
        <w:t>Lane Boulevard</w:t>
      </w:r>
    </w:p>
    <w:p w14:paraId="2DFB0EF2" w14:textId="77777777" w:rsidR="00B45F6A" w:rsidRPr="00C4769F" w:rsidRDefault="00B45F6A" w:rsidP="00B45F6A">
      <w:pPr>
        <w:ind w:left="720"/>
        <w:rPr>
          <w:rFonts w:ascii="Arial" w:hAnsi="Arial" w:cs="Arial"/>
          <w:sz w:val="18"/>
          <w:szCs w:val="18"/>
        </w:rPr>
      </w:pPr>
    </w:p>
    <w:p w14:paraId="72D15FD1" w14:textId="5CE8B3C9" w:rsidR="00B45F6A" w:rsidRPr="00C4769F" w:rsidRDefault="00B45F6A" w:rsidP="004D1EC3">
      <w:pPr>
        <w:ind w:left="720"/>
        <w:rPr>
          <w:rFonts w:ascii="Arial" w:hAnsi="Arial" w:cs="Arial"/>
          <w:sz w:val="18"/>
          <w:szCs w:val="18"/>
        </w:rPr>
      </w:pPr>
      <w:r w:rsidRPr="00C4769F">
        <w:rPr>
          <w:rFonts w:ascii="Arial" w:hAnsi="Arial" w:cs="Arial"/>
          <w:b/>
          <w:bCs/>
          <w:sz w:val="18"/>
          <w:szCs w:val="18"/>
        </w:rPr>
        <w:t>f.</w:t>
      </w:r>
      <w:r w:rsidRPr="00C4769F">
        <w:rPr>
          <w:rFonts w:ascii="Arial" w:hAnsi="Arial" w:cs="Arial"/>
          <w:sz w:val="18"/>
          <w:szCs w:val="18"/>
        </w:rPr>
        <w:tab/>
      </w:r>
      <w:r w:rsidR="00B53E1B" w:rsidRPr="00C4769F">
        <w:rPr>
          <w:rFonts w:ascii="Arial" w:hAnsi="Arial" w:cs="Arial"/>
          <w:sz w:val="18"/>
          <w:szCs w:val="18"/>
        </w:rPr>
        <w:t xml:space="preserve">5+ </w:t>
      </w:r>
      <w:r w:rsidRPr="00C4769F">
        <w:rPr>
          <w:rFonts w:ascii="Arial" w:hAnsi="Arial" w:cs="Arial"/>
          <w:sz w:val="18"/>
          <w:szCs w:val="18"/>
        </w:rPr>
        <w:t>Lane Boulevard</w:t>
      </w:r>
      <w:r w:rsidRPr="00C4769F">
        <w:rPr>
          <w:rFonts w:ascii="Arial" w:hAnsi="Arial" w:cs="Arial"/>
          <w:sz w:val="18"/>
          <w:szCs w:val="18"/>
        </w:rPr>
        <w:br/>
      </w:r>
    </w:p>
    <w:p w14:paraId="3BA6FFF1" w14:textId="47DA8908" w:rsidR="00E10854" w:rsidRPr="00C4769F" w:rsidRDefault="00003854" w:rsidP="00E10854">
      <w:pPr>
        <w:ind w:left="360"/>
        <w:rPr>
          <w:rFonts w:ascii="Arial" w:hAnsi="Arial" w:cs="Arial"/>
          <w:b/>
          <w:bCs/>
          <w:sz w:val="18"/>
          <w:szCs w:val="18"/>
        </w:rPr>
      </w:pPr>
      <w:r w:rsidRPr="00C4769F">
        <w:rPr>
          <w:rFonts w:ascii="Arial" w:hAnsi="Arial" w:cs="Arial"/>
          <w:b/>
          <w:bCs/>
          <w:sz w:val="18"/>
          <w:szCs w:val="18"/>
        </w:rPr>
        <w:t>5</w:t>
      </w:r>
      <w:r w:rsidR="00E10854" w:rsidRPr="00C4769F">
        <w:rPr>
          <w:rFonts w:ascii="Arial" w:hAnsi="Arial" w:cs="Arial"/>
          <w:b/>
          <w:bCs/>
          <w:sz w:val="18"/>
          <w:szCs w:val="18"/>
        </w:rPr>
        <w:t>.</w:t>
      </w:r>
      <w:r w:rsidR="00E10854" w:rsidRPr="00C4769F">
        <w:rPr>
          <w:rFonts w:ascii="Arial" w:hAnsi="Arial" w:cs="Arial"/>
          <w:b/>
          <w:bCs/>
          <w:sz w:val="18"/>
          <w:szCs w:val="18"/>
        </w:rPr>
        <w:tab/>
      </w:r>
      <w:r w:rsidR="00BF44BC" w:rsidRPr="00C4769F">
        <w:rPr>
          <w:rFonts w:ascii="Arial" w:hAnsi="Arial" w:cs="Arial"/>
          <w:b/>
          <w:bCs/>
          <w:sz w:val="18"/>
          <w:szCs w:val="18"/>
        </w:rPr>
        <w:t>6 or More</w:t>
      </w:r>
      <w:r w:rsidR="00E10854" w:rsidRPr="00C4769F">
        <w:rPr>
          <w:rFonts w:ascii="Arial" w:hAnsi="Arial" w:cs="Arial"/>
          <w:b/>
          <w:bCs/>
          <w:sz w:val="18"/>
          <w:szCs w:val="18"/>
        </w:rPr>
        <w:t xml:space="preserve"> Lane Avenue/Boulevard</w:t>
      </w:r>
    </w:p>
    <w:p w14:paraId="6D5017BC" w14:textId="25C7D3D8" w:rsidR="007005E8" w:rsidRPr="00C4769F" w:rsidRDefault="007005E8" w:rsidP="00E10854">
      <w:pPr>
        <w:ind w:left="360"/>
        <w:rPr>
          <w:rFonts w:ascii="Arial" w:hAnsi="Arial" w:cs="Arial"/>
          <w:sz w:val="18"/>
          <w:szCs w:val="18"/>
        </w:rPr>
      </w:pPr>
      <w:r w:rsidRPr="00C4769F">
        <w:rPr>
          <w:rFonts w:ascii="Arial" w:hAnsi="Arial" w:cs="Arial"/>
          <w:sz w:val="18"/>
          <w:szCs w:val="18"/>
        </w:rPr>
        <w:t>A 6</w:t>
      </w:r>
      <w:r w:rsidR="00F86BD9" w:rsidRPr="00C4769F">
        <w:rPr>
          <w:rFonts w:ascii="Arial" w:hAnsi="Arial" w:cs="Arial"/>
          <w:sz w:val="18"/>
          <w:szCs w:val="18"/>
        </w:rPr>
        <w:t xml:space="preserve"> or more</w:t>
      </w:r>
      <w:r w:rsidRPr="00C4769F">
        <w:rPr>
          <w:rFonts w:ascii="Arial" w:hAnsi="Arial" w:cs="Arial"/>
          <w:sz w:val="18"/>
          <w:szCs w:val="18"/>
        </w:rPr>
        <w:t xml:space="preserve"> Lane Avenue/Boulevard includes those streets on the Charlotte Streets Map classified as:</w:t>
      </w:r>
    </w:p>
    <w:p w14:paraId="79E03D02" w14:textId="6DB01A9C" w:rsidR="00E10854" w:rsidRPr="00C4769F" w:rsidRDefault="00E10854" w:rsidP="00E10854">
      <w:pPr>
        <w:ind w:left="360"/>
        <w:rPr>
          <w:rFonts w:ascii="Arial" w:hAnsi="Arial" w:cs="Arial"/>
          <w:sz w:val="18"/>
          <w:szCs w:val="18"/>
        </w:rPr>
      </w:pPr>
    </w:p>
    <w:p w14:paraId="6369CC28" w14:textId="6C595B4D" w:rsidR="007005E8" w:rsidRPr="00C4769F" w:rsidRDefault="007005E8" w:rsidP="007005E8">
      <w:pPr>
        <w:ind w:left="720"/>
        <w:rPr>
          <w:rFonts w:ascii="Arial" w:hAnsi="Arial" w:cs="Arial"/>
          <w:sz w:val="18"/>
          <w:szCs w:val="18"/>
        </w:rPr>
      </w:pPr>
      <w:r w:rsidRPr="00C4769F">
        <w:rPr>
          <w:rFonts w:ascii="Arial" w:hAnsi="Arial" w:cs="Arial"/>
          <w:b/>
          <w:bCs/>
          <w:sz w:val="18"/>
          <w:szCs w:val="18"/>
        </w:rPr>
        <w:t>a.</w:t>
      </w:r>
      <w:r w:rsidRPr="00C4769F">
        <w:rPr>
          <w:rFonts w:ascii="Arial" w:hAnsi="Arial" w:cs="Arial"/>
          <w:sz w:val="18"/>
          <w:szCs w:val="18"/>
        </w:rPr>
        <w:tab/>
      </w:r>
      <w:r w:rsidR="00761CCA" w:rsidRPr="00C4769F">
        <w:rPr>
          <w:rFonts w:ascii="Arial" w:hAnsi="Arial" w:cs="Arial"/>
          <w:sz w:val="18"/>
          <w:szCs w:val="18"/>
        </w:rPr>
        <w:t>6 Lane Avenue</w:t>
      </w:r>
    </w:p>
    <w:p w14:paraId="3B108120" w14:textId="03366EB0" w:rsidR="00761CCA" w:rsidRPr="00C4769F" w:rsidRDefault="00761CCA" w:rsidP="007005E8">
      <w:pPr>
        <w:ind w:left="720"/>
        <w:rPr>
          <w:rFonts w:ascii="Arial" w:hAnsi="Arial" w:cs="Arial"/>
          <w:sz w:val="18"/>
          <w:szCs w:val="18"/>
        </w:rPr>
      </w:pPr>
    </w:p>
    <w:p w14:paraId="5A41030B" w14:textId="28793F6C" w:rsidR="00761CCA" w:rsidRPr="00C4769F" w:rsidRDefault="00761CCA" w:rsidP="007005E8">
      <w:pPr>
        <w:ind w:left="720"/>
        <w:rPr>
          <w:rFonts w:ascii="Arial" w:hAnsi="Arial" w:cs="Arial"/>
          <w:sz w:val="18"/>
          <w:szCs w:val="18"/>
        </w:rPr>
      </w:pPr>
      <w:r w:rsidRPr="00C4769F">
        <w:rPr>
          <w:rFonts w:ascii="Arial" w:hAnsi="Arial" w:cs="Arial"/>
          <w:b/>
          <w:bCs/>
          <w:sz w:val="18"/>
          <w:szCs w:val="18"/>
        </w:rPr>
        <w:t>b.</w:t>
      </w:r>
      <w:r w:rsidRPr="00C4769F">
        <w:rPr>
          <w:rFonts w:ascii="Arial" w:hAnsi="Arial" w:cs="Arial"/>
          <w:sz w:val="18"/>
          <w:szCs w:val="18"/>
        </w:rPr>
        <w:tab/>
      </w:r>
      <w:r w:rsidR="00B53E1B" w:rsidRPr="00C4769F">
        <w:rPr>
          <w:rFonts w:ascii="Arial" w:hAnsi="Arial" w:cs="Arial"/>
          <w:sz w:val="18"/>
          <w:szCs w:val="18"/>
        </w:rPr>
        <w:t xml:space="preserve">6+ </w:t>
      </w:r>
      <w:r w:rsidRPr="00C4769F">
        <w:rPr>
          <w:rFonts w:ascii="Arial" w:hAnsi="Arial" w:cs="Arial"/>
          <w:sz w:val="18"/>
          <w:szCs w:val="18"/>
        </w:rPr>
        <w:t>Lane Avenue</w:t>
      </w:r>
    </w:p>
    <w:p w14:paraId="540527B3" w14:textId="64D0E50D" w:rsidR="00761CCA" w:rsidRPr="00C4769F" w:rsidRDefault="00761CCA" w:rsidP="007005E8">
      <w:pPr>
        <w:ind w:left="720"/>
        <w:rPr>
          <w:rFonts w:ascii="Arial" w:hAnsi="Arial" w:cs="Arial"/>
          <w:sz w:val="18"/>
          <w:szCs w:val="18"/>
        </w:rPr>
      </w:pPr>
    </w:p>
    <w:p w14:paraId="3CF01A8F" w14:textId="6D609FB8" w:rsidR="00761CCA" w:rsidRPr="00C4769F" w:rsidRDefault="00761CCA" w:rsidP="007005E8">
      <w:pPr>
        <w:ind w:left="720"/>
        <w:rPr>
          <w:rFonts w:ascii="Arial" w:hAnsi="Arial" w:cs="Arial"/>
          <w:sz w:val="18"/>
          <w:szCs w:val="18"/>
        </w:rPr>
      </w:pPr>
      <w:r w:rsidRPr="00C4769F">
        <w:rPr>
          <w:rFonts w:ascii="Arial" w:hAnsi="Arial" w:cs="Arial"/>
          <w:b/>
          <w:bCs/>
          <w:sz w:val="18"/>
          <w:szCs w:val="18"/>
        </w:rPr>
        <w:t>c.</w:t>
      </w:r>
      <w:r w:rsidRPr="00C4769F">
        <w:rPr>
          <w:rFonts w:ascii="Arial" w:hAnsi="Arial" w:cs="Arial"/>
          <w:sz w:val="18"/>
          <w:szCs w:val="18"/>
        </w:rPr>
        <w:tab/>
      </w:r>
      <w:r w:rsidR="00B53E1B" w:rsidRPr="00C4769F">
        <w:rPr>
          <w:rFonts w:ascii="Arial" w:hAnsi="Arial" w:cs="Arial"/>
          <w:sz w:val="18"/>
          <w:szCs w:val="18"/>
        </w:rPr>
        <w:t xml:space="preserve">6+ </w:t>
      </w:r>
      <w:r w:rsidRPr="00C4769F">
        <w:rPr>
          <w:rFonts w:ascii="Arial" w:hAnsi="Arial" w:cs="Arial"/>
          <w:sz w:val="18"/>
          <w:szCs w:val="18"/>
        </w:rPr>
        <w:t>Lane Boulevard</w:t>
      </w:r>
    </w:p>
    <w:p w14:paraId="0163A100" w14:textId="662427A2" w:rsidR="00761CCA" w:rsidRPr="00C4769F" w:rsidRDefault="00761CCA" w:rsidP="007005E8">
      <w:pPr>
        <w:ind w:left="720"/>
        <w:rPr>
          <w:rFonts w:ascii="Arial" w:hAnsi="Arial" w:cs="Arial"/>
          <w:sz w:val="18"/>
          <w:szCs w:val="18"/>
        </w:rPr>
      </w:pPr>
    </w:p>
    <w:p w14:paraId="14115942" w14:textId="7EC4DFEC" w:rsidR="00761CCA" w:rsidRPr="00C4769F" w:rsidRDefault="00761CCA" w:rsidP="007005E8">
      <w:pPr>
        <w:ind w:left="720"/>
        <w:rPr>
          <w:rFonts w:ascii="Arial" w:hAnsi="Arial" w:cs="Arial"/>
          <w:sz w:val="18"/>
          <w:szCs w:val="18"/>
        </w:rPr>
      </w:pPr>
      <w:r w:rsidRPr="00C4769F">
        <w:rPr>
          <w:rFonts w:ascii="Arial" w:hAnsi="Arial" w:cs="Arial"/>
          <w:b/>
          <w:bCs/>
          <w:sz w:val="18"/>
          <w:szCs w:val="18"/>
        </w:rPr>
        <w:t>d.</w:t>
      </w:r>
      <w:r w:rsidRPr="00C4769F">
        <w:rPr>
          <w:rFonts w:ascii="Arial" w:hAnsi="Arial" w:cs="Arial"/>
          <w:sz w:val="18"/>
          <w:szCs w:val="18"/>
        </w:rPr>
        <w:tab/>
      </w:r>
      <w:r w:rsidR="00AB3B50" w:rsidRPr="00C4769F">
        <w:rPr>
          <w:rFonts w:ascii="Arial" w:hAnsi="Arial" w:cs="Arial"/>
          <w:sz w:val="18"/>
          <w:szCs w:val="18"/>
        </w:rPr>
        <w:t xml:space="preserve">Greater than </w:t>
      </w:r>
      <w:r w:rsidR="00B53E1B" w:rsidRPr="00C4769F">
        <w:rPr>
          <w:rFonts w:ascii="Arial" w:hAnsi="Arial" w:cs="Arial"/>
          <w:sz w:val="18"/>
          <w:szCs w:val="18"/>
        </w:rPr>
        <w:t xml:space="preserve">6+ </w:t>
      </w:r>
      <w:r w:rsidRPr="00C4769F">
        <w:rPr>
          <w:rFonts w:ascii="Arial" w:hAnsi="Arial" w:cs="Arial"/>
          <w:sz w:val="18"/>
          <w:szCs w:val="18"/>
        </w:rPr>
        <w:t>Lane Boulevard</w:t>
      </w:r>
    </w:p>
    <w:p w14:paraId="17F9C0E5" w14:textId="15BBEB7E" w:rsidR="007005E8" w:rsidRPr="00C4769F" w:rsidRDefault="007005E8" w:rsidP="00E10854">
      <w:pPr>
        <w:ind w:left="360"/>
        <w:rPr>
          <w:rFonts w:ascii="Arial" w:hAnsi="Arial" w:cs="Arial"/>
          <w:sz w:val="18"/>
          <w:szCs w:val="18"/>
        </w:rPr>
      </w:pPr>
    </w:p>
    <w:p w14:paraId="28D083EF" w14:textId="7AC746A8" w:rsidR="00E10854" w:rsidRPr="00C4769F" w:rsidRDefault="00003854" w:rsidP="00E10854">
      <w:pPr>
        <w:ind w:left="360"/>
        <w:rPr>
          <w:rFonts w:ascii="Arial" w:hAnsi="Arial" w:cs="Arial"/>
          <w:b/>
          <w:bCs/>
          <w:sz w:val="18"/>
          <w:szCs w:val="18"/>
        </w:rPr>
      </w:pPr>
      <w:r w:rsidRPr="00C4769F">
        <w:rPr>
          <w:rFonts w:ascii="Arial" w:hAnsi="Arial" w:cs="Arial"/>
          <w:b/>
          <w:bCs/>
          <w:sz w:val="18"/>
          <w:szCs w:val="18"/>
        </w:rPr>
        <w:t>6</w:t>
      </w:r>
      <w:r w:rsidR="00E10854" w:rsidRPr="00C4769F">
        <w:rPr>
          <w:rFonts w:ascii="Arial" w:hAnsi="Arial" w:cs="Arial"/>
          <w:b/>
          <w:bCs/>
          <w:sz w:val="18"/>
          <w:szCs w:val="18"/>
        </w:rPr>
        <w:t>.</w:t>
      </w:r>
      <w:r w:rsidR="00E10854" w:rsidRPr="00C4769F">
        <w:rPr>
          <w:rFonts w:ascii="Arial" w:hAnsi="Arial" w:cs="Arial"/>
          <w:b/>
          <w:bCs/>
          <w:sz w:val="18"/>
          <w:szCs w:val="18"/>
        </w:rPr>
        <w:tab/>
        <w:t>2-3 Lane Avenue</w:t>
      </w:r>
    </w:p>
    <w:p w14:paraId="70348057" w14:textId="5FCABC74" w:rsidR="00761CCA" w:rsidRPr="00C4769F" w:rsidRDefault="00761CCA" w:rsidP="00761CCA">
      <w:pPr>
        <w:ind w:left="360"/>
        <w:rPr>
          <w:rFonts w:ascii="Arial" w:hAnsi="Arial" w:cs="Arial"/>
          <w:sz w:val="18"/>
          <w:szCs w:val="18"/>
        </w:rPr>
      </w:pPr>
      <w:r w:rsidRPr="00C4769F">
        <w:rPr>
          <w:rFonts w:ascii="Arial" w:hAnsi="Arial" w:cs="Arial"/>
          <w:sz w:val="18"/>
          <w:szCs w:val="18"/>
        </w:rPr>
        <w:t>A 2-3 Lane Avenue includes those streets on the Charlotte Streets Map classified as:</w:t>
      </w:r>
    </w:p>
    <w:p w14:paraId="5B97F0C3" w14:textId="77777777" w:rsidR="00761CCA" w:rsidRPr="00C4769F" w:rsidRDefault="00761CCA" w:rsidP="00E10854">
      <w:pPr>
        <w:ind w:left="360"/>
        <w:rPr>
          <w:rFonts w:ascii="Arial" w:hAnsi="Arial" w:cs="Arial"/>
          <w:sz w:val="18"/>
          <w:szCs w:val="18"/>
        </w:rPr>
      </w:pPr>
    </w:p>
    <w:p w14:paraId="1A032D2F" w14:textId="3AE0EF71" w:rsidR="00761CCA" w:rsidRPr="00C4769F" w:rsidRDefault="00761CCA" w:rsidP="00761CCA">
      <w:pPr>
        <w:ind w:left="720"/>
        <w:rPr>
          <w:rFonts w:ascii="Arial" w:hAnsi="Arial" w:cs="Arial"/>
          <w:sz w:val="18"/>
          <w:szCs w:val="18"/>
        </w:rPr>
      </w:pPr>
      <w:r w:rsidRPr="00C4769F">
        <w:rPr>
          <w:rFonts w:ascii="Arial" w:hAnsi="Arial" w:cs="Arial"/>
          <w:b/>
          <w:bCs/>
          <w:sz w:val="18"/>
          <w:szCs w:val="18"/>
        </w:rPr>
        <w:t>a.</w:t>
      </w:r>
      <w:r w:rsidRPr="00C4769F">
        <w:rPr>
          <w:rFonts w:ascii="Arial" w:hAnsi="Arial" w:cs="Arial"/>
          <w:sz w:val="18"/>
          <w:szCs w:val="18"/>
        </w:rPr>
        <w:tab/>
        <w:t>2 Lane Avenue</w:t>
      </w:r>
    </w:p>
    <w:p w14:paraId="624E8496" w14:textId="794153B8" w:rsidR="00761CCA" w:rsidRPr="00C4769F" w:rsidRDefault="00761CCA" w:rsidP="00761CCA">
      <w:pPr>
        <w:ind w:left="720"/>
        <w:rPr>
          <w:rFonts w:ascii="Arial" w:hAnsi="Arial" w:cs="Arial"/>
          <w:sz w:val="18"/>
          <w:szCs w:val="18"/>
        </w:rPr>
      </w:pPr>
    </w:p>
    <w:p w14:paraId="5A35A2E4" w14:textId="6C116592" w:rsidR="00761CCA" w:rsidRPr="00C4769F" w:rsidRDefault="00761CCA" w:rsidP="00761CCA">
      <w:pPr>
        <w:ind w:left="720"/>
        <w:rPr>
          <w:rFonts w:ascii="Arial" w:hAnsi="Arial" w:cs="Arial"/>
          <w:sz w:val="18"/>
          <w:szCs w:val="18"/>
        </w:rPr>
      </w:pPr>
      <w:r w:rsidRPr="00C4769F">
        <w:rPr>
          <w:rFonts w:ascii="Arial" w:hAnsi="Arial" w:cs="Arial"/>
          <w:b/>
          <w:bCs/>
          <w:sz w:val="18"/>
          <w:szCs w:val="18"/>
        </w:rPr>
        <w:t>b.</w:t>
      </w:r>
      <w:r w:rsidRPr="00C4769F">
        <w:rPr>
          <w:rFonts w:ascii="Arial" w:hAnsi="Arial" w:cs="Arial"/>
          <w:sz w:val="18"/>
          <w:szCs w:val="18"/>
        </w:rPr>
        <w:tab/>
        <w:t>2</w:t>
      </w:r>
      <w:r w:rsidR="00EE3A87" w:rsidRPr="00C4769F">
        <w:rPr>
          <w:rFonts w:ascii="Arial" w:hAnsi="Arial" w:cs="Arial"/>
          <w:sz w:val="18"/>
          <w:szCs w:val="18"/>
        </w:rPr>
        <w:t>+</w:t>
      </w:r>
      <w:r w:rsidR="00F86BD9" w:rsidRPr="00C4769F">
        <w:rPr>
          <w:rFonts w:ascii="Arial" w:hAnsi="Arial" w:cs="Arial"/>
          <w:sz w:val="18"/>
          <w:szCs w:val="18"/>
        </w:rPr>
        <w:t xml:space="preserve"> </w:t>
      </w:r>
      <w:r w:rsidRPr="00C4769F">
        <w:rPr>
          <w:rFonts w:ascii="Arial" w:hAnsi="Arial" w:cs="Arial"/>
          <w:sz w:val="18"/>
          <w:szCs w:val="18"/>
        </w:rPr>
        <w:t>Lane Avenue</w:t>
      </w:r>
    </w:p>
    <w:p w14:paraId="6478CEC2" w14:textId="09A0C8BA" w:rsidR="00761CCA" w:rsidRPr="00C4769F" w:rsidRDefault="00761CCA" w:rsidP="00761CCA">
      <w:pPr>
        <w:ind w:left="720"/>
        <w:rPr>
          <w:rFonts w:ascii="Arial" w:hAnsi="Arial" w:cs="Arial"/>
          <w:sz w:val="18"/>
          <w:szCs w:val="18"/>
        </w:rPr>
      </w:pPr>
    </w:p>
    <w:p w14:paraId="78413413" w14:textId="4199BC3E" w:rsidR="00761CCA" w:rsidRPr="00C4769F" w:rsidRDefault="00761CCA" w:rsidP="00761CCA">
      <w:pPr>
        <w:ind w:left="720"/>
        <w:rPr>
          <w:rFonts w:ascii="Arial" w:hAnsi="Arial" w:cs="Arial"/>
          <w:sz w:val="18"/>
          <w:szCs w:val="18"/>
        </w:rPr>
      </w:pPr>
      <w:r w:rsidRPr="00C4769F">
        <w:rPr>
          <w:rFonts w:ascii="Arial" w:hAnsi="Arial" w:cs="Arial"/>
          <w:b/>
          <w:bCs/>
          <w:sz w:val="18"/>
          <w:szCs w:val="18"/>
        </w:rPr>
        <w:t>c.</w:t>
      </w:r>
      <w:r w:rsidRPr="00C4769F">
        <w:rPr>
          <w:rFonts w:ascii="Arial" w:hAnsi="Arial" w:cs="Arial"/>
          <w:sz w:val="18"/>
          <w:szCs w:val="18"/>
        </w:rPr>
        <w:tab/>
        <w:t>3 Lane Avenue</w:t>
      </w:r>
    </w:p>
    <w:p w14:paraId="264F7AC9" w14:textId="52262505" w:rsidR="00E10854" w:rsidRPr="00C4769F" w:rsidRDefault="00E10854" w:rsidP="00E10854">
      <w:pPr>
        <w:ind w:left="360"/>
        <w:rPr>
          <w:rFonts w:ascii="Arial" w:hAnsi="Arial" w:cs="Arial"/>
          <w:sz w:val="18"/>
          <w:szCs w:val="18"/>
        </w:rPr>
      </w:pPr>
    </w:p>
    <w:p w14:paraId="0AEBC316" w14:textId="624D388A" w:rsidR="00E74F02" w:rsidRPr="00C4769F" w:rsidRDefault="00003854" w:rsidP="00E74F02">
      <w:pPr>
        <w:ind w:left="360"/>
        <w:rPr>
          <w:rFonts w:ascii="Arial" w:hAnsi="Arial" w:cs="Arial"/>
          <w:sz w:val="18"/>
          <w:szCs w:val="18"/>
        </w:rPr>
      </w:pPr>
      <w:r w:rsidRPr="00C4769F">
        <w:rPr>
          <w:rFonts w:ascii="Arial" w:hAnsi="Arial" w:cs="Arial"/>
          <w:b/>
          <w:bCs/>
          <w:sz w:val="18"/>
          <w:szCs w:val="18"/>
        </w:rPr>
        <w:t>7</w:t>
      </w:r>
      <w:r w:rsidR="00E74F02" w:rsidRPr="00C4769F">
        <w:rPr>
          <w:rFonts w:ascii="Arial" w:hAnsi="Arial" w:cs="Arial"/>
          <w:b/>
          <w:bCs/>
          <w:sz w:val="18"/>
          <w:szCs w:val="18"/>
        </w:rPr>
        <w:t>.</w:t>
      </w:r>
      <w:r w:rsidR="00E74F02" w:rsidRPr="00C4769F">
        <w:rPr>
          <w:rFonts w:ascii="Arial" w:hAnsi="Arial" w:cs="Arial"/>
          <w:sz w:val="18"/>
          <w:szCs w:val="18"/>
        </w:rPr>
        <w:tab/>
      </w:r>
      <w:r w:rsidR="00E74F02" w:rsidRPr="00C4769F">
        <w:rPr>
          <w:rFonts w:ascii="Arial" w:hAnsi="Arial" w:cs="Arial"/>
          <w:b/>
          <w:bCs/>
          <w:sz w:val="18"/>
          <w:szCs w:val="18"/>
        </w:rPr>
        <w:t>Parkway</w:t>
      </w:r>
    </w:p>
    <w:p w14:paraId="11A7C995" w14:textId="77777777" w:rsidR="00E74F02" w:rsidRPr="00C4769F" w:rsidRDefault="00E74F02" w:rsidP="00E74F02">
      <w:pPr>
        <w:ind w:left="360"/>
        <w:rPr>
          <w:rFonts w:ascii="Arial" w:hAnsi="Arial" w:cs="Arial"/>
          <w:sz w:val="18"/>
          <w:szCs w:val="18"/>
        </w:rPr>
      </w:pPr>
      <w:r w:rsidRPr="00C4769F">
        <w:rPr>
          <w:rFonts w:ascii="Arial" w:hAnsi="Arial" w:cs="Arial"/>
          <w:sz w:val="18"/>
          <w:szCs w:val="18"/>
        </w:rPr>
        <w:t>A Parkway includes those streets on the Charlotte Streets Map classified as such.</w:t>
      </w:r>
    </w:p>
    <w:p w14:paraId="6CED2182" w14:textId="77777777" w:rsidR="00E74F02" w:rsidRPr="00C4769F" w:rsidRDefault="00E74F02" w:rsidP="00E74F02">
      <w:pPr>
        <w:ind w:left="360"/>
        <w:rPr>
          <w:rFonts w:ascii="Arial" w:hAnsi="Arial" w:cs="Arial"/>
          <w:sz w:val="18"/>
          <w:szCs w:val="18"/>
        </w:rPr>
      </w:pPr>
    </w:p>
    <w:p w14:paraId="602B63E6" w14:textId="6B20B115" w:rsidR="00E74F02" w:rsidRPr="00C4769F" w:rsidRDefault="00003854" w:rsidP="00E74F02">
      <w:pPr>
        <w:ind w:left="360"/>
        <w:rPr>
          <w:rFonts w:ascii="Arial" w:hAnsi="Arial" w:cs="Arial"/>
          <w:b/>
          <w:bCs/>
          <w:sz w:val="18"/>
          <w:szCs w:val="18"/>
        </w:rPr>
      </w:pPr>
      <w:r w:rsidRPr="00C4769F">
        <w:rPr>
          <w:rFonts w:ascii="Arial" w:hAnsi="Arial" w:cs="Arial"/>
          <w:b/>
          <w:bCs/>
          <w:sz w:val="18"/>
          <w:szCs w:val="18"/>
        </w:rPr>
        <w:t>8</w:t>
      </w:r>
      <w:r w:rsidR="00E74F02" w:rsidRPr="00C4769F">
        <w:rPr>
          <w:rFonts w:ascii="Arial" w:hAnsi="Arial" w:cs="Arial"/>
          <w:b/>
          <w:bCs/>
          <w:sz w:val="18"/>
          <w:szCs w:val="18"/>
        </w:rPr>
        <w:t>.</w:t>
      </w:r>
      <w:r w:rsidR="00E74F02" w:rsidRPr="00C4769F">
        <w:rPr>
          <w:rFonts w:ascii="Arial" w:hAnsi="Arial" w:cs="Arial"/>
          <w:b/>
          <w:bCs/>
          <w:sz w:val="18"/>
          <w:szCs w:val="18"/>
        </w:rPr>
        <w:tab/>
        <w:t xml:space="preserve">Limited Access </w:t>
      </w:r>
    </w:p>
    <w:p w14:paraId="7BA44924" w14:textId="23CA8CC2" w:rsidR="00E74F02" w:rsidRPr="00C4769F" w:rsidRDefault="00E74F02" w:rsidP="00E74F02">
      <w:pPr>
        <w:ind w:left="360"/>
        <w:rPr>
          <w:rFonts w:ascii="Arial" w:hAnsi="Arial" w:cs="Arial"/>
          <w:sz w:val="18"/>
          <w:szCs w:val="18"/>
        </w:rPr>
      </w:pPr>
      <w:r w:rsidRPr="00C4769F">
        <w:rPr>
          <w:rFonts w:ascii="Arial" w:hAnsi="Arial" w:cs="Arial"/>
          <w:sz w:val="18"/>
          <w:szCs w:val="18"/>
        </w:rPr>
        <w:t>Limited Access includes those streets on the Charlotte Streets Map classified as such.</w:t>
      </w:r>
    </w:p>
    <w:p w14:paraId="71DB7386" w14:textId="77777777" w:rsidR="00E74F02" w:rsidRPr="00C4769F" w:rsidRDefault="00E74F02" w:rsidP="00E10854">
      <w:pPr>
        <w:ind w:left="360"/>
        <w:rPr>
          <w:rFonts w:ascii="Arial" w:hAnsi="Arial" w:cs="Arial"/>
          <w:b/>
          <w:bCs/>
          <w:sz w:val="18"/>
          <w:szCs w:val="18"/>
        </w:rPr>
      </w:pPr>
    </w:p>
    <w:p w14:paraId="1C670CE8" w14:textId="0474AD07" w:rsidR="00E10854" w:rsidRPr="00C4769F" w:rsidRDefault="00003854" w:rsidP="00E10854">
      <w:pPr>
        <w:ind w:left="360"/>
        <w:rPr>
          <w:rFonts w:ascii="Arial" w:hAnsi="Arial" w:cs="Arial"/>
          <w:b/>
          <w:bCs/>
          <w:sz w:val="18"/>
          <w:szCs w:val="18"/>
        </w:rPr>
      </w:pPr>
      <w:r w:rsidRPr="00C4769F">
        <w:rPr>
          <w:rFonts w:ascii="Arial" w:hAnsi="Arial" w:cs="Arial"/>
          <w:b/>
          <w:bCs/>
          <w:sz w:val="18"/>
          <w:szCs w:val="18"/>
        </w:rPr>
        <w:t>9</w:t>
      </w:r>
      <w:r w:rsidR="00E10854" w:rsidRPr="00C4769F">
        <w:rPr>
          <w:rFonts w:ascii="Arial" w:hAnsi="Arial" w:cs="Arial"/>
          <w:b/>
          <w:bCs/>
          <w:sz w:val="18"/>
          <w:szCs w:val="18"/>
        </w:rPr>
        <w:t>.</w:t>
      </w:r>
      <w:r w:rsidR="00E10854" w:rsidRPr="00C4769F">
        <w:rPr>
          <w:rFonts w:ascii="Arial" w:hAnsi="Arial" w:cs="Arial"/>
          <w:b/>
          <w:bCs/>
          <w:sz w:val="18"/>
          <w:szCs w:val="18"/>
        </w:rPr>
        <w:tab/>
        <w:t>Transit Station, Off-Street Public Path, Public Park</w:t>
      </w:r>
    </w:p>
    <w:p w14:paraId="143D0329" w14:textId="489A705C" w:rsidR="00E74F02" w:rsidRPr="00C4769F" w:rsidRDefault="00E74F02" w:rsidP="00E10854">
      <w:pPr>
        <w:ind w:left="360"/>
        <w:rPr>
          <w:rFonts w:ascii="Arial" w:hAnsi="Arial" w:cs="Arial"/>
          <w:sz w:val="18"/>
          <w:szCs w:val="18"/>
        </w:rPr>
      </w:pPr>
      <w:r w:rsidRPr="00C4769F">
        <w:rPr>
          <w:rFonts w:ascii="Arial" w:hAnsi="Arial" w:cs="Arial"/>
          <w:sz w:val="18"/>
          <w:szCs w:val="18"/>
        </w:rPr>
        <w:t xml:space="preserve">A </w:t>
      </w:r>
      <w:r w:rsidR="00D9385B" w:rsidRPr="00C4769F">
        <w:rPr>
          <w:rFonts w:ascii="Arial" w:hAnsi="Arial" w:cs="Arial"/>
          <w:sz w:val="18"/>
          <w:szCs w:val="18"/>
        </w:rPr>
        <w:t xml:space="preserve">transit station, off-street public path, or public park </w:t>
      </w:r>
      <w:r w:rsidRPr="00C4769F">
        <w:rPr>
          <w:rFonts w:ascii="Arial" w:hAnsi="Arial" w:cs="Arial"/>
          <w:sz w:val="18"/>
          <w:szCs w:val="18"/>
        </w:rPr>
        <w:t xml:space="preserve">frontage includes the following: </w:t>
      </w:r>
    </w:p>
    <w:p w14:paraId="3165E690" w14:textId="77777777" w:rsidR="00E74F02" w:rsidRPr="00C4769F" w:rsidRDefault="00E74F02" w:rsidP="00E10854">
      <w:pPr>
        <w:ind w:left="360"/>
        <w:rPr>
          <w:rFonts w:ascii="Arial" w:hAnsi="Arial" w:cs="Arial"/>
          <w:sz w:val="18"/>
          <w:szCs w:val="18"/>
        </w:rPr>
      </w:pPr>
    </w:p>
    <w:p w14:paraId="0653D117" w14:textId="3465AB23" w:rsidR="00E74F02" w:rsidRPr="00C4769F" w:rsidRDefault="00E74F02" w:rsidP="00E74F02">
      <w:pPr>
        <w:ind w:left="720"/>
        <w:rPr>
          <w:rFonts w:ascii="Arial" w:hAnsi="Arial" w:cs="Arial"/>
          <w:sz w:val="18"/>
          <w:szCs w:val="18"/>
        </w:rPr>
      </w:pPr>
      <w:r w:rsidRPr="00C4769F">
        <w:rPr>
          <w:rFonts w:ascii="Arial" w:hAnsi="Arial" w:cs="Arial"/>
          <w:b/>
          <w:bCs/>
          <w:sz w:val="18"/>
          <w:szCs w:val="18"/>
        </w:rPr>
        <w:t>a.</w:t>
      </w:r>
      <w:r w:rsidRPr="00C4769F">
        <w:rPr>
          <w:rFonts w:ascii="Arial" w:hAnsi="Arial" w:cs="Arial"/>
          <w:sz w:val="18"/>
          <w:szCs w:val="18"/>
        </w:rPr>
        <w:tab/>
        <w:t xml:space="preserve">A </w:t>
      </w:r>
      <w:r w:rsidR="00D9385B" w:rsidRPr="00C4769F">
        <w:rPr>
          <w:rFonts w:ascii="Arial" w:hAnsi="Arial" w:cs="Arial"/>
          <w:sz w:val="18"/>
          <w:szCs w:val="18"/>
        </w:rPr>
        <w:t xml:space="preserve">transit station </w:t>
      </w:r>
      <w:r w:rsidRPr="00C4769F">
        <w:rPr>
          <w:rFonts w:ascii="Arial" w:hAnsi="Arial" w:cs="Arial"/>
          <w:sz w:val="18"/>
          <w:szCs w:val="18"/>
        </w:rPr>
        <w:t>(Including 100 linear feet to either side of a station platform) as shown on an adopted Metropolitan Transit Commission alignment station location</w:t>
      </w:r>
      <w:r w:rsidR="00D9385B" w:rsidRPr="00C4769F">
        <w:rPr>
          <w:rFonts w:ascii="Arial" w:hAnsi="Arial" w:cs="Arial"/>
          <w:sz w:val="18"/>
          <w:szCs w:val="18"/>
        </w:rPr>
        <w:t>.</w:t>
      </w:r>
    </w:p>
    <w:p w14:paraId="588917A0" w14:textId="77777777" w:rsidR="00E74F02" w:rsidRPr="00C4769F" w:rsidRDefault="00E74F02" w:rsidP="00E74F02">
      <w:pPr>
        <w:ind w:left="720"/>
        <w:rPr>
          <w:rFonts w:ascii="Arial" w:hAnsi="Arial" w:cs="Arial"/>
          <w:sz w:val="18"/>
          <w:szCs w:val="18"/>
        </w:rPr>
      </w:pPr>
    </w:p>
    <w:p w14:paraId="1E5C3EC7" w14:textId="3A579F28" w:rsidR="00E74F02" w:rsidRPr="00C4769F" w:rsidRDefault="00E74F02" w:rsidP="00E74F02">
      <w:pPr>
        <w:ind w:left="720"/>
        <w:rPr>
          <w:rFonts w:ascii="Arial" w:hAnsi="Arial" w:cs="Arial"/>
          <w:sz w:val="18"/>
          <w:szCs w:val="18"/>
        </w:rPr>
      </w:pPr>
      <w:r w:rsidRPr="00C4769F">
        <w:rPr>
          <w:rFonts w:ascii="Arial" w:hAnsi="Arial" w:cs="Arial"/>
          <w:b/>
          <w:bCs/>
          <w:sz w:val="18"/>
          <w:szCs w:val="18"/>
        </w:rPr>
        <w:t>b.</w:t>
      </w:r>
      <w:r w:rsidRPr="00C4769F">
        <w:tab/>
      </w:r>
      <w:r w:rsidRPr="00C4769F">
        <w:rPr>
          <w:rFonts w:ascii="Arial" w:hAnsi="Arial" w:cs="Arial"/>
          <w:sz w:val="18"/>
          <w:szCs w:val="18"/>
        </w:rPr>
        <w:t xml:space="preserve">An off-street public path shown </w:t>
      </w:r>
      <w:r w:rsidR="0058659A" w:rsidRPr="00C4769F">
        <w:rPr>
          <w:rFonts w:ascii="Arial" w:hAnsi="Arial" w:cs="Arial"/>
          <w:sz w:val="18"/>
          <w:szCs w:val="18"/>
        </w:rPr>
        <w:t>as a</w:t>
      </w:r>
      <w:r w:rsidR="00C83B75" w:rsidRPr="00C4769F">
        <w:rPr>
          <w:rFonts w:ascii="Arial" w:hAnsi="Arial" w:cs="Arial"/>
          <w:sz w:val="18"/>
          <w:szCs w:val="18"/>
        </w:rPr>
        <w:t>n</w:t>
      </w:r>
      <w:r w:rsidR="0058659A" w:rsidRPr="00C4769F">
        <w:rPr>
          <w:rFonts w:ascii="Arial" w:hAnsi="Arial" w:cs="Arial"/>
          <w:sz w:val="18"/>
          <w:szCs w:val="18"/>
        </w:rPr>
        <w:t xml:space="preserve"> </w:t>
      </w:r>
      <w:r w:rsidR="00C83B75" w:rsidRPr="00C4769F">
        <w:rPr>
          <w:rFonts w:ascii="Arial" w:hAnsi="Arial" w:cs="Arial"/>
          <w:sz w:val="18"/>
          <w:szCs w:val="18"/>
        </w:rPr>
        <w:t>existing or future</w:t>
      </w:r>
      <w:r w:rsidR="0058659A" w:rsidRPr="00C4769F">
        <w:rPr>
          <w:rFonts w:ascii="Arial" w:hAnsi="Arial" w:cs="Arial"/>
          <w:sz w:val="18"/>
          <w:szCs w:val="18"/>
        </w:rPr>
        <w:t xml:space="preserve"> Greenway</w:t>
      </w:r>
      <w:r w:rsidR="00063FAA" w:rsidRPr="00C4769F">
        <w:rPr>
          <w:rFonts w:ascii="Arial" w:hAnsi="Arial" w:cs="Arial"/>
          <w:sz w:val="18"/>
          <w:szCs w:val="18"/>
        </w:rPr>
        <w:t xml:space="preserve"> Trail</w:t>
      </w:r>
      <w:r w:rsidR="00E32AEC" w:rsidRPr="00C4769F">
        <w:rPr>
          <w:rFonts w:ascii="Arial" w:hAnsi="Arial" w:cs="Arial"/>
          <w:sz w:val="18"/>
          <w:szCs w:val="18"/>
        </w:rPr>
        <w:t xml:space="preserve">, </w:t>
      </w:r>
      <w:r w:rsidR="313C686B" w:rsidRPr="00C4769F">
        <w:rPr>
          <w:rFonts w:ascii="Arial" w:hAnsi="Arial" w:cs="Arial"/>
          <w:sz w:val="18"/>
          <w:szCs w:val="18"/>
        </w:rPr>
        <w:t>Cross</w:t>
      </w:r>
      <w:r w:rsidR="004C41A3" w:rsidRPr="00C4769F">
        <w:rPr>
          <w:rFonts w:ascii="Arial" w:hAnsi="Arial" w:cs="Arial"/>
          <w:sz w:val="18"/>
          <w:szCs w:val="18"/>
        </w:rPr>
        <w:t xml:space="preserve"> </w:t>
      </w:r>
      <w:r w:rsidR="313C686B" w:rsidRPr="00C4769F">
        <w:rPr>
          <w:rFonts w:ascii="Arial" w:hAnsi="Arial" w:cs="Arial"/>
          <w:sz w:val="18"/>
          <w:szCs w:val="18"/>
        </w:rPr>
        <w:t>Charlotte Trail (</w:t>
      </w:r>
      <w:r w:rsidR="003A5563" w:rsidRPr="00C4769F">
        <w:rPr>
          <w:rFonts w:ascii="Arial" w:hAnsi="Arial" w:cs="Arial"/>
          <w:sz w:val="18"/>
          <w:szCs w:val="18"/>
        </w:rPr>
        <w:t>XCLT),</w:t>
      </w:r>
      <w:r w:rsidR="00E32AEC" w:rsidRPr="00C4769F">
        <w:rPr>
          <w:rFonts w:ascii="Arial" w:hAnsi="Arial" w:cs="Arial"/>
          <w:sz w:val="18"/>
          <w:szCs w:val="18"/>
        </w:rPr>
        <w:t xml:space="preserve"> or </w:t>
      </w:r>
      <w:r w:rsidR="00945A63" w:rsidRPr="00C4769F">
        <w:rPr>
          <w:rFonts w:ascii="Arial" w:hAnsi="Arial" w:cs="Arial"/>
          <w:sz w:val="18"/>
          <w:szCs w:val="18"/>
        </w:rPr>
        <w:t>Transit</w:t>
      </w:r>
      <w:r w:rsidR="00E32AEC" w:rsidRPr="00C4769F">
        <w:rPr>
          <w:rFonts w:ascii="Arial" w:hAnsi="Arial" w:cs="Arial"/>
          <w:sz w:val="18"/>
          <w:szCs w:val="18"/>
        </w:rPr>
        <w:t xml:space="preserve"> Trail </w:t>
      </w:r>
      <w:r w:rsidRPr="00C4769F">
        <w:rPr>
          <w:rFonts w:ascii="Arial" w:hAnsi="Arial" w:cs="Arial"/>
          <w:sz w:val="18"/>
          <w:szCs w:val="18"/>
        </w:rPr>
        <w:t>on a publicly adopted plan</w:t>
      </w:r>
      <w:r w:rsidR="00D9385B" w:rsidRPr="00C4769F">
        <w:rPr>
          <w:rFonts w:ascii="Arial" w:hAnsi="Arial" w:cs="Arial"/>
          <w:sz w:val="18"/>
          <w:szCs w:val="18"/>
        </w:rPr>
        <w:t>.</w:t>
      </w:r>
    </w:p>
    <w:p w14:paraId="53E1101D" w14:textId="77777777" w:rsidR="00E74F02" w:rsidRPr="00C4769F" w:rsidRDefault="00E74F02" w:rsidP="00E74F02">
      <w:pPr>
        <w:ind w:left="720"/>
        <w:rPr>
          <w:rFonts w:ascii="Arial" w:hAnsi="Arial" w:cs="Arial"/>
          <w:sz w:val="18"/>
          <w:szCs w:val="18"/>
        </w:rPr>
      </w:pPr>
    </w:p>
    <w:p w14:paraId="7C340EBC" w14:textId="678DDD4F" w:rsidR="00E74F02" w:rsidRPr="00C4769F" w:rsidRDefault="00E74F02" w:rsidP="00E74F02">
      <w:pPr>
        <w:ind w:left="720"/>
        <w:rPr>
          <w:rFonts w:ascii="Arial" w:hAnsi="Arial" w:cs="Arial"/>
          <w:sz w:val="18"/>
          <w:szCs w:val="18"/>
        </w:rPr>
      </w:pPr>
      <w:r w:rsidRPr="00C4769F">
        <w:rPr>
          <w:rFonts w:ascii="Arial" w:hAnsi="Arial" w:cs="Arial"/>
          <w:b/>
          <w:bCs/>
          <w:sz w:val="18"/>
          <w:szCs w:val="18"/>
        </w:rPr>
        <w:lastRenderedPageBreak/>
        <w:t>c.</w:t>
      </w:r>
      <w:r w:rsidRPr="00C4769F">
        <w:rPr>
          <w:rFonts w:ascii="Arial" w:hAnsi="Arial" w:cs="Arial"/>
          <w:sz w:val="18"/>
          <w:szCs w:val="18"/>
        </w:rPr>
        <w:tab/>
        <w:t>A public park or other publicly owned open space</w:t>
      </w:r>
      <w:r w:rsidR="00D9385B" w:rsidRPr="00C4769F">
        <w:rPr>
          <w:rFonts w:ascii="Arial" w:hAnsi="Arial" w:cs="Arial"/>
          <w:sz w:val="18"/>
          <w:szCs w:val="18"/>
        </w:rPr>
        <w:t>.</w:t>
      </w:r>
    </w:p>
    <w:p w14:paraId="6D12D3CA" w14:textId="0B1E8F82" w:rsidR="00E74F02" w:rsidRPr="00C4769F" w:rsidRDefault="00E74F02" w:rsidP="00E10854">
      <w:pPr>
        <w:ind w:left="360"/>
        <w:rPr>
          <w:rFonts w:ascii="Arial" w:hAnsi="Arial" w:cs="Arial"/>
          <w:sz w:val="18"/>
          <w:szCs w:val="18"/>
        </w:rPr>
      </w:pPr>
    </w:p>
    <w:p w14:paraId="2891BBC3" w14:textId="02B1E3C7" w:rsidR="00003854" w:rsidRPr="00C4769F" w:rsidRDefault="00003854" w:rsidP="00003854">
      <w:pPr>
        <w:ind w:left="360"/>
        <w:rPr>
          <w:rFonts w:ascii="Arial" w:hAnsi="Arial" w:cs="Arial"/>
          <w:b/>
          <w:bCs/>
          <w:sz w:val="18"/>
          <w:szCs w:val="18"/>
        </w:rPr>
      </w:pPr>
      <w:r w:rsidRPr="00C4769F">
        <w:rPr>
          <w:rFonts w:ascii="Arial" w:hAnsi="Arial" w:cs="Arial"/>
          <w:b/>
          <w:bCs/>
          <w:sz w:val="18"/>
          <w:szCs w:val="18"/>
        </w:rPr>
        <w:t xml:space="preserve">10. </w:t>
      </w:r>
      <w:r w:rsidRPr="00C4769F">
        <w:rPr>
          <w:rFonts w:ascii="Arial" w:hAnsi="Arial" w:cs="Arial"/>
          <w:b/>
          <w:bCs/>
          <w:sz w:val="18"/>
          <w:szCs w:val="18"/>
        </w:rPr>
        <w:tab/>
        <w:t xml:space="preserve">Uptown Primary </w:t>
      </w:r>
    </w:p>
    <w:p w14:paraId="2E7416EA" w14:textId="79DD00ED" w:rsidR="00003854" w:rsidRPr="00C4769F" w:rsidRDefault="00003854" w:rsidP="00003854">
      <w:pPr>
        <w:ind w:left="360"/>
        <w:rPr>
          <w:rFonts w:ascii="Arial" w:hAnsi="Arial" w:cs="Arial"/>
          <w:sz w:val="18"/>
          <w:szCs w:val="18"/>
        </w:rPr>
      </w:pPr>
      <w:r w:rsidRPr="00C4769F">
        <w:rPr>
          <w:rFonts w:ascii="Arial" w:hAnsi="Arial" w:cs="Arial"/>
          <w:sz w:val="18"/>
          <w:szCs w:val="18"/>
        </w:rPr>
        <w:t xml:space="preserve">An Uptown Primary frontage includes those streets classified on the Charlotte Streets Map as Uptown Primary Streets. This frontage type applies only to Uptown Streets.  </w:t>
      </w:r>
    </w:p>
    <w:p w14:paraId="2D9556F3" w14:textId="77777777" w:rsidR="00003854" w:rsidRPr="00C4769F" w:rsidRDefault="00003854" w:rsidP="00E10854">
      <w:pPr>
        <w:ind w:left="360"/>
        <w:rPr>
          <w:rFonts w:ascii="Arial" w:hAnsi="Arial" w:cs="Arial"/>
          <w:sz w:val="18"/>
          <w:szCs w:val="18"/>
        </w:rPr>
      </w:pPr>
    </w:p>
    <w:p w14:paraId="65D6D1F0" w14:textId="01BB0C32" w:rsidR="00E10854" w:rsidRPr="00C4769F" w:rsidRDefault="00003854" w:rsidP="00E10854">
      <w:pPr>
        <w:ind w:left="360"/>
        <w:rPr>
          <w:rFonts w:ascii="Arial" w:hAnsi="Arial" w:cs="Arial"/>
          <w:b/>
          <w:bCs/>
          <w:sz w:val="18"/>
          <w:szCs w:val="18"/>
        </w:rPr>
      </w:pPr>
      <w:r w:rsidRPr="00C4769F">
        <w:rPr>
          <w:rFonts w:ascii="Arial" w:hAnsi="Arial" w:cs="Arial"/>
          <w:b/>
          <w:bCs/>
          <w:sz w:val="18"/>
          <w:szCs w:val="18"/>
        </w:rPr>
        <w:t>11</w:t>
      </w:r>
      <w:r w:rsidR="00E10854" w:rsidRPr="00C4769F">
        <w:rPr>
          <w:rFonts w:ascii="Arial" w:hAnsi="Arial" w:cs="Arial"/>
          <w:b/>
          <w:bCs/>
          <w:sz w:val="18"/>
          <w:szCs w:val="18"/>
        </w:rPr>
        <w:t>.</w:t>
      </w:r>
      <w:r w:rsidR="00E10854" w:rsidRPr="00C4769F">
        <w:rPr>
          <w:rFonts w:ascii="Arial" w:hAnsi="Arial" w:cs="Arial"/>
          <w:b/>
          <w:bCs/>
          <w:sz w:val="18"/>
          <w:szCs w:val="18"/>
        </w:rPr>
        <w:tab/>
        <w:t>Other – Primary</w:t>
      </w:r>
    </w:p>
    <w:p w14:paraId="5B725196" w14:textId="74F8F8FF" w:rsidR="00E10854" w:rsidRPr="00C4769F" w:rsidRDefault="00E74F02" w:rsidP="00E10854">
      <w:pPr>
        <w:ind w:left="360"/>
        <w:rPr>
          <w:rFonts w:ascii="Arial" w:hAnsi="Arial" w:cs="Arial"/>
          <w:sz w:val="18"/>
          <w:szCs w:val="18"/>
        </w:rPr>
      </w:pPr>
      <w:r w:rsidRPr="00C4769F">
        <w:rPr>
          <w:rFonts w:ascii="Arial" w:hAnsi="Arial" w:cs="Arial"/>
          <w:sz w:val="18"/>
          <w:szCs w:val="18"/>
        </w:rPr>
        <w:t>An Other – Primary frontage includes the following:</w:t>
      </w:r>
    </w:p>
    <w:p w14:paraId="0E754819" w14:textId="445BAB7E" w:rsidR="00E74F02" w:rsidRPr="00C4769F" w:rsidRDefault="00E74F02" w:rsidP="00E10854">
      <w:pPr>
        <w:ind w:left="360"/>
        <w:rPr>
          <w:rFonts w:ascii="Arial" w:hAnsi="Arial" w:cs="Arial"/>
          <w:sz w:val="18"/>
          <w:szCs w:val="18"/>
        </w:rPr>
      </w:pPr>
    </w:p>
    <w:p w14:paraId="0BCED466" w14:textId="168CC207" w:rsidR="00E74F02" w:rsidRPr="00C4769F" w:rsidRDefault="00E74F02" w:rsidP="00E74F02">
      <w:pPr>
        <w:ind w:left="720"/>
        <w:rPr>
          <w:rFonts w:ascii="Arial" w:hAnsi="Arial" w:cs="Arial"/>
          <w:sz w:val="18"/>
          <w:szCs w:val="18"/>
        </w:rPr>
      </w:pPr>
      <w:r w:rsidRPr="00C4769F">
        <w:rPr>
          <w:rFonts w:ascii="Arial" w:hAnsi="Arial" w:cs="Arial"/>
          <w:b/>
          <w:bCs/>
          <w:sz w:val="18"/>
          <w:szCs w:val="18"/>
        </w:rPr>
        <w:t>a.</w:t>
      </w:r>
      <w:r w:rsidRPr="00C4769F">
        <w:rPr>
          <w:rFonts w:ascii="Arial" w:hAnsi="Arial" w:cs="Arial"/>
          <w:sz w:val="18"/>
          <w:szCs w:val="18"/>
        </w:rPr>
        <w:tab/>
        <w:t>Collector streets, as shown on the Charlotte Streets Map or as designated through the development process.</w:t>
      </w:r>
    </w:p>
    <w:p w14:paraId="30FC378C" w14:textId="56EBC7C1" w:rsidR="00E74F02" w:rsidRPr="00C4769F" w:rsidRDefault="00E74F02" w:rsidP="00E74F02">
      <w:pPr>
        <w:ind w:left="720"/>
        <w:rPr>
          <w:rFonts w:ascii="Arial" w:hAnsi="Arial" w:cs="Arial"/>
          <w:sz w:val="18"/>
          <w:szCs w:val="18"/>
        </w:rPr>
      </w:pPr>
    </w:p>
    <w:p w14:paraId="2E5B2569" w14:textId="34730425" w:rsidR="00E74F02" w:rsidRPr="00C4769F" w:rsidRDefault="00E74F02" w:rsidP="00C73134">
      <w:pPr>
        <w:ind w:left="720"/>
        <w:rPr>
          <w:rFonts w:ascii="Arial" w:hAnsi="Arial" w:cs="Arial"/>
          <w:sz w:val="18"/>
          <w:szCs w:val="18"/>
        </w:rPr>
      </w:pPr>
      <w:r w:rsidRPr="00C4769F">
        <w:rPr>
          <w:rFonts w:ascii="Arial" w:hAnsi="Arial" w:cs="Arial"/>
          <w:b/>
          <w:bCs/>
          <w:sz w:val="18"/>
          <w:szCs w:val="18"/>
        </w:rPr>
        <w:t>b.</w:t>
      </w:r>
      <w:r w:rsidRPr="00C4769F">
        <w:rPr>
          <w:rFonts w:ascii="Arial" w:hAnsi="Arial" w:cs="Arial"/>
          <w:sz w:val="18"/>
          <w:szCs w:val="18"/>
        </w:rPr>
        <w:tab/>
      </w:r>
      <w:r w:rsidR="00423FFD" w:rsidRPr="00C4769F">
        <w:rPr>
          <w:rFonts w:ascii="Arial" w:hAnsi="Arial" w:cs="Arial"/>
          <w:sz w:val="18"/>
          <w:szCs w:val="18"/>
        </w:rPr>
        <w:t>That portion</w:t>
      </w:r>
      <w:r w:rsidR="00D46685" w:rsidRPr="00C4769F">
        <w:rPr>
          <w:rFonts w:ascii="Arial" w:hAnsi="Arial" w:cs="Arial"/>
          <w:sz w:val="18"/>
          <w:szCs w:val="18"/>
        </w:rPr>
        <w:t xml:space="preserve"> of a </w:t>
      </w:r>
      <w:r w:rsidR="003A09FD" w:rsidRPr="00C4769F">
        <w:rPr>
          <w:rFonts w:ascii="Arial" w:hAnsi="Arial" w:cs="Arial"/>
          <w:sz w:val="18"/>
          <w:szCs w:val="18"/>
        </w:rPr>
        <w:t xml:space="preserve">public or network-required private </w:t>
      </w:r>
      <w:r w:rsidR="00383981" w:rsidRPr="00C4769F">
        <w:rPr>
          <w:rFonts w:ascii="Arial" w:hAnsi="Arial" w:cs="Arial"/>
          <w:sz w:val="18"/>
          <w:szCs w:val="18"/>
        </w:rPr>
        <w:t xml:space="preserve">local </w:t>
      </w:r>
      <w:r w:rsidRPr="00C4769F">
        <w:rPr>
          <w:rFonts w:ascii="Arial" w:hAnsi="Arial" w:cs="Arial"/>
          <w:sz w:val="18"/>
          <w:szCs w:val="18"/>
        </w:rPr>
        <w:t xml:space="preserve">street </w:t>
      </w:r>
      <w:r w:rsidR="002A5807" w:rsidRPr="00C4769F">
        <w:rPr>
          <w:rFonts w:ascii="Arial" w:hAnsi="Arial" w:cs="Arial"/>
          <w:sz w:val="18"/>
          <w:szCs w:val="18"/>
        </w:rPr>
        <w:t xml:space="preserve">sharing </w:t>
      </w:r>
      <w:r w:rsidRPr="00C4769F">
        <w:rPr>
          <w:rFonts w:ascii="Arial" w:hAnsi="Arial" w:cs="Arial"/>
          <w:sz w:val="18"/>
          <w:szCs w:val="18"/>
        </w:rPr>
        <w:t xml:space="preserve">a </w:t>
      </w:r>
      <w:r w:rsidR="002A5807" w:rsidRPr="00C4769F">
        <w:rPr>
          <w:rFonts w:ascii="Arial" w:hAnsi="Arial" w:cs="Arial"/>
          <w:sz w:val="18"/>
          <w:szCs w:val="18"/>
        </w:rPr>
        <w:t xml:space="preserve">boundary with a </w:t>
      </w:r>
      <w:r w:rsidR="00C41C82" w:rsidRPr="00C4769F">
        <w:rPr>
          <w:rFonts w:ascii="Arial" w:hAnsi="Arial" w:cs="Arial"/>
          <w:sz w:val="18"/>
          <w:szCs w:val="18"/>
        </w:rPr>
        <w:t xml:space="preserve">site classified as a </w:t>
      </w:r>
      <w:r w:rsidRPr="00C4769F">
        <w:rPr>
          <w:rFonts w:ascii="Arial" w:hAnsi="Arial" w:cs="Arial"/>
          <w:sz w:val="18"/>
          <w:szCs w:val="18"/>
        </w:rPr>
        <w:t xml:space="preserve">Neighborhood 1 Place Type. </w:t>
      </w:r>
    </w:p>
    <w:p w14:paraId="2F902329" w14:textId="3B9C87F6" w:rsidR="00E74F02" w:rsidRPr="00C4769F" w:rsidRDefault="00E74F02" w:rsidP="00E10854">
      <w:pPr>
        <w:ind w:left="360"/>
        <w:rPr>
          <w:rFonts w:ascii="Arial" w:hAnsi="Arial" w:cs="Arial"/>
          <w:sz w:val="18"/>
          <w:szCs w:val="18"/>
        </w:rPr>
      </w:pPr>
    </w:p>
    <w:p w14:paraId="51B3C868" w14:textId="64D86392" w:rsidR="00003854" w:rsidRPr="00C4769F" w:rsidRDefault="00003854" w:rsidP="00003854">
      <w:pPr>
        <w:ind w:left="360"/>
        <w:rPr>
          <w:rFonts w:ascii="Arial" w:hAnsi="Arial" w:cs="Arial"/>
          <w:b/>
          <w:bCs/>
          <w:sz w:val="18"/>
          <w:szCs w:val="18"/>
        </w:rPr>
      </w:pPr>
      <w:r w:rsidRPr="00C4769F">
        <w:rPr>
          <w:rFonts w:ascii="Arial" w:hAnsi="Arial" w:cs="Arial"/>
          <w:b/>
          <w:bCs/>
          <w:sz w:val="18"/>
          <w:szCs w:val="18"/>
        </w:rPr>
        <w:t xml:space="preserve">12. </w:t>
      </w:r>
      <w:r w:rsidRPr="00C4769F">
        <w:rPr>
          <w:rFonts w:ascii="Arial" w:hAnsi="Arial" w:cs="Arial"/>
          <w:b/>
          <w:bCs/>
          <w:sz w:val="18"/>
          <w:szCs w:val="18"/>
        </w:rPr>
        <w:tab/>
        <w:t>Uptown Secondary</w:t>
      </w:r>
    </w:p>
    <w:p w14:paraId="7F18BFCE" w14:textId="5D20867A" w:rsidR="00003854" w:rsidRPr="00C4769F" w:rsidRDefault="00003854" w:rsidP="00003854">
      <w:pPr>
        <w:ind w:left="360"/>
        <w:rPr>
          <w:rFonts w:ascii="Arial" w:hAnsi="Arial" w:cs="Arial"/>
          <w:sz w:val="18"/>
          <w:szCs w:val="18"/>
        </w:rPr>
      </w:pPr>
      <w:r w:rsidRPr="00C4769F">
        <w:rPr>
          <w:rFonts w:ascii="Arial" w:hAnsi="Arial" w:cs="Arial"/>
          <w:sz w:val="18"/>
          <w:szCs w:val="18"/>
        </w:rPr>
        <w:t>An Uptown Secondary frontage includes those streets classified on the Charlotte Streets Map as Uptown Secondary Streets. This frontage type applies only to Uptown Streets.</w:t>
      </w:r>
    </w:p>
    <w:p w14:paraId="0D63ED24" w14:textId="77777777" w:rsidR="00003854" w:rsidRPr="00C4769F" w:rsidRDefault="00003854" w:rsidP="00E10854">
      <w:pPr>
        <w:ind w:left="360"/>
        <w:rPr>
          <w:rFonts w:ascii="Arial" w:hAnsi="Arial" w:cs="Arial"/>
          <w:sz w:val="18"/>
          <w:szCs w:val="18"/>
        </w:rPr>
      </w:pPr>
    </w:p>
    <w:p w14:paraId="58FD939B" w14:textId="1F5BA7A0" w:rsidR="00E10854" w:rsidRPr="00C4769F" w:rsidRDefault="00003854" w:rsidP="00E10854">
      <w:pPr>
        <w:ind w:left="360"/>
        <w:rPr>
          <w:rFonts w:ascii="Arial" w:hAnsi="Arial" w:cs="Arial"/>
          <w:b/>
          <w:bCs/>
          <w:sz w:val="18"/>
          <w:szCs w:val="18"/>
        </w:rPr>
      </w:pPr>
      <w:r w:rsidRPr="00C4769F">
        <w:rPr>
          <w:rFonts w:ascii="Arial" w:hAnsi="Arial" w:cs="Arial"/>
          <w:b/>
          <w:bCs/>
          <w:sz w:val="18"/>
          <w:szCs w:val="18"/>
        </w:rPr>
        <w:t>13</w:t>
      </w:r>
      <w:r w:rsidR="00E10854" w:rsidRPr="00C4769F">
        <w:rPr>
          <w:rFonts w:ascii="Arial" w:hAnsi="Arial" w:cs="Arial"/>
          <w:b/>
          <w:bCs/>
          <w:sz w:val="18"/>
          <w:szCs w:val="18"/>
        </w:rPr>
        <w:t>.</w:t>
      </w:r>
      <w:r w:rsidR="00E10854" w:rsidRPr="00C4769F">
        <w:rPr>
          <w:rFonts w:ascii="Arial" w:hAnsi="Arial" w:cs="Arial"/>
          <w:b/>
          <w:bCs/>
          <w:sz w:val="18"/>
          <w:szCs w:val="18"/>
        </w:rPr>
        <w:tab/>
        <w:t>Secondary</w:t>
      </w:r>
    </w:p>
    <w:p w14:paraId="122246A3" w14:textId="49C27788" w:rsidR="00D01BCE" w:rsidRPr="00C4769F" w:rsidRDefault="00D01BCE" w:rsidP="00C73134">
      <w:pPr>
        <w:ind w:left="360"/>
        <w:rPr>
          <w:rFonts w:ascii="Arial" w:hAnsi="Arial" w:cs="Arial"/>
          <w:sz w:val="18"/>
          <w:szCs w:val="18"/>
        </w:rPr>
      </w:pPr>
      <w:r w:rsidRPr="00C4769F">
        <w:rPr>
          <w:rFonts w:ascii="Arial" w:hAnsi="Arial" w:cs="Arial"/>
          <w:sz w:val="18"/>
          <w:szCs w:val="18"/>
        </w:rPr>
        <w:t xml:space="preserve">A Secondary frontage includes </w:t>
      </w:r>
      <w:r w:rsidR="00AB3B50" w:rsidRPr="00C4769F">
        <w:rPr>
          <w:rFonts w:ascii="Arial" w:hAnsi="Arial" w:cs="Arial"/>
          <w:sz w:val="18"/>
          <w:szCs w:val="18"/>
        </w:rPr>
        <w:t xml:space="preserve">any </w:t>
      </w:r>
      <w:r w:rsidR="003A09FD" w:rsidRPr="00C4769F">
        <w:rPr>
          <w:rFonts w:ascii="Arial" w:hAnsi="Arial" w:cs="Arial"/>
          <w:sz w:val="18"/>
          <w:szCs w:val="18"/>
        </w:rPr>
        <w:t xml:space="preserve">public or network-required private </w:t>
      </w:r>
      <w:r w:rsidR="00AB3B50" w:rsidRPr="00C4769F">
        <w:rPr>
          <w:rFonts w:ascii="Arial" w:hAnsi="Arial" w:cs="Arial"/>
          <w:sz w:val="18"/>
          <w:szCs w:val="18"/>
        </w:rPr>
        <w:t xml:space="preserve">local </w:t>
      </w:r>
      <w:r w:rsidR="00160DCF" w:rsidRPr="00C4769F">
        <w:rPr>
          <w:rFonts w:ascii="Arial" w:hAnsi="Arial" w:cs="Arial"/>
          <w:sz w:val="18"/>
          <w:szCs w:val="18"/>
        </w:rPr>
        <w:t>street not</w:t>
      </w:r>
      <w:r w:rsidRPr="00C4769F">
        <w:rPr>
          <w:rFonts w:ascii="Arial" w:hAnsi="Arial" w:cs="Arial"/>
          <w:sz w:val="18"/>
          <w:szCs w:val="18"/>
        </w:rPr>
        <w:t xml:space="preserve"> classified as a frontage </w:t>
      </w:r>
      <w:r w:rsidR="00D9385B" w:rsidRPr="00C4769F">
        <w:rPr>
          <w:rFonts w:ascii="Arial" w:hAnsi="Arial" w:cs="Arial"/>
          <w:sz w:val="18"/>
          <w:szCs w:val="18"/>
        </w:rPr>
        <w:t xml:space="preserve">as </w:t>
      </w:r>
      <w:r w:rsidRPr="00C4769F">
        <w:rPr>
          <w:rFonts w:ascii="Arial" w:hAnsi="Arial" w:cs="Arial"/>
          <w:sz w:val="18"/>
          <w:szCs w:val="18"/>
        </w:rPr>
        <w:t>established in items 1</w:t>
      </w:r>
      <w:r w:rsidR="00D9385B" w:rsidRPr="00C4769F">
        <w:rPr>
          <w:rFonts w:ascii="Arial" w:hAnsi="Arial" w:cs="Arial"/>
          <w:sz w:val="18"/>
          <w:szCs w:val="18"/>
        </w:rPr>
        <w:t xml:space="preserve"> through </w:t>
      </w:r>
      <w:r w:rsidR="00383981" w:rsidRPr="00C4769F">
        <w:rPr>
          <w:rFonts w:ascii="Arial" w:hAnsi="Arial" w:cs="Arial"/>
          <w:sz w:val="18"/>
          <w:szCs w:val="18"/>
        </w:rPr>
        <w:t>8</w:t>
      </w:r>
      <w:r w:rsidRPr="00C4769F">
        <w:rPr>
          <w:rFonts w:ascii="Arial" w:hAnsi="Arial" w:cs="Arial"/>
          <w:sz w:val="18"/>
          <w:szCs w:val="18"/>
        </w:rPr>
        <w:t xml:space="preserve"> above.</w:t>
      </w:r>
    </w:p>
    <w:p w14:paraId="45D045E9" w14:textId="77777777" w:rsidR="00E10854" w:rsidRPr="00C4769F" w:rsidRDefault="00E10854" w:rsidP="005D5E92">
      <w:pPr>
        <w:rPr>
          <w:rFonts w:ascii="Arial" w:hAnsi="Arial" w:cs="Arial"/>
          <w:b/>
          <w:bCs/>
          <w:sz w:val="18"/>
          <w:szCs w:val="18"/>
        </w:rPr>
      </w:pPr>
    </w:p>
    <w:p w14:paraId="5B02F96F" w14:textId="2AC384DA" w:rsidR="005D5E92" w:rsidRPr="00C4769F" w:rsidRDefault="00BA1F1C" w:rsidP="005D5E92">
      <w:pPr>
        <w:rPr>
          <w:rFonts w:ascii="Arial" w:hAnsi="Arial" w:cs="Arial"/>
          <w:b/>
          <w:bCs/>
          <w:sz w:val="18"/>
          <w:szCs w:val="18"/>
        </w:rPr>
      </w:pPr>
      <w:r w:rsidRPr="00C4769F">
        <w:rPr>
          <w:rFonts w:ascii="Arial" w:hAnsi="Arial" w:cs="Arial"/>
          <w:b/>
          <w:bCs/>
          <w:sz w:val="18"/>
          <w:szCs w:val="18"/>
        </w:rPr>
        <w:t>B</w:t>
      </w:r>
      <w:r w:rsidR="005D5E92" w:rsidRPr="00C4769F">
        <w:rPr>
          <w:rFonts w:ascii="Arial" w:hAnsi="Arial" w:cs="Arial"/>
          <w:b/>
          <w:bCs/>
          <w:sz w:val="18"/>
          <w:szCs w:val="18"/>
        </w:rPr>
        <w:t xml:space="preserve">. </w:t>
      </w:r>
      <w:r w:rsidR="005D5E92" w:rsidRPr="00C4769F">
        <w:rPr>
          <w:rFonts w:ascii="Arial" w:hAnsi="Arial" w:cs="Arial"/>
          <w:b/>
          <w:bCs/>
          <w:sz w:val="18"/>
          <w:szCs w:val="18"/>
        </w:rPr>
        <w:tab/>
      </w:r>
      <w:r w:rsidRPr="00C4769F">
        <w:rPr>
          <w:rFonts w:ascii="Arial" w:hAnsi="Arial" w:cs="Arial"/>
          <w:b/>
          <w:bCs/>
          <w:sz w:val="18"/>
          <w:szCs w:val="18"/>
        </w:rPr>
        <w:t xml:space="preserve">Additional </w:t>
      </w:r>
      <w:r w:rsidR="005D5E92" w:rsidRPr="00C4769F">
        <w:rPr>
          <w:rFonts w:ascii="Arial" w:hAnsi="Arial" w:cs="Arial"/>
          <w:b/>
          <w:bCs/>
          <w:sz w:val="18"/>
          <w:szCs w:val="18"/>
        </w:rPr>
        <w:t>Frontage Determination</w:t>
      </w:r>
    </w:p>
    <w:p w14:paraId="46BA0322" w14:textId="524401B4" w:rsidR="005D5E92" w:rsidRPr="00C4769F" w:rsidRDefault="00BA1F1C" w:rsidP="005D5E92">
      <w:pPr>
        <w:rPr>
          <w:rFonts w:ascii="Arial" w:hAnsi="Arial" w:cs="Arial"/>
          <w:sz w:val="18"/>
          <w:szCs w:val="18"/>
        </w:rPr>
      </w:pPr>
      <w:r w:rsidRPr="00C4769F">
        <w:rPr>
          <w:rFonts w:ascii="Arial" w:hAnsi="Arial" w:cs="Arial"/>
          <w:sz w:val="18"/>
          <w:szCs w:val="18"/>
        </w:rPr>
        <w:t xml:space="preserve">In addition to </w:t>
      </w:r>
      <w:r w:rsidR="00D9385B" w:rsidRPr="00C4769F">
        <w:rPr>
          <w:rFonts w:ascii="Arial" w:hAnsi="Arial" w:cs="Arial"/>
          <w:sz w:val="18"/>
          <w:szCs w:val="18"/>
        </w:rPr>
        <w:t>item</w:t>
      </w:r>
      <w:r w:rsidRPr="00C4769F">
        <w:rPr>
          <w:rFonts w:ascii="Arial" w:hAnsi="Arial" w:cs="Arial"/>
          <w:sz w:val="18"/>
          <w:szCs w:val="18"/>
        </w:rPr>
        <w:t xml:space="preserve"> A</w:t>
      </w:r>
      <w:r w:rsidR="00D9385B" w:rsidRPr="00C4769F">
        <w:rPr>
          <w:rFonts w:ascii="Arial" w:hAnsi="Arial" w:cs="Arial"/>
          <w:sz w:val="18"/>
          <w:szCs w:val="18"/>
        </w:rPr>
        <w:t xml:space="preserve"> above</w:t>
      </w:r>
      <w:r w:rsidR="00336C0E" w:rsidRPr="00C4769F">
        <w:rPr>
          <w:rFonts w:ascii="Arial" w:hAnsi="Arial" w:cs="Arial"/>
          <w:sz w:val="18"/>
          <w:szCs w:val="18"/>
        </w:rPr>
        <w:t>, and in the case of a conflict</w:t>
      </w:r>
      <w:r w:rsidRPr="00C4769F">
        <w:rPr>
          <w:rFonts w:ascii="Arial" w:hAnsi="Arial" w:cs="Arial"/>
          <w:sz w:val="18"/>
          <w:szCs w:val="18"/>
        </w:rPr>
        <w:t xml:space="preserve">, the following rules of determination </w:t>
      </w:r>
      <w:r w:rsidR="00336C0E" w:rsidRPr="00C4769F">
        <w:rPr>
          <w:rFonts w:ascii="Arial" w:hAnsi="Arial" w:cs="Arial"/>
          <w:sz w:val="18"/>
          <w:szCs w:val="18"/>
        </w:rPr>
        <w:t xml:space="preserve">shall </w:t>
      </w:r>
      <w:r w:rsidRPr="00C4769F">
        <w:rPr>
          <w:rFonts w:ascii="Arial" w:hAnsi="Arial" w:cs="Arial"/>
          <w:sz w:val="18"/>
          <w:szCs w:val="18"/>
        </w:rPr>
        <w:t xml:space="preserve">apply. </w:t>
      </w:r>
    </w:p>
    <w:p w14:paraId="0E9E87E0" w14:textId="77777777" w:rsidR="008A2A07" w:rsidRPr="00C4769F" w:rsidRDefault="008A2A07" w:rsidP="005D5E92">
      <w:pPr>
        <w:rPr>
          <w:rFonts w:ascii="Arial" w:hAnsi="Arial" w:cs="Arial"/>
          <w:sz w:val="18"/>
          <w:szCs w:val="18"/>
        </w:rPr>
      </w:pPr>
    </w:p>
    <w:p w14:paraId="0509BB82" w14:textId="7DA92219" w:rsidR="00BA1F1C" w:rsidRPr="00C4769F" w:rsidRDefault="00BA1F1C" w:rsidP="00BA1F1C">
      <w:pPr>
        <w:ind w:left="360"/>
        <w:rPr>
          <w:rFonts w:ascii="Arial" w:hAnsi="Arial" w:cs="Arial"/>
          <w:sz w:val="18"/>
          <w:szCs w:val="18"/>
        </w:rPr>
      </w:pPr>
      <w:r w:rsidRPr="00C4769F">
        <w:rPr>
          <w:rFonts w:ascii="Arial" w:hAnsi="Arial" w:cs="Arial"/>
          <w:b/>
          <w:bCs/>
          <w:sz w:val="18"/>
          <w:szCs w:val="18"/>
        </w:rPr>
        <w:t>1.</w:t>
      </w:r>
      <w:r w:rsidRPr="00C4769F">
        <w:rPr>
          <w:rFonts w:ascii="Arial" w:hAnsi="Arial" w:cs="Arial"/>
          <w:sz w:val="18"/>
          <w:szCs w:val="18"/>
        </w:rPr>
        <w:tab/>
        <w:t xml:space="preserve">Where a lot has only one </w:t>
      </w:r>
      <w:r w:rsidR="00103E58" w:rsidRPr="00C4769F">
        <w:rPr>
          <w:rFonts w:ascii="Arial" w:hAnsi="Arial" w:cs="Arial"/>
          <w:sz w:val="18"/>
          <w:szCs w:val="18"/>
        </w:rPr>
        <w:t xml:space="preserve">street </w:t>
      </w:r>
      <w:r w:rsidRPr="00C4769F">
        <w:rPr>
          <w:rFonts w:ascii="Arial" w:hAnsi="Arial" w:cs="Arial"/>
          <w:sz w:val="18"/>
          <w:szCs w:val="18"/>
        </w:rPr>
        <w:t>frontage, and such frontage is not a</w:t>
      </w:r>
      <w:r w:rsidR="00D03290" w:rsidRPr="00C4769F">
        <w:rPr>
          <w:rFonts w:ascii="Arial" w:hAnsi="Arial" w:cs="Arial"/>
          <w:sz w:val="18"/>
          <w:szCs w:val="18"/>
        </w:rPr>
        <w:t xml:space="preserve"> Main Street, 4-5 Lane Avenue</w:t>
      </w:r>
      <w:r w:rsidR="00DD7E8D" w:rsidRPr="00C4769F">
        <w:rPr>
          <w:rFonts w:ascii="Arial" w:hAnsi="Arial" w:cs="Arial"/>
          <w:sz w:val="18"/>
          <w:szCs w:val="18"/>
        </w:rPr>
        <w:t>/Boulevard</w:t>
      </w:r>
      <w:r w:rsidR="00D03290" w:rsidRPr="00C4769F">
        <w:rPr>
          <w:rFonts w:ascii="Arial" w:hAnsi="Arial" w:cs="Arial"/>
          <w:sz w:val="18"/>
          <w:szCs w:val="18"/>
        </w:rPr>
        <w:t>, 6</w:t>
      </w:r>
      <w:r w:rsidR="00F86BD9" w:rsidRPr="00C4769F">
        <w:rPr>
          <w:rFonts w:ascii="Arial" w:hAnsi="Arial" w:cs="Arial"/>
          <w:sz w:val="18"/>
          <w:szCs w:val="18"/>
        </w:rPr>
        <w:t xml:space="preserve"> or more</w:t>
      </w:r>
      <w:r w:rsidR="00D03290" w:rsidRPr="00C4769F">
        <w:rPr>
          <w:rFonts w:ascii="Arial" w:hAnsi="Arial" w:cs="Arial"/>
          <w:sz w:val="18"/>
          <w:szCs w:val="18"/>
        </w:rPr>
        <w:t xml:space="preserve"> Lane Avenue</w:t>
      </w:r>
      <w:r w:rsidR="00DD7E8D" w:rsidRPr="00C4769F">
        <w:rPr>
          <w:rFonts w:ascii="Arial" w:hAnsi="Arial" w:cs="Arial"/>
          <w:sz w:val="18"/>
          <w:szCs w:val="18"/>
        </w:rPr>
        <w:t>/Boulevard</w:t>
      </w:r>
      <w:r w:rsidR="00D03290" w:rsidRPr="00C4769F">
        <w:rPr>
          <w:rFonts w:ascii="Arial" w:hAnsi="Arial" w:cs="Arial"/>
          <w:sz w:val="18"/>
          <w:szCs w:val="18"/>
        </w:rPr>
        <w:t>, 2-3 Lane Avenue</w:t>
      </w:r>
      <w:r w:rsidR="005370D1" w:rsidRPr="00C4769F">
        <w:rPr>
          <w:rFonts w:ascii="Arial" w:hAnsi="Arial" w:cs="Arial"/>
          <w:sz w:val="18"/>
          <w:szCs w:val="18"/>
        </w:rPr>
        <w:t xml:space="preserve">, or Other – Primary </w:t>
      </w:r>
      <w:r w:rsidR="00D03290" w:rsidRPr="00C4769F">
        <w:rPr>
          <w:rFonts w:ascii="Arial" w:hAnsi="Arial" w:cs="Arial"/>
          <w:sz w:val="18"/>
          <w:szCs w:val="18"/>
        </w:rPr>
        <w:t xml:space="preserve">as </w:t>
      </w:r>
      <w:r w:rsidRPr="00C4769F">
        <w:rPr>
          <w:rFonts w:ascii="Arial" w:hAnsi="Arial" w:cs="Arial"/>
          <w:sz w:val="18"/>
          <w:szCs w:val="18"/>
        </w:rPr>
        <w:t xml:space="preserve">established </w:t>
      </w:r>
      <w:r w:rsidR="00D03290" w:rsidRPr="00C4769F">
        <w:rPr>
          <w:rFonts w:ascii="Arial" w:hAnsi="Arial" w:cs="Arial"/>
          <w:sz w:val="18"/>
          <w:szCs w:val="18"/>
        </w:rPr>
        <w:t>p</w:t>
      </w:r>
      <w:r w:rsidRPr="00C4769F">
        <w:rPr>
          <w:rFonts w:ascii="Arial" w:hAnsi="Arial" w:cs="Arial"/>
          <w:sz w:val="18"/>
          <w:szCs w:val="18"/>
        </w:rPr>
        <w:t xml:space="preserve">er </w:t>
      </w:r>
      <w:r w:rsidR="00D9385B" w:rsidRPr="00C4769F">
        <w:rPr>
          <w:rFonts w:ascii="Arial" w:hAnsi="Arial" w:cs="Arial"/>
          <w:sz w:val="18"/>
          <w:szCs w:val="18"/>
        </w:rPr>
        <w:t>item A above</w:t>
      </w:r>
      <w:r w:rsidRPr="00C4769F">
        <w:rPr>
          <w:rFonts w:ascii="Arial" w:hAnsi="Arial" w:cs="Arial"/>
          <w:sz w:val="18"/>
          <w:szCs w:val="18"/>
        </w:rPr>
        <w:t xml:space="preserve">, it shall be established as an Other-Primary frontage. </w:t>
      </w:r>
      <w:r w:rsidR="00F74F0E" w:rsidRPr="00C4769F">
        <w:rPr>
          <w:rFonts w:ascii="Arial" w:hAnsi="Arial" w:cs="Arial"/>
          <w:sz w:val="18"/>
          <w:szCs w:val="18"/>
        </w:rPr>
        <w:t xml:space="preserve">This does not apply to </w:t>
      </w:r>
      <w:r w:rsidR="00DD7E8D" w:rsidRPr="00C4769F">
        <w:rPr>
          <w:rFonts w:ascii="Arial" w:hAnsi="Arial" w:cs="Arial"/>
          <w:sz w:val="18"/>
          <w:szCs w:val="18"/>
        </w:rPr>
        <w:t>P</w:t>
      </w:r>
      <w:r w:rsidR="00F74F0E" w:rsidRPr="00C4769F">
        <w:rPr>
          <w:rFonts w:ascii="Arial" w:hAnsi="Arial" w:cs="Arial"/>
          <w:sz w:val="18"/>
          <w:szCs w:val="18"/>
        </w:rPr>
        <w:t xml:space="preserve">arkways or </w:t>
      </w:r>
      <w:r w:rsidR="00DD7E8D" w:rsidRPr="00C4769F">
        <w:rPr>
          <w:rFonts w:ascii="Arial" w:hAnsi="Arial" w:cs="Arial"/>
          <w:sz w:val="18"/>
          <w:szCs w:val="18"/>
        </w:rPr>
        <w:t>L</w:t>
      </w:r>
      <w:r w:rsidR="00F74F0E" w:rsidRPr="00C4769F">
        <w:rPr>
          <w:rFonts w:ascii="Arial" w:hAnsi="Arial" w:cs="Arial"/>
          <w:sz w:val="18"/>
          <w:szCs w:val="18"/>
        </w:rPr>
        <w:t xml:space="preserve">imited </w:t>
      </w:r>
      <w:r w:rsidR="00DD7E8D" w:rsidRPr="00C4769F">
        <w:rPr>
          <w:rFonts w:ascii="Arial" w:hAnsi="Arial" w:cs="Arial"/>
          <w:sz w:val="18"/>
          <w:szCs w:val="18"/>
        </w:rPr>
        <w:t>A</w:t>
      </w:r>
      <w:r w:rsidR="00F74F0E" w:rsidRPr="00C4769F">
        <w:rPr>
          <w:rFonts w:ascii="Arial" w:hAnsi="Arial" w:cs="Arial"/>
          <w:sz w:val="18"/>
          <w:szCs w:val="18"/>
        </w:rPr>
        <w:t xml:space="preserve">ccess </w:t>
      </w:r>
      <w:r w:rsidR="00D9385B" w:rsidRPr="00C4769F">
        <w:rPr>
          <w:rFonts w:ascii="Arial" w:hAnsi="Arial" w:cs="Arial"/>
          <w:sz w:val="18"/>
          <w:szCs w:val="18"/>
        </w:rPr>
        <w:t>roads</w:t>
      </w:r>
      <w:r w:rsidR="00F74F0E" w:rsidRPr="00C4769F">
        <w:rPr>
          <w:rFonts w:ascii="Arial" w:hAnsi="Arial" w:cs="Arial"/>
          <w:sz w:val="18"/>
          <w:szCs w:val="18"/>
        </w:rPr>
        <w:t>.</w:t>
      </w:r>
    </w:p>
    <w:p w14:paraId="05204AC5" w14:textId="6BF9440D" w:rsidR="00BA1F1C" w:rsidRPr="00C4769F" w:rsidRDefault="00BA1F1C" w:rsidP="005D5E92">
      <w:pPr>
        <w:ind w:left="360"/>
        <w:rPr>
          <w:rFonts w:ascii="Arial" w:hAnsi="Arial" w:cs="Arial"/>
          <w:sz w:val="18"/>
          <w:szCs w:val="18"/>
        </w:rPr>
      </w:pPr>
    </w:p>
    <w:p w14:paraId="54B497B7" w14:textId="57ABEC21" w:rsidR="00003854" w:rsidRPr="00C4769F" w:rsidRDefault="00003854" w:rsidP="005D5E92">
      <w:pPr>
        <w:ind w:left="360"/>
        <w:rPr>
          <w:rFonts w:ascii="Arial" w:hAnsi="Arial" w:cs="Arial"/>
          <w:sz w:val="18"/>
          <w:szCs w:val="18"/>
        </w:rPr>
      </w:pPr>
      <w:r w:rsidRPr="00C4769F">
        <w:rPr>
          <w:rFonts w:ascii="Arial" w:hAnsi="Arial" w:cs="Arial"/>
          <w:b/>
          <w:bCs/>
          <w:sz w:val="18"/>
          <w:szCs w:val="18"/>
        </w:rPr>
        <w:t>2.</w:t>
      </w:r>
      <w:r w:rsidRPr="00C4769F">
        <w:rPr>
          <w:rFonts w:ascii="Arial" w:hAnsi="Arial" w:cs="Arial"/>
          <w:sz w:val="18"/>
          <w:szCs w:val="18"/>
        </w:rPr>
        <w:tab/>
        <w:t>Where a lot located in Uptown has only one street frontage, and such frontage is not an Uptown Signature or Linear Park, as established per item A above, it shall be established as an Uptown Primary frontage. This only applies to Uptown Streets.</w:t>
      </w:r>
    </w:p>
    <w:p w14:paraId="626385AB" w14:textId="77777777" w:rsidR="00003854" w:rsidRPr="00C4769F" w:rsidRDefault="00003854" w:rsidP="005D5E92">
      <w:pPr>
        <w:ind w:left="360"/>
        <w:rPr>
          <w:rFonts w:ascii="Arial" w:hAnsi="Arial" w:cs="Arial"/>
          <w:sz w:val="18"/>
          <w:szCs w:val="18"/>
        </w:rPr>
      </w:pPr>
    </w:p>
    <w:p w14:paraId="1BB24607" w14:textId="1B91A204" w:rsidR="00F27F16" w:rsidRPr="00C4769F" w:rsidRDefault="00003854" w:rsidP="005D5E92">
      <w:pPr>
        <w:ind w:left="360"/>
        <w:rPr>
          <w:rFonts w:ascii="Arial" w:hAnsi="Arial" w:cs="Arial"/>
          <w:sz w:val="18"/>
          <w:szCs w:val="18"/>
        </w:rPr>
      </w:pPr>
      <w:r w:rsidRPr="00C4769F">
        <w:rPr>
          <w:rFonts w:ascii="Arial" w:hAnsi="Arial" w:cs="Arial"/>
          <w:b/>
          <w:bCs/>
          <w:sz w:val="18"/>
          <w:szCs w:val="18"/>
        </w:rPr>
        <w:t>3</w:t>
      </w:r>
      <w:r w:rsidR="00F27F16" w:rsidRPr="00C4769F">
        <w:rPr>
          <w:rFonts w:ascii="Arial" w:hAnsi="Arial" w:cs="Arial"/>
          <w:b/>
          <w:bCs/>
          <w:sz w:val="18"/>
          <w:szCs w:val="18"/>
        </w:rPr>
        <w:t>.</w:t>
      </w:r>
      <w:r w:rsidR="00F27F16" w:rsidRPr="00C4769F">
        <w:rPr>
          <w:rFonts w:ascii="Arial" w:hAnsi="Arial" w:cs="Arial"/>
          <w:sz w:val="18"/>
          <w:szCs w:val="18"/>
        </w:rPr>
        <w:tab/>
        <w:t xml:space="preserve">Where a </w:t>
      </w:r>
      <w:r w:rsidR="00D9385B" w:rsidRPr="00C4769F">
        <w:rPr>
          <w:rFonts w:ascii="Arial" w:hAnsi="Arial" w:cs="Arial"/>
          <w:sz w:val="18"/>
          <w:szCs w:val="18"/>
        </w:rPr>
        <w:t xml:space="preserve">collector street </w:t>
      </w:r>
      <w:r w:rsidR="00F27F16" w:rsidRPr="00C4769F">
        <w:rPr>
          <w:rFonts w:ascii="Arial" w:hAnsi="Arial" w:cs="Arial"/>
          <w:sz w:val="18"/>
          <w:szCs w:val="18"/>
        </w:rPr>
        <w:t xml:space="preserve">is addressed specifically within </w:t>
      </w:r>
      <w:r w:rsidR="00DD7E8D" w:rsidRPr="00C4769F">
        <w:rPr>
          <w:rFonts w:ascii="Arial" w:hAnsi="Arial" w:cs="Arial"/>
          <w:sz w:val="18"/>
          <w:szCs w:val="18"/>
        </w:rPr>
        <w:t xml:space="preserve">a </w:t>
      </w:r>
      <w:r w:rsidR="00F27F16" w:rsidRPr="00C4769F">
        <w:rPr>
          <w:rFonts w:ascii="Arial" w:hAnsi="Arial" w:cs="Arial"/>
          <w:sz w:val="18"/>
          <w:szCs w:val="18"/>
        </w:rPr>
        <w:t xml:space="preserve">regulation, it </w:t>
      </w:r>
      <w:r w:rsidR="00DD7E8D" w:rsidRPr="00C4769F">
        <w:rPr>
          <w:rFonts w:ascii="Arial" w:hAnsi="Arial" w:cs="Arial"/>
          <w:sz w:val="18"/>
          <w:szCs w:val="18"/>
        </w:rPr>
        <w:t>shall</w:t>
      </w:r>
      <w:r w:rsidR="00F27F16" w:rsidRPr="00C4769F">
        <w:rPr>
          <w:rFonts w:ascii="Arial" w:hAnsi="Arial" w:cs="Arial"/>
          <w:sz w:val="18"/>
          <w:szCs w:val="18"/>
        </w:rPr>
        <w:t xml:space="preserve"> not be considered an Other – Primary frontage for the purpose of such regulation. </w:t>
      </w:r>
    </w:p>
    <w:p w14:paraId="4FFFB05E" w14:textId="3958BB9C" w:rsidR="00BA1F1C" w:rsidRPr="00C4769F" w:rsidRDefault="00BA1F1C" w:rsidP="005D5E92">
      <w:pPr>
        <w:ind w:left="360"/>
        <w:rPr>
          <w:rFonts w:ascii="Arial" w:hAnsi="Arial" w:cs="Arial"/>
          <w:sz w:val="18"/>
          <w:szCs w:val="18"/>
        </w:rPr>
      </w:pPr>
    </w:p>
    <w:p w14:paraId="2A741B32" w14:textId="70B244F5" w:rsidR="00F27F16" w:rsidRPr="00C4769F" w:rsidRDefault="00003854" w:rsidP="00F27F16">
      <w:pPr>
        <w:ind w:left="360"/>
        <w:rPr>
          <w:rFonts w:ascii="Arial" w:hAnsi="Arial" w:cs="Arial"/>
          <w:sz w:val="18"/>
          <w:szCs w:val="18"/>
        </w:rPr>
      </w:pPr>
      <w:r w:rsidRPr="00C4769F">
        <w:rPr>
          <w:rFonts w:ascii="Arial" w:hAnsi="Arial" w:cs="Arial"/>
          <w:b/>
          <w:bCs/>
          <w:sz w:val="18"/>
          <w:szCs w:val="18"/>
        </w:rPr>
        <w:t>4</w:t>
      </w:r>
      <w:r w:rsidR="00F27F16" w:rsidRPr="00C4769F">
        <w:rPr>
          <w:rFonts w:ascii="Arial" w:hAnsi="Arial" w:cs="Arial"/>
          <w:b/>
          <w:bCs/>
          <w:sz w:val="18"/>
          <w:szCs w:val="18"/>
        </w:rPr>
        <w:t>.</w:t>
      </w:r>
      <w:r w:rsidR="00F27F16" w:rsidRPr="00C4769F">
        <w:rPr>
          <w:rFonts w:ascii="Arial" w:hAnsi="Arial" w:cs="Arial"/>
          <w:sz w:val="18"/>
          <w:szCs w:val="18"/>
        </w:rPr>
        <w:tab/>
        <w:t xml:space="preserve">Where regulations within this Ordinance reference a Primary Frontage, such designation includes the following categories: </w:t>
      </w:r>
    </w:p>
    <w:p w14:paraId="43441DB6" w14:textId="77777777" w:rsidR="00F27F16" w:rsidRPr="00C4769F" w:rsidRDefault="00F27F16" w:rsidP="00F27F16">
      <w:pPr>
        <w:ind w:left="360"/>
        <w:rPr>
          <w:rFonts w:ascii="Arial" w:hAnsi="Arial" w:cs="Arial"/>
          <w:sz w:val="18"/>
          <w:szCs w:val="18"/>
        </w:rPr>
      </w:pPr>
    </w:p>
    <w:p w14:paraId="2734B313" w14:textId="77777777" w:rsidR="00F27F16" w:rsidRPr="00C4769F" w:rsidRDefault="00F27F16" w:rsidP="00F27F16">
      <w:pPr>
        <w:ind w:left="720"/>
        <w:rPr>
          <w:rFonts w:ascii="Arial" w:hAnsi="Arial" w:cs="Arial"/>
          <w:sz w:val="18"/>
          <w:szCs w:val="18"/>
        </w:rPr>
      </w:pPr>
      <w:r w:rsidRPr="00C4769F">
        <w:rPr>
          <w:rFonts w:ascii="Arial" w:hAnsi="Arial" w:cs="Arial"/>
          <w:b/>
          <w:bCs/>
          <w:sz w:val="18"/>
          <w:szCs w:val="18"/>
        </w:rPr>
        <w:t>a.</w:t>
      </w:r>
      <w:r w:rsidRPr="00C4769F">
        <w:rPr>
          <w:rFonts w:ascii="Arial" w:hAnsi="Arial" w:cs="Arial"/>
          <w:sz w:val="18"/>
          <w:szCs w:val="18"/>
        </w:rPr>
        <w:tab/>
        <w:t>Main Street</w:t>
      </w:r>
    </w:p>
    <w:p w14:paraId="2BC69F38" w14:textId="77777777" w:rsidR="00F27F16" w:rsidRPr="00C4769F" w:rsidRDefault="00F27F16" w:rsidP="00F27F16">
      <w:pPr>
        <w:ind w:left="720"/>
        <w:rPr>
          <w:rFonts w:ascii="Arial" w:hAnsi="Arial" w:cs="Arial"/>
          <w:sz w:val="18"/>
          <w:szCs w:val="18"/>
        </w:rPr>
      </w:pPr>
    </w:p>
    <w:p w14:paraId="7DD6ED79" w14:textId="77777777" w:rsidR="00F27F16" w:rsidRPr="00C4769F" w:rsidRDefault="00F27F16" w:rsidP="00F27F16">
      <w:pPr>
        <w:ind w:left="720"/>
        <w:rPr>
          <w:rFonts w:ascii="Arial" w:hAnsi="Arial" w:cs="Arial"/>
          <w:sz w:val="18"/>
          <w:szCs w:val="18"/>
        </w:rPr>
      </w:pPr>
      <w:r w:rsidRPr="00C4769F">
        <w:rPr>
          <w:rFonts w:ascii="Arial" w:hAnsi="Arial" w:cs="Arial"/>
          <w:b/>
          <w:bCs/>
          <w:sz w:val="18"/>
          <w:szCs w:val="18"/>
        </w:rPr>
        <w:t>b.</w:t>
      </w:r>
      <w:r w:rsidRPr="00C4769F">
        <w:rPr>
          <w:rFonts w:ascii="Arial" w:hAnsi="Arial" w:cs="Arial"/>
          <w:sz w:val="18"/>
          <w:szCs w:val="18"/>
        </w:rPr>
        <w:tab/>
        <w:t>4-5 Lane Avenue/Boulevard</w:t>
      </w:r>
    </w:p>
    <w:p w14:paraId="39613BC2" w14:textId="77777777" w:rsidR="00F27F16" w:rsidRPr="00C4769F" w:rsidRDefault="00F27F16" w:rsidP="00F27F16">
      <w:pPr>
        <w:ind w:left="720"/>
        <w:rPr>
          <w:rFonts w:ascii="Arial" w:hAnsi="Arial" w:cs="Arial"/>
          <w:sz w:val="18"/>
          <w:szCs w:val="18"/>
        </w:rPr>
      </w:pPr>
    </w:p>
    <w:p w14:paraId="623E649B" w14:textId="5C8E086D" w:rsidR="00F27F16" w:rsidRPr="00C4769F" w:rsidRDefault="00F27F16" w:rsidP="00F27F16">
      <w:pPr>
        <w:ind w:left="720"/>
        <w:rPr>
          <w:rFonts w:ascii="Arial" w:hAnsi="Arial" w:cs="Arial"/>
          <w:sz w:val="18"/>
          <w:szCs w:val="18"/>
        </w:rPr>
      </w:pPr>
      <w:r w:rsidRPr="00C4769F">
        <w:rPr>
          <w:rFonts w:ascii="Arial" w:hAnsi="Arial" w:cs="Arial"/>
          <w:b/>
          <w:bCs/>
          <w:sz w:val="18"/>
          <w:szCs w:val="18"/>
        </w:rPr>
        <w:t>c.</w:t>
      </w:r>
      <w:r w:rsidRPr="00C4769F">
        <w:rPr>
          <w:rFonts w:ascii="Arial" w:hAnsi="Arial" w:cs="Arial"/>
          <w:sz w:val="18"/>
          <w:szCs w:val="18"/>
        </w:rPr>
        <w:tab/>
        <w:t>6</w:t>
      </w:r>
      <w:r w:rsidR="00F86BD9" w:rsidRPr="00C4769F">
        <w:rPr>
          <w:rFonts w:ascii="Arial" w:hAnsi="Arial" w:cs="Arial"/>
          <w:sz w:val="18"/>
          <w:szCs w:val="18"/>
        </w:rPr>
        <w:t xml:space="preserve"> or more</w:t>
      </w:r>
      <w:r w:rsidRPr="00C4769F">
        <w:rPr>
          <w:rFonts w:ascii="Arial" w:hAnsi="Arial" w:cs="Arial"/>
          <w:sz w:val="18"/>
          <w:szCs w:val="18"/>
        </w:rPr>
        <w:t xml:space="preserve"> Lane Avenue/Boulevard</w:t>
      </w:r>
    </w:p>
    <w:p w14:paraId="0EA67411" w14:textId="77777777" w:rsidR="00F27F16" w:rsidRPr="00C4769F" w:rsidRDefault="00F27F16" w:rsidP="00F27F16">
      <w:pPr>
        <w:ind w:left="720"/>
        <w:rPr>
          <w:rFonts w:ascii="Arial" w:hAnsi="Arial" w:cs="Arial"/>
          <w:sz w:val="18"/>
          <w:szCs w:val="18"/>
        </w:rPr>
      </w:pPr>
    </w:p>
    <w:p w14:paraId="22BF56EA" w14:textId="77777777" w:rsidR="00F27F16" w:rsidRPr="00C4769F" w:rsidRDefault="00F27F16" w:rsidP="00F27F16">
      <w:pPr>
        <w:ind w:left="720"/>
        <w:rPr>
          <w:rFonts w:ascii="Arial" w:hAnsi="Arial" w:cs="Arial"/>
          <w:sz w:val="18"/>
          <w:szCs w:val="18"/>
        </w:rPr>
      </w:pPr>
      <w:r w:rsidRPr="00C4769F">
        <w:rPr>
          <w:rFonts w:ascii="Arial" w:hAnsi="Arial" w:cs="Arial"/>
          <w:b/>
          <w:bCs/>
          <w:sz w:val="18"/>
          <w:szCs w:val="18"/>
        </w:rPr>
        <w:t>d.</w:t>
      </w:r>
      <w:r w:rsidRPr="00C4769F">
        <w:rPr>
          <w:rFonts w:ascii="Arial" w:hAnsi="Arial" w:cs="Arial"/>
          <w:sz w:val="18"/>
          <w:szCs w:val="18"/>
        </w:rPr>
        <w:tab/>
        <w:t>2-3 Lane Avenue/Boulevard</w:t>
      </w:r>
    </w:p>
    <w:p w14:paraId="21762554" w14:textId="77777777" w:rsidR="00F27F16" w:rsidRPr="00C4769F" w:rsidRDefault="00F27F16" w:rsidP="00F27F16">
      <w:pPr>
        <w:ind w:left="720"/>
        <w:rPr>
          <w:rFonts w:ascii="Arial" w:hAnsi="Arial" w:cs="Arial"/>
          <w:sz w:val="18"/>
          <w:szCs w:val="18"/>
        </w:rPr>
      </w:pPr>
    </w:p>
    <w:p w14:paraId="4C82C495" w14:textId="3561FCA0" w:rsidR="00F27F16" w:rsidRPr="00C4769F" w:rsidRDefault="00F27F16" w:rsidP="00F27F16">
      <w:pPr>
        <w:ind w:left="720"/>
        <w:rPr>
          <w:rFonts w:ascii="Arial" w:hAnsi="Arial" w:cs="Arial"/>
          <w:sz w:val="18"/>
          <w:szCs w:val="18"/>
        </w:rPr>
      </w:pPr>
      <w:r w:rsidRPr="00C4769F">
        <w:rPr>
          <w:rFonts w:ascii="Arial" w:hAnsi="Arial" w:cs="Arial"/>
          <w:b/>
          <w:bCs/>
          <w:sz w:val="18"/>
          <w:szCs w:val="18"/>
        </w:rPr>
        <w:t>e.</w:t>
      </w:r>
      <w:r w:rsidRPr="00C4769F">
        <w:rPr>
          <w:rFonts w:ascii="Arial" w:hAnsi="Arial" w:cs="Arial"/>
          <w:sz w:val="18"/>
          <w:szCs w:val="18"/>
        </w:rPr>
        <w:tab/>
        <w:t xml:space="preserve">Transit </w:t>
      </w:r>
      <w:r w:rsidR="00D9385B" w:rsidRPr="00C4769F">
        <w:rPr>
          <w:rFonts w:ascii="Arial" w:hAnsi="Arial" w:cs="Arial"/>
          <w:sz w:val="18"/>
          <w:szCs w:val="18"/>
        </w:rPr>
        <w:t>station, off-street public path, public park</w:t>
      </w:r>
    </w:p>
    <w:p w14:paraId="4FBC6364" w14:textId="77777777" w:rsidR="00F27F16" w:rsidRPr="00C4769F" w:rsidRDefault="00F27F16" w:rsidP="00F27F16">
      <w:pPr>
        <w:ind w:left="720"/>
        <w:rPr>
          <w:rFonts w:ascii="Arial" w:hAnsi="Arial" w:cs="Arial"/>
          <w:sz w:val="18"/>
          <w:szCs w:val="18"/>
        </w:rPr>
      </w:pPr>
    </w:p>
    <w:p w14:paraId="093DD650" w14:textId="555193C6" w:rsidR="00F27F16" w:rsidRPr="00C4769F" w:rsidRDefault="00F27F16" w:rsidP="00F27F16">
      <w:pPr>
        <w:ind w:left="720"/>
        <w:rPr>
          <w:rFonts w:ascii="Arial" w:hAnsi="Arial" w:cs="Arial"/>
          <w:sz w:val="18"/>
          <w:szCs w:val="18"/>
        </w:rPr>
      </w:pPr>
      <w:r w:rsidRPr="00C4769F">
        <w:rPr>
          <w:rFonts w:ascii="Arial" w:hAnsi="Arial" w:cs="Arial"/>
          <w:b/>
          <w:bCs/>
          <w:sz w:val="18"/>
          <w:szCs w:val="18"/>
        </w:rPr>
        <w:t>f.</w:t>
      </w:r>
      <w:r w:rsidRPr="00C4769F">
        <w:rPr>
          <w:rFonts w:ascii="Arial" w:hAnsi="Arial" w:cs="Arial"/>
          <w:sz w:val="18"/>
          <w:szCs w:val="18"/>
        </w:rPr>
        <w:tab/>
        <w:t>Other – Primary</w:t>
      </w:r>
    </w:p>
    <w:p w14:paraId="07D5978C" w14:textId="5208BC7E" w:rsidR="00B671BD" w:rsidRPr="00C4769F" w:rsidRDefault="00B671BD" w:rsidP="00C73134">
      <w:pPr>
        <w:rPr>
          <w:rFonts w:ascii="Arial" w:hAnsi="Arial" w:cs="Arial"/>
          <w:sz w:val="18"/>
          <w:szCs w:val="18"/>
        </w:rPr>
      </w:pPr>
    </w:p>
    <w:p w14:paraId="20D43BA1" w14:textId="4309DF17" w:rsidR="00003854" w:rsidRPr="00C4769F" w:rsidRDefault="00003854" w:rsidP="00003854">
      <w:pPr>
        <w:ind w:left="720"/>
        <w:rPr>
          <w:rFonts w:ascii="Arial" w:hAnsi="Arial" w:cs="Arial"/>
          <w:sz w:val="18"/>
          <w:szCs w:val="18"/>
        </w:rPr>
      </w:pPr>
      <w:r w:rsidRPr="00C4769F">
        <w:rPr>
          <w:rFonts w:ascii="Arial" w:hAnsi="Arial" w:cs="Arial"/>
          <w:b/>
          <w:bCs/>
          <w:sz w:val="18"/>
          <w:szCs w:val="18"/>
        </w:rPr>
        <w:t>g.</w:t>
      </w:r>
      <w:r w:rsidRPr="00C4769F">
        <w:rPr>
          <w:rFonts w:ascii="Arial" w:hAnsi="Arial" w:cs="Arial"/>
          <w:sz w:val="18"/>
          <w:szCs w:val="18"/>
        </w:rPr>
        <w:t xml:space="preserve"> </w:t>
      </w:r>
      <w:r w:rsidRPr="00C4769F">
        <w:rPr>
          <w:rFonts w:ascii="Arial" w:hAnsi="Arial" w:cs="Arial"/>
          <w:sz w:val="18"/>
          <w:szCs w:val="18"/>
        </w:rPr>
        <w:tab/>
        <w:t xml:space="preserve">Uptown Signature </w:t>
      </w:r>
    </w:p>
    <w:p w14:paraId="7A8645A6" w14:textId="77777777" w:rsidR="00003854" w:rsidRPr="00C4769F" w:rsidRDefault="00003854" w:rsidP="00003854">
      <w:pPr>
        <w:ind w:left="720"/>
        <w:rPr>
          <w:rFonts w:ascii="Arial" w:hAnsi="Arial" w:cs="Arial"/>
          <w:sz w:val="18"/>
          <w:szCs w:val="18"/>
        </w:rPr>
      </w:pPr>
    </w:p>
    <w:p w14:paraId="09004BF6" w14:textId="27C98F2C" w:rsidR="00003854" w:rsidRPr="00C4769F" w:rsidRDefault="00003854" w:rsidP="00003854">
      <w:pPr>
        <w:ind w:left="720"/>
        <w:rPr>
          <w:rFonts w:ascii="Arial" w:hAnsi="Arial" w:cs="Arial"/>
          <w:sz w:val="18"/>
          <w:szCs w:val="18"/>
        </w:rPr>
      </w:pPr>
      <w:r w:rsidRPr="00C4769F">
        <w:rPr>
          <w:rFonts w:ascii="Arial" w:hAnsi="Arial" w:cs="Arial"/>
          <w:b/>
          <w:bCs/>
          <w:sz w:val="18"/>
          <w:szCs w:val="18"/>
        </w:rPr>
        <w:t>h.</w:t>
      </w:r>
      <w:r w:rsidRPr="00C4769F">
        <w:rPr>
          <w:rFonts w:ascii="Arial" w:hAnsi="Arial" w:cs="Arial"/>
          <w:sz w:val="18"/>
          <w:szCs w:val="18"/>
        </w:rPr>
        <w:t xml:space="preserve"> </w:t>
      </w:r>
      <w:r w:rsidRPr="00C4769F">
        <w:rPr>
          <w:rFonts w:ascii="Arial" w:hAnsi="Arial" w:cs="Arial"/>
          <w:sz w:val="18"/>
          <w:szCs w:val="18"/>
        </w:rPr>
        <w:tab/>
        <w:t>Uptown Primary</w:t>
      </w:r>
    </w:p>
    <w:p w14:paraId="5B182B2E" w14:textId="77777777" w:rsidR="00003854" w:rsidRPr="00C4769F" w:rsidRDefault="00003854" w:rsidP="00003854">
      <w:pPr>
        <w:ind w:left="720"/>
        <w:rPr>
          <w:rFonts w:ascii="Arial" w:hAnsi="Arial" w:cs="Arial"/>
          <w:sz w:val="18"/>
          <w:szCs w:val="18"/>
        </w:rPr>
      </w:pPr>
    </w:p>
    <w:p w14:paraId="3434042B" w14:textId="6254679F" w:rsidR="00003854" w:rsidRPr="00C4769F" w:rsidRDefault="00003854" w:rsidP="00003854">
      <w:pPr>
        <w:ind w:left="720"/>
        <w:rPr>
          <w:rFonts w:ascii="Arial" w:hAnsi="Arial" w:cs="Arial"/>
          <w:sz w:val="18"/>
          <w:szCs w:val="18"/>
        </w:rPr>
      </w:pPr>
      <w:proofErr w:type="spellStart"/>
      <w:r w:rsidRPr="00C4769F">
        <w:rPr>
          <w:rFonts w:ascii="Arial" w:hAnsi="Arial" w:cs="Arial"/>
          <w:b/>
          <w:bCs/>
          <w:sz w:val="18"/>
          <w:szCs w:val="18"/>
        </w:rPr>
        <w:t>i</w:t>
      </w:r>
      <w:proofErr w:type="spellEnd"/>
      <w:r w:rsidRPr="00C4769F">
        <w:rPr>
          <w:rFonts w:ascii="Arial" w:hAnsi="Arial" w:cs="Arial"/>
          <w:b/>
          <w:bCs/>
          <w:sz w:val="18"/>
          <w:szCs w:val="18"/>
        </w:rPr>
        <w:t>.</w:t>
      </w:r>
      <w:r w:rsidRPr="00C4769F">
        <w:rPr>
          <w:rFonts w:ascii="Arial" w:hAnsi="Arial" w:cs="Arial"/>
          <w:sz w:val="18"/>
          <w:szCs w:val="18"/>
        </w:rPr>
        <w:t xml:space="preserve"> </w:t>
      </w:r>
      <w:r w:rsidRPr="00C4769F">
        <w:rPr>
          <w:rFonts w:ascii="Arial" w:hAnsi="Arial" w:cs="Arial"/>
          <w:sz w:val="18"/>
          <w:szCs w:val="18"/>
        </w:rPr>
        <w:tab/>
        <w:t>Linear Park</w:t>
      </w:r>
    </w:p>
    <w:p w14:paraId="2AC9692D" w14:textId="501C7F64" w:rsidR="00003854" w:rsidRPr="00C4769F" w:rsidRDefault="00003854" w:rsidP="00C73134">
      <w:pPr>
        <w:rPr>
          <w:rFonts w:ascii="Arial" w:hAnsi="Arial" w:cs="Arial"/>
          <w:sz w:val="18"/>
          <w:szCs w:val="18"/>
        </w:rPr>
      </w:pPr>
    </w:p>
    <w:p w14:paraId="27A12605" w14:textId="66E45B46" w:rsidR="00003854" w:rsidRPr="00C4769F" w:rsidRDefault="00003854" w:rsidP="00003854">
      <w:pPr>
        <w:ind w:left="360"/>
        <w:rPr>
          <w:rFonts w:ascii="Arial" w:hAnsi="Arial" w:cs="Arial"/>
          <w:sz w:val="18"/>
          <w:szCs w:val="18"/>
        </w:rPr>
      </w:pPr>
      <w:r w:rsidRPr="00C4769F">
        <w:rPr>
          <w:rFonts w:ascii="Arial" w:hAnsi="Arial" w:cs="Arial"/>
          <w:b/>
          <w:bCs/>
          <w:sz w:val="18"/>
          <w:szCs w:val="18"/>
        </w:rPr>
        <w:t>5.</w:t>
      </w:r>
      <w:r w:rsidRPr="00C4769F">
        <w:rPr>
          <w:rFonts w:ascii="Arial" w:hAnsi="Arial" w:cs="Arial"/>
          <w:sz w:val="18"/>
          <w:szCs w:val="18"/>
        </w:rPr>
        <w:t xml:space="preserve"> </w:t>
      </w:r>
      <w:r w:rsidRPr="00C4769F">
        <w:rPr>
          <w:rFonts w:ascii="Arial" w:hAnsi="Arial" w:cs="Arial"/>
          <w:sz w:val="18"/>
          <w:szCs w:val="18"/>
        </w:rPr>
        <w:tab/>
      </w:r>
      <w:r w:rsidR="000B69CE" w:rsidRPr="00C4769F">
        <w:rPr>
          <w:rFonts w:ascii="Arial" w:hAnsi="Arial" w:cs="Arial"/>
          <w:sz w:val="18"/>
          <w:szCs w:val="18"/>
        </w:rPr>
        <w:t xml:space="preserve">For the application of zoning district standards and zoning development standards (Articles 4 through 22), an </w:t>
      </w:r>
      <w:r w:rsidRPr="00C4769F">
        <w:rPr>
          <w:rFonts w:ascii="Arial" w:hAnsi="Arial" w:cs="Arial"/>
          <w:sz w:val="18"/>
          <w:szCs w:val="18"/>
        </w:rPr>
        <w:t>Uptown Signature or Linear Park frontage</w:t>
      </w:r>
      <w:r w:rsidR="00E9119A" w:rsidRPr="00C4769F">
        <w:rPr>
          <w:rFonts w:ascii="Arial" w:hAnsi="Arial" w:cs="Arial"/>
          <w:sz w:val="18"/>
          <w:szCs w:val="18"/>
        </w:rPr>
        <w:t xml:space="preserve"> </w:t>
      </w:r>
      <w:r w:rsidRPr="00C4769F">
        <w:rPr>
          <w:rFonts w:ascii="Arial" w:hAnsi="Arial" w:cs="Arial"/>
          <w:sz w:val="18"/>
          <w:szCs w:val="18"/>
        </w:rPr>
        <w:t xml:space="preserve">shall be considered a Main Street frontage for all standards other than the frontage setback line. </w:t>
      </w:r>
    </w:p>
    <w:p w14:paraId="6C3C65DB" w14:textId="77777777" w:rsidR="00003854" w:rsidRPr="00C4769F" w:rsidRDefault="00003854" w:rsidP="00003854">
      <w:pPr>
        <w:ind w:left="360"/>
        <w:rPr>
          <w:rFonts w:ascii="Arial" w:hAnsi="Arial" w:cs="Arial"/>
          <w:sz w:val="18"/>
          <w:szCs w:val="18"/>
        </w:rPr>
      </w:pPr>
    </w:p>
    <w:p w14:paraId="641C6CCE" w14:textId="42102C21" w:rsidR="00003854" w:rsidRPr="00C4769F" w:rsidRDefault="00003854" w:rsidP="00003854">
      <w:pPr>
        <w:ind w:left="360"/>
        <w:rPr>
          <w:rFonts w:ascii="Arial" w:hAnsi="Arial" w:cs="Arial"/>
          <w:sz w:val="18"/>
          <w:szCs w:val="18"/>
        </w:rPr>
      </w:pPr>
      <w:r w:rsidRPr="00C4769F">
        <w:rPr>
          <w:rFonts w:ascii="Arial" w:hAnsi="Arial" w:cs="Arial"/>
          <w:b/>
          <w:bCs/>
          <w:sz w:val="18"/>
          <w:szCs w:val="18"/>
        </w:rPr>
        <w:t>6.</w:t>
      </w:r>
      <w:r w:rsidRPr="00C4769F">
        <w:rPr>
          <w:rFonts w:ascii="Arial" w:hAnsi="Arial" w:cs="Arial"/>
          <w:sz w:val="18"/>
          <w:szCs w:val="18"/>
        </w:rPr>
        <w:t xml:space="preserve"> </w:t>
      </w:r>
      <w:r w:rsidRPr="00C4769F">
        <w:rPr>
          <w:rFonts w:ascii="Arial" w:hAnsi="Arial" w:cs="Arial"/>
          <w:sz w:val="18"/>
          <w:szCs w:val="18"/>
        </w:rPr>
        <w:tab/>
      </w:r>
      <w:r w:rsidR="000B69CE" w:rsidRPr="00C4769F">
        <w:rPr>
          <w:rFonts w:ascii="Arial" w:hAnsi="Arial" w:cs="Arial"/>
          <w:sz w:val="18"/>
          <w:szCs w:val="18"/>
        </w:rPr>
        <w:t xml:space="preserve">For the application of zoning district standards and zoning development standards (Articles 4 through 22), an </w:t>
      </w:r>
      <w:r w:rsidRPr="00C4769F">
        <w:rPr>
          <w:rFonts w:ascii="Arial" w:hAnsi="Arial" w:cs="Arial"/>
          <w:sz w:val="18"/>
          <w:szCs w:val="18"/>
        </w:rPr>
        <w:t>Uptown Primary frontage</w:t>
      </w:r>
      <w:r w:rsidR="00E9119A" w:rsidRPr="00C4769F">
        <w:rPr>
          <w:rFonts w:ascii="Arial" w:hAnsi="Arial" w:cs="Arial"/>
          <w:sz w:val="18"/>
          <w:szCs w:val="18"/>
        </w:rPr>
        <w:t xml:space="preserve"> </w:t>
      </w:r>
      <w:r w:rsidRPr="00C4769F">
        <w:rPr>
          <w:rFonts w:ascii="Arial" w:hAnsi="Arial" w:cs="Arial"/>
          <w:sz w:val="18"/>
          <w:szCs w:val="18"/>
        </w:rPr>
        <w:t>shall be considered an Other-Primary frontage for all standards other than the frontage setback line.</w:t>
      </w:r>
    </w:p>
    <w:p w14:paraId="31870A8E" w14:textId="77777777" w:rsidR="00003854" w:rsidRPr="00C4769F" w:rsidRDefault="00003854" w:rsidP="00003854">
      <w:pPr>
        <w:ind w:left="360"/>
        <w:rPr>
          <w:rFonts w:ascii="Arial" w:hAnsi="Arial" w:cs="Arial"/>
          <w:sz w:val="18"/>
          <w:szCs w:val="18"/>
        </w:rPr>
      </w:pPr>
    </w:p>
    <w:p w14:paraId="7050090D" w14:textId="739D160F" w:rsidR="00003854" w:rsidRPr="00C4769F" w:rsidRDefault="00003854" w:rsidP="00003854">
      <w:pPr>
        <w:ind w:left="360"/>
        <w:rPr>
          <w:rFonts w:ascii="Arial" w:hAnsi="Arial" w:cs="Arial"/>
          <w:sz w:val="18"/>
          <w:szCs w:val="18"/>
        </w:rPr>
      </w:pPr>
      <w:r w:rsidRPr="00C4769F">
        <w:rPr>
          <w:rFonts w:ascii="Arial" w:hAnsi="Arial" w:cs="Arial"/>
          <w:b/>
          <w:bCs/>
          <w:sz w:val="18"/>
          <w:szCs w:val="18"/>
        </w:rPr>
        <w:t>7.</w:t>
      </w:r>
      <w:r w:rsidRPr="00C4769F">
        <w:rPr>
          <w:rFonts w:ascii="Arial" w:hAnsi="Arial" w:cs="Arial"/>
          <w:sz w:val="18"/>
          <w:szCs w:val="18"/>
        </w:rPr>
        <w:t xml:space="preserve"> </w:t>
      </w:r>
      <w:r w:rsidRPr="00C4769F">
        <w:rPr>
          <w:rFonts w:ascii="Arial" w:hAnsi="Arial" w:cs="Arial"/>
          <w:sz w:val="18"/>
          <w:szCs w:val="18"/>
        </w:rPr>
        <w:tab/>
      </w:r>
      <w:r w:rsidR="000B69CE" w:rsidRPr="00C4769F">
        <w:rPr>
          <w:rFonts w:ascii="Arial" w:hAnsi="Arial" w:cs="Arial"/>
          <w:sz w:val="18"/>
          <w:szCs w:val="18"/>
        </w:rPr>
        <w:t xml:space="preserve">For the application of zoning district standards and zoning development standards (Articles 4 through 22), an </w:t>
      </w:r>
      <w:r w:rsidRPr="00C4769F">
        <w:rPr>
          <w:rFonts w:ascii="Arial" w:hAnsi="Arial" w:cs="Arial"/>
          <w:sz w:val="18"/>
          <w:szCs w:val="18"/>
        </w:rPr>
        <w:t>Uptown Secondary frontage</w:t>
      </w:r>
      <w:r w:rsidR="00E9119A" w:rsidRPr="00C4769F">
        <w:rPr>
          <w:rFonts w:ascii="Arial" w:hAnsi="Arial" w:cs="Arial"/>
          <w:sz w:val="18"/>
          <w:szCs w:val="18"/>
        </w:rPr>
        <w:t xml:space="preserve"> </w:t>
      </w:r>
      <w:r w:rsidRPr="00C4769F">
        <w:rPr>
          <w:rFonts w:ascii="Arial" w:hAnsi="Arial" w:cs="Arial"/>
          <w:sz w:val="18"/>
          <w:szCs w:val="18"/>
        </w:rPr>
        <w:t xml:space="preserve">shall be considered a Secondary frontage for all standards other than the frontage setback line.  </w:t>
      </w:r>
    </w:p>
    <w:p w14:paraId="70AB9C71" w14:textId="77777777" w:rsidR="00003854" w:rsidRPr="00C4769F" w:rsidRDefault="00003854" w:rsidP="00C73134">
      <w:pPr>
        <w:rPr>
          <w:rFonts w:ascii="Arial" w:hAnsi="Arial" w:cs="Arial"/>
          <w:sz w:val="18"/>
          <w:szCs w:val="18"/>
        </w:rPr>
      </w:pPr>
    </w:p>
    <w:p w14:paraId="4CEB9DD7" w14:textId="00A1B86D" w:rsidR="005D5E92" w:rsidRPr="00C4769F" w:rsidRDefault="00480305" w:rsidP="005D5E92">
      <w:pPr>
        <w:rPr>
          <w:rFonts w:ascii="Arial" w:hAnsi="Arial" w:cs="Arial"/>
          <w:b/>
          <w:bCs/>
          <w:sz w:val="18"/>
          <w:szCs w:val="18"/>
        </w:rPr>
      </w:pPr>
      <w:r w:rsidRPr="00C4769F">
        <w:rPr>
          <w:rFonts w:ascii="Arial" w:hAnsi="Arial" w:cs="Arial"/>
          <w:b/>
          <w:bCs/>
          <w:sz w:val="18"/>
          <w:szCs w:val="18"/>
        </w:rPr>
        <w:t>C</w:t>
      </w:r>
      <w:r w:rsidR="005D5E92" w:rsidRPr="00C4769F">
        <w:rPr>
          <w:rFonts w:ascii="Arial" w:hAnsi="Arial" w:cs="Arial"/>
          <w:b/>
          <w:bCs/>
          <w:sz w:val="18"/>
          <w:szCs w:val="18"/>
        </w:rPr>
        <w:t xml:space="preserve">. </w:t>
      </w:r>
      <w:r w:rsidR="005D5E92" w:rsidRPr="00C4769F">
        <w:rPr>
          <w:rFonts w:ascii="Arial" w:hAnsi="Arial" w:cs="Arial"/>
          <w:b/>
          <w:bCs/>
          <w:sz w:val="18"/>
          <w:szCs w:val="18"/>
        </w:rPr>
        <w:tab/>
        <w:t>Lots with Multiple Frontages</w:t>
      </w:r>
    </w:p>
    <w:p w14:paraId="33CC8E9D" w14:textId="77777777" w:rsidR="005D5E92" w:rsidRPr="00C4769F" w:rsidRDefault="005D5E92" w:rsidP="005D5E92">
      <w:pPr>
        <w:ind w:left="360"/>
        <w:rPr>
          <w:rFonts w:ascii="Arial" w:hAnsi="Arial" w:cs="Arial"/>
          <w:sz w:val="18"/>
          <w:szCs w:val="18"/>
        </w:rPr>
      </w:pPr>
    </w:p>
    <w:p w14:paraId="4987F048" w14:textId="1CC4A589" w:rsidR="005D5E92" w:rsidRPr="00C4769F" w:rsidRDefault="00687A9F" w:rsidP="005D5E92">
      <w:pPr>
        <w:ind w:left="360"/>
        <w:rPr>
          <w:rFonts w:ascii="Arial" w:hAnsi="Arial" w:cs="Arial"/>
          <w:sz w:val="18"/>
          <w:szCs w:val="18"/>
        </w:rPr>
      </w:pPr>
      <w:r w:rsidRPr="00C4769F">
        <w:rPr>
          <w:rFonts w:ascii="Arial" w:hAnsi="Arial" w:cs="Arial"/>
          <w:b/>
          <w:bCs/>
          <w:sz w:val="18"/>
          <w:szCs w:val="18"/>
        </w:rPr>
        <w:t>1</w:t>
      </w:r>
      <w:r w:rsidR="005D5E92" w:rsidRPr="00C4769F">
        <w:rPr>
          <w:rFonts w:ascii="Arial" w:hAnsi="Arial" w:cs="Arial"/>
          <w:b/>
          <w:bCs/>
          <w:sz w:val="18"/>
          <w:szCs w:val="18"/>
        </w:rPr>
        <w:t>.</w:t>
      </w:r>
      <w:r w:rsidR="005D5E92" w:rsidRPr="00C4769F">
        <w:rPr>
          <w:rFonts w:ascii="Arial" w:hAnsi="Arial" w:cs="Arial"/>
          <w:b/>
          <w:bCs/>
          <w:sz w:val="18"/>
          <w:szCs w:val="18"/>
        </w:rPr>
        <w:tab/>
      </w:r>
      <w:r w:rsidR="005D5E92" w:rsidRPr="00C4769F">
        <w:rPr>
          <w:rFonts w:ascii="Arial" w:hAnsi="Arial" w:cs="Arial"/>
          <w:sz w:val="18"/>
          <w:szCs w:val="18"/>
        </w:rPr>
        <w:t xml:space="preserve">When a lot has two frontages, at least one frontage shall be a primary frontage type. If neither frontage meets the criteria listed for a primary frontage type the longer of the two frontages shall be designated as an Other – Primary frontage type. If both frontages are of equal length, then either of the two shall be designated as an Other – Primary frontage type. </w:t>
      </w:r>
      <w:r w:rsidR="00910306" w:rsidRPr="00C4769F">
        <w:rPr>
          <w:rFonts w:ascii="Arial" w:hAnsi="Arial" w:cs="Arial"/>
          <w:sz w:val="18"/>
          <w:szCs w:val="18"/>
        </w:rPr>
        <w:t xml:space="preserve">Parkway and Limited Access </w:t>
      </w:r>
      <w:r w:rsidR="00D9385B" w:rsidRPr="00C4769F">
        <w:rPr>
          <w:rFonts w:ascii="Arial" w:hAnsi="Arial" w:cs="Arial"/>
          <w:sz w:val="18"/>
          <w:szCs w:val="18"/>
        </w:rPr>
        <w:t>f</w:t>
      </w:r>
      <w:r w:rsidR="00910306" w:rsidRPr="00C4769F">
        <w:rPr>
          <w:rFonts w:ascii="Arial" w:hAnsi="Arial" w:cs="Arial"/>
          <w:sz w:val="18"/>
          <w:szCs w:val="18"/>
        </w:rPr>
        <w:t>rontages shall not be designated as Other - Primary. If both frontages are Parkway or Limited Access Frontages, neither shall be designed Other – Primary.</w:t>
      </w:r>
      <w:r w:rsidR="00D9385B" w:rsidRPr="00C4769F">
        <w:rPr>
          <w:rFonts w:ascii="Arial" w:hAnsi="Arial" w:cs="Arial"/>
          <w:sz w:val="18"/>
          <w:szCs w:val="18"/>
        </w:rPr>
        <w:t xml:space="preserve">  </w:t>
      </w:r>
      <w:r w:rsidR="005D5E92" w:rsidRPr="00C4769F">
        <w:rPr>
          <w:rFonts w:ascii="Arial" w:hAnsi="Arial" w:cs="Arial"/>
          <w:sz w:val="18"/>
          <w:szCs w:val="18"/>
        </w:rPr>
        <w:t>If both frontages meet the criteria for primary frontages, they shall both be designated as primary frontages.</w:t>
      </w:r>
    </w:p>
    <w:p w14:paraId="222B1AA9" w14:textId="77777777" w:rsidR="005D5E92" w:rsidRPr="00C4769F" w:rsidRDefault="005D5E92" w:rsidP="005D5E92">
      <w:pPr>
        <w:ind w:left="360"/>
        <w:rPr>
          <w:rFonts w:ascii="Arial" w:hAnsi="Arial" w:cs="Arial"/>
          <w:sz w:val="18"/>
          <w:szCs w:val="18"/>
        </w:rPr>
      </w:pPr>
    </w:p>
    <w:p w14:paraId="55B4E9D5" w14:textId="297B0637" w:rsidR="001A4441" w:rsidRPr="00C4769F" w:rsidRDefault="001A4441" w:rsidP="001A4441">
      <w:pPr>
        <w:ind w:left="360"/>
        <w:rPr>
          <w:rFonts w:ascii="Arial" w:hAnsi="Arial" w:cs="Arial"/>
          <w:sz w:val="18"/>
          <w:szCs w:val="18"/>
        </w:rPr>
      </w:pPr>
      <w:r w:rsidRPr="00C4769F">
        <w:rPr>
          <w:rFonts w:ascii="Arial" w:hAnsi="Arial" w:cs="Arial"/>
          <w:b/>
          <w:bCs/>
          <w:sz w:val="18"/>
          <w:szCs w:val="18"/>
        </w:rPr>
        <w:t>2.</w:t>
      </w:r>
      <w:r w:rsidRPr="00C4769F">
        <w:rPr>
          <w:rFonts w:ascii="Arial" w:hAnsi="Arial" w:cs="Arial"/>
          <w:sz w:val="18"/>
          <w:szCs w:val="18"/>
        </w:rPr>
        <w:tab/>
        <w:t>For Uptown Streets, when a lot has two frontages, at least one frontage shall be a primary frontage type. If neither frontage meets the criteria listed for a primary frontage type, the longer of the two frontages shall be designated as an Uptown Primary frontage type. If both frontages are of equal length, then either of the two shall be designated as an Uptown Primary frontage type. Parkway and Limited Access frontages shall not be designated as Uptown Primary. If both frontages meet the criteria for primary frontages, they shall both be designated as primary frontages.</w:t>
      </w:r>
    </w:p>
    <w:p w14:paraId="6A07E189" w14:textId="77777777" w:rsidR="001A4441" w:rsidRPr="00C4769F" w:rsidRDefault="001A4441" w:rsidP="005D5E92">
      <w:pPr>
        <w:ind w:left="360"/>
        <w:rPr>
          <w:rFonts w:ascii="Arial" w:hAnsi="Arial" w:cs="Arial"/>
          <w:sz w:val="18"/>
          <w:szCs w:val="18"/>
        </w:rPr>
      </w:pPr>
    </w:p>
    <w:p w14:paraId="1BC45C5F" w14:textId="1FC72659" w:rsidR="005D5E92" w:rsidRPr="00C4769F" w:rsidRDefault="001A4441" w:rsidP="005D5E92">
      <w:pPr>
        <w:ind w:left="360"/>
        <w:rPr>
          <w:rFonts w:ascii="Arial" w:hAnsi="Arial" w:cs="Arial"/>
          <w:sz w:val="18"/>
          <w:szCs w:val="18"/>
        </w:rPr>
      </w:pPr>
      <w:r w:rsidRPr="00C4769F">
        <w:rPr>
          <w:rFonts w:ascii="Arial" w:hAnsi="Arial" w:cs="Arial"/>
          <w:b/>
          <w:bCs/>
          <w:sz w:val="18"/>
          <w:szCs w:val="18"/>
        </w:rPr>
        <w:t>3.</w:t>
      </w:r>
      <w:r w:rsidR="005D5E92" w:rsidRPr="00C4769F">
        <w:rPr>
          <w:rFonts w:ascii="Arial" w:hAnsi="Arial" w:cs="Arial"/>
          <w:sz w:val="18"/>
          <w:szCs w:val="18"/>
        </w:rPr>
        <w:t xml:space="preserve"> </w:t>
      </w:r>
      <w:r w:rsidR="005D5E92" w:rsidRPr="00C4769F">
        <w:rPr>
          <w:rFonts w:ascii="Arial" w:hAnsi="Arial" w:cs="Arial"/>
          <w:sz w:val="18"/>
          <w:szCs w:val="18"/>
        </w:rPr>
        <w:tab/>
        <w:t xml:space="preserve">When a lot has three frontages, at least one frontage shall be designated as a primary frontage type. If no frontage meets the criteria listed for a primary frontage type, the longest frontage shall be designated as an Other – Primary frontage. </w:t>
      </w:r>
      <w:r w:rsidR="00B356DE" w:rsidRPr="00C4769F">
        <w:rPr>
          <w:rFonts w:ascii="Arial" w:hAnsi="Arial" w:cs="Arial"/>
          <w:sz w:val="18"/>
          <w:szCs w:val="18"/>
        </w:rPr>
        <w:t xml:space="preserve">Parkway and Limited Access </w:t>
      </w:r>
      <w:r w:rsidR="00D9385B" w:rsidRPr="00C4769F">
        <w:rPr>
          <w:rFonts w:ascii="Arial" w:hAnsi="Arial" w:cs="Arial"/>
          <w:sz w:val="18"/>
          <w:szCs w:val="18"/>
        </w:rPr>
        <w:t>f</w:t>
      </w:r>
      <w:r w:rsidR="00B356DE" w:rsidRPr="00C4769F">
        <w:rPr>
          <w:rFonts w:ascii="Arial" w:hAnsi="Arial" w:cs="Arial"/>
          <w:sz w:val="18"/>
          <w:szCs w:val="18"/>
        </w:rPr>
        <w:t xml:space="preserve">rontages shall not be designated as Other - Primary. If all frontages are Parkway or Limited Access </w:t>
      </w:r>
      <w:r w:rsidR="00D9385B" w:rsidRPr="00C4769F">
        <w:rPr>
          <w:rFonts w:ascii="Arial" w:hAnsi="Arial" w:cs="Arial"/>
          <w:sz w:val="18"/>
          <w:szCs w:val="18"/>
        </w:rPr>
        <w:t>f</w:t>
      </w:r>
      <w:r w:rsidR="00B356DE" w:rsidRPr="00C4769F">
        <w:rPr>
          <w:rFonts w:ascii="Arial" w:hAnsi="Arial" w:cs="Arial"/>
          <w:sz w:val="18"/>
          <w:szCs w:val="18"/>
        </w:rPr>
        <w:t>rontages, n</w:t>
      </w:r>
      <w:r w:rsidR="002B13CE" w:rsidRPr="00C4769F">
        <w:rPr>
          <w:rFonts w:ascii="Arial" w:hAnsi="Arial" w:cs="Arial"/>
          <w:sz w:val="18"/>
          <w:szCs w:val="18"/>
        </w:rPr>
        <w:t>one</w:t>
      </w:r>
      <w:r w:rsidR="00B356DE" w:rsidRPr="00C4769F">
        <w:rPr>
          <w:rFonts w:ascii="Arial" w:hAnsi="Arial" w:cs="Arial"/>
          <w:sz w:val="18"/>
          <w:szCs w:val="18"/>
        </w:rPr>
        <w:t xml:space="preserve"> shall be designed Other – Primary. </w:t>
      </w:r>
      <w:r w:rsidR="005D5E92" w:rsidRPr="00C4769F">
        <w:rPr>
          <w:rFonts w:ascii="Arial" w:hAnsi="Arial" w:cs="Arial"/>
          <w:sz w:val="18"/>
          <w:szCs w:val="18"/>
        </w:rPr>
        <w:t>All frontages that meet the criteria for primary frontages shall be designated as primary frontages.</w:t>
      </w:r>
    </w:p>
    <w:p w14:paraId="57187C35" w14:textId="27533B80" w:rsidR="005D5E92" w:rsidRPr="00C4769F" w:rsidRDefault="005D5E92" w:rsidP="005D5E92">
      <w:pPr>
        <w:ind w:left="360"/>
        <w:rPr>
          <w:rFonts w:ascii="Arial" w:hAnsi="Arial" w:cs="Arial"/>
          <w:sz w:val="18"/>
          <w:szCs w:val="18"/>
        </w:rPr>
      </w:pPr>
    </w:p>
    <w:p w14:paraId="3F1E607C" w14:textId="5E749429" w:rsidR="001A4441" w:rsidRPr="00C4769F" w:rsidRDefault="001A4441" w:rsidP="005D5E92">
      <w:pPr>
        <w:ind w:left="360"/>
        <w:rPr>
          <w:rFonts w:ascii="Arial" w:hAnsi="Arial" w:cs="Arial"/>
          <w:sz w:val="18"/>
          <w:szCs w:val="18"/>
        </w:rPr>
      </w:pPr>
      <w:r w:rsidRPr="00C4769F">
        <w:rPr>
          <w:rFonts w:ascii="Arial" w:hAnsi="Arial" w:cs="Arial"/>
          <w:b/>
          <w:bCs/>
          <w:sz w:val="18"/>
          <w:szCs w:val="18"/>
        </w:rPr>
        <w:t>4.</w:t>
      </w:r>
      <w:r w:rsidRPr="00C4769F">
        <w:rPr>
          <w:rFonts w:ascii="Arial" w:hAnsi="Arial" w:cs="Arial"/>
          <w:sz w:val="18"/>
          <w:szCs w:val="18"/>
        </w:rPr>
        <w:tab/>
        <w:t>For Uptown Streets, when a lot has three frontages, at least one frontage shall be designated as a primary frontage type. If no frontage meets the criteria listed for a primary frontage type, the longest frontage shall be designated as an Uptown Primary frontage. Parkway and Limited Access frontages shall not be designated as Uptown Primary. All frontages that meet the criteria for primary frontages shall be designated as primary frontages.</w:t>
      </w:r>
    </w:p>
    <w:p w14:paraId="3DE05288" w14:textId="77777777" w:rsidR="001A4441" w:rsidRPr="00C4769F" w:rsidRDefault="001A4441" w:rsidP="005D5E92">
      <w:pPr>
        <w:ind w:left="360"/>
        <w:rPr>
          <w:rFonts w:ascii="Arial" w:hAnsi="Arial" w:cs="Arial"/>
          <w:sz w:val="18"/>
          <w:szCs w:val="18"/>
        </w:rPr>
      </w:pPr>
    </w:p>
    <w:p w14:paraId="6161D2F8" w14:textId="170EAF29" w:rsidR="005D5E92" w:rsidRPr="00C4769F" w:rsidRDefault="001A4441" w:rsidP="005D5E92">
      <w:pPr>
        <w:ind w:left="360"/>
        <w:rPr>
          <w:rFonts w:ascii="Arial" w:hAnsi="Arial" w:cs="Arial"/>
          <w:sz w:val="18"/>
          <w:szCs w:val="18"/>
        </w:rPr>
      </w:pPr>
      <w:r w:rsidRPr="00C4769F">
        <w:rPr>
          <w:rFonts w:ascii="Arial" w:hAnsi="Arial" w:cs="Arial"/>
          <w:b/>
          <w:bCs/>
          <w:sz w:val="18"/>
          <w:szCs w:val="18"/>
        </w:rPr>
        <w:t>5</w:t>
      </w:r>
      <w:r w:rsidR="005D5E92" w:rsidRPr="00C4769F">
        <w:rPr>
          <w:rFonts w:ascii="Arial" w:hAnsi="Arial" w:cs="Arial"/>
          <w:b/>
          <w:bCs/>
          <w:sz w:val="18"/>
          <w:szCs w:val="18"/>
        </w:rPr>
        <w:t>.</w:t>
      </w:r>
      <w:r w:rsidR="005D5E92" w:rsidRPr="00C4769F">
        <w:rPr>
          <w:rFonts w:ascii="Arial" w:hAnsi="Arial" w:cs="Arial"/>
          <w:sz w:val="18"/>
          <w:szCs w:val="18"/>
        </w:rPr>
        <w:t xml:space="preserve"> </w:t>
      </w:r>
      <w:r w:rsidR="005D5E92" w:rsidRPr="00C4769F">
        <w:rPr>
          <w:rFonts w:ascii="Arial" w:hAnsi="Arial" w:cs="Arial"/>
          <w:sz w:val="18"/>
          <w:szCs w:val="18"/>
        </w:rPr>
        <w:tab/>
        <w:t xml:space="preserve">When a lot has four or more frontages, at least two frontages shall be designated as primary frontage types. If less than two frontages meet the criteria for a primary frontage type, the longest of those not meeting the criteria shall be designated as an Other – Primary frontage to meet this minimum. </w:t>
      </w:r>
      <w:r w:rsidR="001E13F8" w:rsidRPr="00C4769F">
        <w:rPr>
          <w:rFonts w:ascii="Arial" w:hAnsi="Arial" w:cs="Arial"/>
          <w:sz w:val="18"/>
          <w:szCs w:val="18"/>
        </w:rPr>
        <w:t xml:space="preserve">Parkway and Limited Access </w:t>
      </w:r>
      <w:r w:rsidR="00D9385B" w:rsidRPr="00C4769F">
        <w:rPr>
          <w:rFonts w:ascii="Arial" w:hAnsi="Arial" w:cs="Arial"/>
          <w:sz w:val="18"/>
          <w:szCs w:val="18"/>
        </w:rPr>
        <w:t>f</w:t>
      </w:r>
      <w:r w:rsidR="001E13F8" w:rsidRPr="00C4769F">
        <w:rPr>
          <w:rFonts w:ascii="Arial" w:hAnsi="Arial" w:cs="Arial"/>
          <w:sz w:val="18"/>
          <w:szCs w:val="18"/>
        </w:rPr>
        <w:t xml:space="preserve">rontages shall not be designated as Other - Primary. If all frontages are Parkway or Limited Access </w:t>
      </w:r>
      <w:r w:rsidR="00D9385B" w:rsidRPr="00C4769F">
        <w:rPr>
          <w:rFonts w:ascii="Arial" w:hAnsi="Arial" w:cs="Arial"/>
          <w:sz w:val="18"/>
          <w:szCs w:val="18"/>
        </w:rPr>
        <w:t>f</w:t>
      </w:r>
      <w:r w:rsidR="001E13F8" w:rsidRPr="00C4769F">
        <w:rPr>
          <w:rFonts w:ascii="Arial" w:hAnsi="Arial" w:cs="Arial"/>
          <w:sz w:val="18"/>
          <w:szCs w:val="18"/>
        </w:rPr>
        <w:t>rontages, n</w:t>
      </w:r>
      <w:r w:rsidR="00D623E7" w:rsidRPr="00C4769F">
        <w:rPr>
          <w:rFonts w:ascii="Arial" w:hAnsi="Arial" w:cs="Arial"/>
          <w:sz w:val="18"/>
          <w:szCs w:val="18"/>
        </w:rPr>
        <w:t>one</w:t>
      </w:r>
      <w:r w:rsidR="001E13F8" w:rsidRPr="00C4769F">
        <w:rPr>
          <w:rFonts w:ascii="Arial" w:hAnsi="Arial" w:cs="Arial"/>
          <w:sz w:val="18"/>
          <w:szCs w:val="18"/>
        </w:rPr>
        <w:t xml:space="preserve"> shall be designed Other – Primary. </w:t>
      </w:r>
      <w:r w:rsidR="005D5E92" w:rsidRPr="00C4769F">
        <w:rPr>
          <w:rFonts w:ascii="Arial" w:hAnsi="Arial" w:cs="Arial"/>
          <w:sz w:val="18"/>
          <w:szCs w:val="18"/>
        </w:rPr>
        <w:t>All frontages that meet the criteria for primary frontages shall be designated as primary frontages.</w:t>
      </w:r>
    </w:p>
    <w:p w14:paraId="201A1550" w14:textId="412DDCA1" w:rsidR="00D33243" w:rsidRPr="00C4769F" w:rsidRDefault="00D33243" w:rsidP="005D5E92">
      <w:pPr>
        <w:ind w:left="360"/>
        <w:rPr>
          <w:rFonts w:ascii="Arial" w:hAnsi="Arial" w:cs="Arial"/>
          <w:sz w:val="18"/>
          <w:szCs w:val="18"/>
        </w:rPr>
      </w:pPr>
    </w:p>
    <w:p w14:paraId="1775EF79" w14:textId="5EF1CFB3" w:rsidR="001A4441" w:rsidRPr="00C4769F" w:rsidRDefault="001A4441" w:rsidP="005D5E92">
      <w:pPr>
        <w:ind w:left="360"/>
        <w:rPr>
          <w:rFonts w:ascii="Arial" w:hAnsi="Arial" w:cs="Arial"/>
          <w:sz w:val="18"/>
          <w:szCs w:val="18"/>
        </w:rPr>
      </w:pPr>
      <w:r w:rsidRPr="00C4769F">
        <w:rPr>
          <w:rFonts w:ascii="Arial" w:hAnsi="Arial" w:cs="Arial"/>
          <w:b/>
          <w:bCs/>
          <w:sz w:val="18"/>
          <w:szCs w:val="18"/>
        </w:rPr>
        <w:t>6.</w:t>
      </w:r>
      <w:r w:rsidRPr="00C4769F">
        <w:rPr>
          <w:rFonts w:ascii="Arial" w:hAnsi="Arial" w:cs="Arial"/>
          <w:b/>
          <w:bCs/>
          <w:sz w:val="18"/>
          <w:szCs w:val="18"/>
        </w:rPr>
        <w:tab/>
      </w:r>
      <w:r w:rsidRPr="00C4769F">
        <w:rPr>
          <w:rFonts w:ascii="Arial" w:hAnsi="Arial" w:cs="Arial"/>
          <w:sz w:val="18"/>
          <w:szCs w:val="18"/>
        </w:rPr>
        <w:t>For Uptown Streets, when a lot has four or more frontages, at least two frontages shall be designated as primary frontage types. If less than two frontages meet the criteria for a primary frontage type, the longest of those not meeting the criteria shall be designated as an Uptown Primary frontage to meet this minimum. Parkway and Limited Access frontages shall not be designated as Uptown Primary. All frontages that meet the criteria for primary frontages shall be designated as primary frontages.</w:t>
      </w:r>
    </w:p>
    <w:p w14:paraId="6AF47BFC" w14:textId="77777777" w:rsidR="001A4441" w:rsidRPr="00C4769F" w:rsidRDefault="001A4441" w:rsidP="005D5E92">
      <w:pPr>
        <w:ind w:left="360"/>
        <w:rPr>
          <w:rFonts w:ascii="Arial" w:hAnsi="Arial" w:cs="Arial"/>
          <w:sz w:val="18"/>
          <w:szCs w:val="18"/>
        </w:rPr>
      </w:pPr>
    </w:p>
    <w:p w14:paraId="00E76C82" w14:textId="307C19AE" w:rsidR="005D5E92" w:rsidRPr="00C4769F" w:rsidRDefault="00480305" w:rsidP="005D5E92">
      <w:pPr>
        <w:rPr>
          <w:rFonts w:ascii="Arial" w:hAnsi="Arial" w:cs="Arial"/>
          <w:b/>
          <w:bCs/>
          <w:sz w:val="18"/>
          <w:szCs w:val="18"/>
        </w:rPr>
      </w:pPr>
      <w:r w:rsidRPr="00C4769F">
        <w:rPr>
          <w:rFonts w:ascii="Arial" w:hAnsi="Arial" w:cs="Arial"/>
          <w:b/>
          <w:bCs/>
          <w:sz w:val="18"/>
          <w:szCs w:val="18"/>
        </w:rPr>
        <w:t>D</w:t>
      </w:r>
      <w:r w:rsidR="005D5E92" w:rsidRPr="00C4769F">
        <w:rPr>
          <w:rFonts w:ascii="Arial" w:hAnsi="Arial" w:cs="Arial"/>
          <w:b/>
          <w:bCs/>
          <w:sz w:val="18"/>
          <w:szCs w:val="18"/>
        </w:rPr>
        <w:t>.</w:t>
      </w:r>
      <w:r w:rsidR="005D5E92" w:rsidRPr="00C4769F">
        <w:rPr>
          <w:rFonts w:ascii="Arial" w:hAnsi="Arial" w:cs="Arial"/>
          <w:b/>
          <w:bCs/>
          <w:sz w:val="18"/>
          <w:szCs w:val="18"/>
        </w:rPr>
        <w:tab/>
        <w:t>Hierarchy of Frontage Types</w:t>
      </w:r>
    </w:p>
    <w:p w14:paraId="493A66BB" w14:textId="71357652" w:rsidR="005D5E92" w:rsidRPr="00C4769F" w:rsidRDefault="006C1726" w:rsidP="005D5E92">
      <w:pPr>
        <w:rPr>
          <w:rFonts w:ascii="Arial" w:hAnsi="Arial" w:cs="Arial"/>
          <w:sz w:val="18"/>
          <w:szCs w:val="18"/>
        </w:rPr>
      </w:pPr>
      <w:r w:rsidRPr="00C4769F">
        <w:rPr>
          <w:rFonts w:ascii="Arial" w:hAnsi="Arial" w:cs="Arial"/>
          <w:sz w:val="18"/>
          <w:szCs w:val="18"/>
        </w:rPr>
        <w:t xml:space="preserve">Where regulations within this </w:t>
      </w:r>
      <w:r w:rsidR="00D9385B" w:rsidRPr="00C4769F">
        <w:rPr>
          <w:rFonts w:ascii="Arial" w:hAnsi="Arial" w:cs="Arial"/>
          <w:sz w:val="18"/>
          <w:szCs w:val="18"/>
        </w:rPr>
        <w:t>O</w:t>
      </w:r>
      <w:r w:rsidRPr="00C4769F">
        <w:rPr>
          <w:rFonts w:ascii="Arial" w:hAnsi="Arial" w:cs="Arial"/>
          <w:sz w:val="18"/>
          <w:szCs w:val="18"/>
        </w:rPr>
        <w:t>rdinance refer to a hierarchy of frontage</w:t>
      </w:r>
      <w:r w:rsidR="000836B5" w:rsidRPr="00C4769F">
        <w:rPr>
          <w:rFonts w:ascii="Arial" w:hAnsi="Arial" w:cs="Arial"/>
          <w:sz w:val="18"/>
          <w:szCs w:val="18"/>
        </w:rPr>
        <w:t>s</w:t>
      </w:r>
      <w:r w:rsidRPr="00C4769F">
        <w:rPr>
          <w:rFonts w:ascii="Arial" w:hAnsi="Arial" w:cs="Arial"/>
          <w:sz w:val="18"/>
          <w:szCs w:val="18"/>
        </w:rPr>
        <w:t>, the following rules apply.</w:t>
      </w:r>
    </w:p>
    <w:p w14:paraId="6FB325EA" w14:textId="77777777" w:rsidR="006C1726" w:rsidRPr="00C4769F" w:rsidRDefault="006C1726" w:rsidP="005D5E92">
      <w:pPr>
        <w:rPr>
          <w:rFonts w:ascii="Arial" w:hAnsi="Arial" w:cs="Arial"/>
          <w:b/>
          <w:bCs/>
          <w:sz w:val="18"/>
          <w:szCs w:val="18"/>
        </w:rPr>
      </w:pPr>
    </w:p>
    <w:p w14:paraId="6083F3EB" w14:textId="20E9F936" w:rsidR="005D5E92" w:rsidRPr="00C4769F" w:rsidRDefault="005D5E92" w:rsidP="005D5E92">
      <w:pPr>
        <w:ind w:left="360"/>
        <w:rPr>
          <w:rFonts w:ascii="Arial" w:hAnsi="Arial" w:cs="Arial"/>
          <w:sz w:val="18"/>
          <w:szCs w:val="18"/>
        </w:rPr>
      </w:pPr>
      <w:r w:rsidRPr="00C4769F">
        <w:rPr>
          <w:rFonts w:ascii="Arial" w:hAnsi="Arial" w:cs="Arial"/>
          <w:b/>
          <w:bCs/>
          <w:sz w:val="18"/>
          <w:szCs w:val="18"/>
        </w:rPr>
        <w:t xml:space="preserve">1. </w:t>
      </w:r>
      <w:r w:rsidRPr="00C4769F">
        <w:rPr>
          <w:rFonts w:ascii="Arial" w:hAnsi="Arial" w:cs="Arial"/>
          <w:b/>
          <w:bCs/>
          <w:sz w:val="18"/>
          <w:szCs w:val="18"/>
        </w:rPr>
        <w:tab/>
      </w:r>
      <w:r w:rsidRPr="00C4769F">
        <w:rPr>
          <w:rFonts w:ascii="Arial" w:hAnsi="Arial" w:cs="Arial"/>
          <w:sz w:val="18"/>
          <w:szCs w:val="18"/>
        </w:rPr>
        <w:t>The established hierarchy of frontage</w:t>
      </w:r>
      <w:r w:rsidR="000836B5" w:rsidRPr="00C4769F">
        <w:rPr>
          <w:rFonts w:ascii="Arial" w:hAnsi="Arial" w:cs="Arial"/>
          <w:sz w:val="18"/>
          <w:szCs w:val="18"/>
        </w:rPr>
        <w:t>s</w:t>
      </w:r>
      <w:r w:rsidRPr="00C4769F">
        <w:rPr>
          <w:rFonts w:ascii="Arial" w:hAnsi="Arial" w:cs="Arial"/>
          <w:sz w:val="18"/>
          <w:szCs w:val="18"/>
        </w:rPr>
        <w:t xml:space="preserve"> is as follows, listed from highest to lowest:</w:t>
      </w:r>
    </w:p>
    <w:p w14:paraId="41315776" w14:textId="2D6DC7A1" w:rsidR="005D5E92" w:rsidRPr="00C4769F" w:rsidRDefault="005D5E92" w:rsidP="005D5E92">
      <w:pPr>
        <w:ind w:left="360"/>
        <w:rPr>
          <w:rFonts w:ascii="Arial" w:hAnsi="Arial" w:cs="Arial"/>
          <w:sz w:val="18"/>
          <w:szCs w:val="18"/>
        </w:rPr>
      </w:pPr>
    </w:p>
    <w:p w14:paraId="6790316F" w14:textId="79A0A650" w:rsidR="001A4441" w:rsidRPr="00C4769F" w:rsidRDefault="00792DC2" w:rsidP="005D5E92">
      <w:pPr>
        <w:ind w:left="360"/>
        <w:rPr>
          <w:rFonts w:ascii="Arial" w:hAnsi="Arial" w:cs="Arial"/>
          <w:sz w:val="18"/>
          <w:szCs w:val="18"/>
        </w:rPr>
      </w:pPr>
      <w:r w:rsidRPr="00C4769F">
        <w:rPr>
          <w:rFonts w:ascii="Arial" w:hAnsi="Arial" w:cs="Arial"/>
          <w:b/>
          <w:bCs/>
          <w:sz w:val="18"/>
          <w:szCs w:val="18"/>
        </w:rPr>
        <w:tab/>
        <w:t>a.</w:t>
      </w:r>
      <w:r w:rsidRPr="00C4769F">
        <w:rPr>
          <w:rFonts w:ascii="Arial" w:hAnsi="Arial" w:cs="Arial"/>
          <w:sz w:val="18"/>
          <w:szCs w:val="18"/>
        </w:rPr>
        <w:t xml:space="preserve"> </w:t>
      </w:r>
      <w:r w:rsidRPr="00C4769F">
        <w:rPr>
          <w:rFonts w:ascii="Arial" w:hAnsi="Arial" w:cs="Arial"/>
          <w:sz w:val="18"/>
          <w:szCs w:val="18"/>
        </w:rPr>
        <w:tab/>
        <w:t>Uptown Signature</w:t>
      </w:r>
    </w:p>
    <w:p w14:paraId="28EF2DE5" w14:textId="77777777" w:rsidR="001A4441" w:rsidRPr="00C4769F" w:rsidRDefault="001A4441" w:rsidP="005D5E92">
      <w:pPr>
        <w:ind w:left="360"/>
        <w:rPr>
          <w:rFonts w:ascii="Arial" w:hAnsi="Arial" w:cs="Arial"/>
          <w:sz w:val="18"/>
          <w:szCs w:val="18"/>
        </w:rPr>
      </w:pPr>
    </w:p>
    <w:p w14:paraId="1CF52296" w14:textId="17ED3184" w:rsidR="005D5E92" w:rsidRPr="00C4769F" w:rsidRDefault="00792DC2" w:rsidP="005D5E92">
      <w:pPr>
        <w:ind w:left="720"/>
        <w:rPr>
          <w:rFonts w:ascii="Arial" w:hAnsi="Arial" w:cs="Arial"/>
          <w:sz w:val="18"/>
          <w:szCs w:val="18"/>
        </w:rPr>
      </w:pPr>
      <w:r w:rsidRPr="00C4769F">
        <w:rPr>
          <w:rFonts w:ascii="Arial" w:hAnsi="Arial" w:cs="Arial"/>
          <w:b/>
          <w:bCs/>
          <w:sz w:val="18"/>
          <w:szCs w:val="18"/>
        </w:rPr>
        <w:t>b</w:t>
      </w:r>
      <w:r w:rsidR="005D5E92" w:rsidRPr="00C4769F">
        <w:rPr>
          <w:rFonts w:ascii="Arial" w:hAnsi="Arial" w:cs="Arial"/>
          <w:b/>
          <w:bCs/>
          <w:sz w:val="18"/>
          <w:szCs w:val="18"/>
        </w:rPr>
        <w:t>.</w:t>
      </w:r>
      <w:r w:rsidR="005D5E92" w:rsidRPr="00C4769F">
        <w:rPr>
          <w:rFonts w:ascii="Arial" w:hAnsi="Arial" w:cs="Arial"/>
          <w:sz w:val="18"/>
          <w:szCs w:val="18"/>
        </w:rPr>
        <w:tab/>
        <w:t>Main Street</w:t>
      </w:r>
      <w:r w:rsidR="005D5E92" w:rsidRPr="00C4769F">
        <w:rPr>
          <w:rFonts w:ascii="Arial" w:hAnsi="Arial" w:cs="Arial"/>
          <w:sz w:val="18"/>
          <w:szCs w:val="18"/>
        </w:rPr>
        <w:br/>
      </w:r>
    </w:p>
    <w:p w14:paraId="01914463" w14:textId="3650ED48" w:rsidR="00792DC2" w:rsidRPr="00C4769F" w:rsidRDefault="00792DC2" w:rsidP="005D5E92">
      <w:pPr>
        <w:ind w:left="720"/>
        <w:rPr>
          <w:rFonts w:ascii="Arial" w:hAnsi="Arial" w:cs="Arial"/>
          <w:sz w:val="18"/>
          <w:szCs w:val="18"/>
        </w:rPr>
      </w:pPr>
      <w:r w:rsidRPr="00C4769F">
        <w:rPr>
          <w:rFonts w:ascii="Arial" w:hAnsi="Arial" w:cs="Arial"/>
          <w:b/>
          <w:bCs/>
          <w:sz w:val="18"/>
          <w:szCs w:val="18"/>
        </w:rPr>
        <w:t>c.</w:t>
      </w:r>
      <w:r w:rsidRPr="00C4769F">
        <w:rPr>
          <w:rFonts w:ascii="Arial" w:hAnsi="Arial" w:cs="Arial"/>
          <w:sz w:val="18"/>
          <w:szCs w:val="18"/>
        </w:rPr>
        <w:t xml:space="preserve"> </w:t>
      </w:r>
      <w:r w:rsidRPr="00C4769F">
        <w:rPr>
          <w:rFonts w:ascii="Arial" w:hAnsi="Arial" w:cs="Arial"/>
          <w:sz w:val="18"/>
          <w:szCs w:val="18"/>
        </w:rPr>
        <w:tab/>
        <w:t>Linear Park</w:t>
      </w:r>
    </w:p>
    <w:p w14:paraId="40974B26" w14:textId="77777777" w:rsidR="00792DC2" w:rsidRPr="00C4769F" w:rsidRDefault="00792DC2" w:rsidP="005D5E92">
      <w:pPr>
        <w:ind w:left="720"/>
        <w:rPr>
          <w:rFonts w:ascii="Arial" w:hAnsi="Arial" w:cs="Arial"/>
          <w:sz w:val="18"/>
          <w:szCs w:val="18"/>
        </w:rPr>
      </w:pPr>
    </w:p>
    <w:p w14:paraId="033C8A5F" w14:textId="1532AE2F" w:rsidR="005D5E92" w:rsidRPr="00C4769F" w:rsidRDefault="00792DC2" w:rsidP="005D5E92">
      <w:pPr>
        <w:ind w:left="720"/>
        <w:rPr>
          <w:rFonts w:ascii="Arial" w:hAnsi="Arial" w:cs="Arial"/>
          <w:sz w:val="18"/>
          <w:szCs w:val="18"/>
        </w:rPr>
      </w:pPr>
      <w:r w:rsidRPr="00C4769F">
        <w:rPr>
          <w:rFonts w:ascii="Arial" w:hAnsi="Arial" w:cs="Arial"/>
          <w:b/>
          <w:bCs/>
          <w:sz w:val="18"/>
          <w:szCs w:val="18"/>
        </w:rPr>
        <w:t>d</w:t>
      </w:r>
      <w:r w:rsidR="005D5E92" w:rsidRPr="00C4769F">
        <w:rPr>
          <w:rFonts w:ascii="Arial" w:hAnsi="Arial" w:cs="Arial"/>
          <w:b/>
          <w:bCs/>
          <w:sz w:val="18"/>
          <w:szCs w:val="18"/>
        </w:rPr>
        <w:t>.</w:t>
      </w:r>
      <w:r w:rsidR="005D5E92" w:rsidRPr="00C4769F">
        <w:rPr>
          <w:rFonts w:ascii="Arial" w:hAnsi="Arial" w:cs="Arial"/>
          <w:sz w:val="18"/>
          <w:szCs w:val="18"/>
        </w:rPr>
        <w:tab/>
        <w:t>4</w:t>
      </w:r>
      <w:r w:rsidR="002344B1" w:rsidRPr="00C4769F">
        <w:rPr>
          <w:rFonts w:ascii="Arial" w:hAnsi="Arial" w:cs="Arial"/>
          <w:sz w:val="18"/>
          <w:szCs w:val="18"/>
        </w:rPr>
        <w:t>-5</w:t>
      </w:r>
      <w:r w:rsidR="005D5E92" w:rsidRPr="00C4769F">
        <w:rPr>
          <w:rFonts w:ascii="Arial" w:hAnsi="Arial" w:cs="Arial"/>
          <w:sz w:val="18"/>
          <w:szCs w:val="18"/>
        </w:rPr>
        <w:t xml:space="preserve"> Lane Avenue/Boulevard</w:t>
      </w:r>
    </w:p>
    <w:p w14:paraId="449502A1" w14:textId="77777777" w:rsidR="005D5E92" w:rsidRPr="00C4769F" w:rsidRDefault="005D5E92" w:rsidP="005D5E92">
      <w:pPr>
        <w:ind w:left="720"/>
        <w:rPr>
          <w:rFonts w:ascii="Arial" w:hAnsi="Arial" w:cs="Arial"/>
          <w:sz w:val="18"/>
          <w:szCs w:val="18"/>
        </w:rPr>
      </w:pPr>
    </w:p>
    <w:p w14:paraId="641CE6D7" w14:textId="3FBA22CB" w:rsidR="000B4D21" w:rsidRPr="00C4769F" w:rsidRDefault="00792DC2" w:rsidP="000B4D21">
      <w:pPr>
        <w:ind w:left="720"/>
        <w:rPr>
          <w:rFonts w:ascii="Arial" w:hAnsi="Arial" w:cs="Arial"/>
          <w:sz w:val="18"/>
          <w:szCs w:val="18"/>
        </w:rPr>
      </w:pPr>
      <w:r w:rsidRPr="00C4769F">
        <w:rPr>
          <w:rFonts w:ascii="Arial" w:hAnsi="Arial" w:cs="Arial"/>
          <w:b/>
          <w:bCs/>
          <w:sz w:val="18"/>
          <w:szCs w:val="18"/>
        </w:rPr>
        <w:t>e</w:t>
      </w:r>
      <w:r w:rsidR="000B4D21" w:rsidRPr="00C4769F">
        <w:rPr>
          <w:rFonts w:ascii="Arial" w:hAnsi="Arial" w:cs="Arial"/>
          <w:b/>
          <w:bCs/>
          <w:sz w:val="18"/>
          <w:szCs w:val="18"/>
        </w:rPr>
        <w:t>.</w:t>
      </w:r>
      <w:r w:rsidR="000B4D21" w:rsidRPr="00C4769F">
        <w:rPr>
          <w:rFonts w:ascii="Arial" w:hAnsi="Arial" w:cs="Arial"/>
          <w:sz w:val="18"/>
          <w:szCs w:val="18"/>
        </w:rPr>
        <w:tab/>
        <w:t>2-3 Lane Avenue</w:t>
      </w:r>
    </w:p>
    <w:p w14:paraId="1DA9DC6D" w14:textId="43D0AAA9" w:rsidR="002344B1" w:rsidRPr="00C4769F" w:rsidRDefault="002344B1" w:rsidP="005D5E92">
      <w:pPr>
        <w:ind w:left="720"/>
        <w:rPr>
          <w:rFonts w:ascii="Arial" w:hAnsi="Arial" w:cs="Arial"/>
          <w:sz w:val="18"/>
          <w:szCs w:val="18"/>
        </w:rPr>
      </w:pPr>
    </w:p>
    <w:p w14:paraId="19F528FE" w14:textId="37234ADD" w:rsidR="002344B1" w:rsidRPr="00C4769F" w:rsidRDefault="00792DC2" w:rsidP="005D5E92">
      <w:pPr>
        <w:ind w:left="720"/>
        <w:rPr>
          <w:rFonts w:ascii="Arial" w:hAnsi="Arial" w:cs="Arial"/>
          <w:sz w:val="18"/>
          <w:szCs w:val="18"/>
        </w:rPr>
      </w:pPr>
      <w:r w:rsidRPr="00C4769F">
        <w:rPr>
          <w:rFonts w:ascii="Arial" w:hAnsi="Arial" w:cs="Arial"/>
          <w:b/>
          <w:bCs/>
          <w:sz w:val="18"/>
          <w:szCs w:val="18"/>
        </w:rPr>
        <w:t>f.</w:t>
      </w:r>
      <w:r w:rsidR="002344B1" w:rsidRPr="00C4769F">
        <w:rPr>
          <w:rFonts w:ascii="Arial" w:hAnsi="Arial" w:cs="Arial"/>
          <w:sz w:val="18"/>
          <w:szCs w:val="18"/>
        </w:rPr>
        <w:tab/>
        <w:t xml:space="preserve">Transit </w:t>
      </w:r>
      <w:r w:rsidR="00D9385B" w:rsidRPr="00C4769F">
        <w:rPr>
          <w:rFonts w:ascii="Arial" w:hAnsi="Arial" w:cs="Arial"/>
          <w:sz w:val="18"/>
          <w:szCs w:val="18"/>
        </w:rPr>
        <w:t>station, off-street public path, public park</w:t>
      </w:r>
    </w:p>
    <w:p w14:paraId="713A3B69" w14:textId="5FFBDC25" w:rsidR="002344B1" w:rsidRPr="00C4769F" w:rsidRDefault="002344B1" w:rsidP="005D5E92">
      <w:pPr>
        <w:ind w:left="720"/>
        <w:rPr>
          <w:rFonts w:ascii="Arial" w:hAnsi="Arial" w:cs="Arial"/>
          <w:sz w:val="18"/>
          <w:szCs w:val="18"/>
        </w:rPr>
      </w:pPr>
    </w:p>
    <w:p w14:paraId="5C396BCE" w14:textId="6FB78B0B" w:rsidR="00792DC2" w:rsidRPr="00C4769F" w:rsidRDefault="00792DC2" w:rsidP="005D5E92">
      <w:pPr>
        <w:ind w:left="720"/>
        <w:rPr>
          <w:rFonts w:ascii="Arial" w:hAnsi="Arial" w:cs="Arial"/>
          <w:sz w:val="18"/>
          <w:szCs w:val="18"/>
        </w:rPr>
      </w:pPr>
      <w:r w:rsidRPr="00C4769F">
        <w:rPr>
          <w:rFonts w:ascii="Arial" w:hAnsi="Arial" w:cs="Arial"/>
          <w:b/>
          <w:bCs/>
          <w:sz w:val="18"/>
          <w:szCs w:val="18"/>
        </w:rPr>
        <w:t>g.</w:t>
      </w:r>
      <w:r w:rsidRPr="00C4769F">
        <w:rPr>
          <w:rFonts w:ascii="Arial" w:hAnsi="Arial" w:cs="Arial"/>
          <w:sz w:val="18"/>
          <w:szCs w:val="18"/>
        </w:rPr>
        <w:t xml:space="preserve"> </w:t>
      </w:r>
      <w:r w:rsidRPr="00C4769F">
        <w:rPr>
          <w:rFonts w:ascii="Arial" w:hAnsi="Arial" w:cs="Arial"/>
          <w:sz w:val="18"/>
          <w:szCs w:val="18"/>
        </w:rPr>
        <w:tab/>
        <w:t>Uptown Primary</w:t>
      </w:r>
    </w:p>
    <w:p w14:paraId="19EDF3B4" w14:textId="77777777" w:rsidR="00792DC2" w:rsidRPr="00C4769F" w:rsidRDefault="00792DC2" w:rsidP="005D5E92">
      <w:pPr>
        <w:ind w:left="720"/>
        <w:rPr>
          <w:rFonts w:ascii="Arial" w:hAnsi="Arial" w:cs="Arial"/>
          <w:sz w:val="18"/>
          <w:szCs w:val="18"/>
        </w:rPr>
      </w:pPr>
    </w:p>
    <w:p w14:paraId="2392A319" w14:textId="5BA3EB40" w:rsidR="005D5E92" w:rsidRPr="00C4769F" w:rsidRDefault="00792DC2" w:rsidP="005D5E92">
      <w:pPr>
        <w:ind w:left="720"/>
        <w:rPr>
          <w:rFonts w:ascii="Arial" w:hAnsi="Arial" w:cs="Arial"/>
          <w:sz w:val="18"/>
          <w:szCs w:val="18"/>
        </w:rPr>
      </w:pPr>
      <w:r w:rsidRPr="00C4769F">
        <w:rPr>
          <w:rFonts w:ascii="Arial" w:hAnsi="Arial" w:cs="Arial"/>
          <w:b/>
          <w:bCs/>
          <w:sz w:val="18"/>
          <w:szCs w:val="18"/>
        </w:rPr>
        <w:t>h</w:t>
      </w:r>
      <w:r w:rsidR="002344B1" w:rsidRPr="00C4769F">
        <w:rPr>
          <w:rFonts w:ascii="Arial" w:hAnsi="Arial" w:cs="Arial"/>
          <w:b/>
          <w:bCs/>
          <w:sz w:val="18"/>
          <w:szCs w:val="18"/>
        </w:rPr>
        <w:t>.</w:t>
      </w:r>
      <w:r w:rsidR="002344B1" w:rsidRPr="00C4769F">
        <w:rPr>
          <w:rFonts w:ascii="Arial" w:hAnsi="Arial" w:cs="Arial"/>
          <w:sz w:val="18"/>
          <w:szCs w:val="18"/>
        </w:rPr>
        <w:tab/>
      </w:r>
      <w:r w:rsidR="005D5E92" w:rsidRPr="00C4769F">
        <w:rPr>
          <w:rFonts w:ascii="Arial" w:hAnsi="Arial" w:cs="Arial"/>
          <w:sz w:val="18"/>
          <w:szCs w:val="18"/>
        </w:rPr>
        <w:t>Other – Primary</w:t>
      </w:r>
    </w:p>
    <w:p w14:paraId="30CFC037" w14:textId="77777777" w:rsidR="000B4D21" w:rsidRPr="00C4769F" w:rsidRDefault="000B4D21" w:rsidP="005D5E92">
      <w:pPr>
        <w:ind w:left="720"/>
        <w:rPr>
          <w:rFonts w:ascii="Arial" w:hAnsi="Arial" w:cs="Arial"/>
          <w:sz w:val="18"/>
          <w:szCs w:val="18"/>
        </w:rPr>
      </w:pPr>
    </w:p>
    <w:p w14:paraId="59902759" w14:textId="4FE61470" w:rsidR="000B4D21" w:rsidRPr="00C4769F" w:rsidRDefault="00792DC2" w:rsidP="000B4D21">
      <w:pPr>
        <w:ind w:left="720"/>
        <w:rPr>
          <w:rFonts w:ascii="Arial" w:hAnsi="Arial" w:cs="Arial"/>
          <w:sz w:val="18"/>
          <w:szCs w:val="18"/>
        </w:rPr>
      </w:pPr>
      <w:proofErr w:type="spellStart"/>
      <w:r w:rsidRPr="00C4769F">
        <w:rPr>
          <w:rFonts w:ascii="Arial" w:hAnsi="Arial" w:cs="Arial"/>
          <w:b/>
          <w:bCs/>
          <w:sz w:val="18"/>
          <w:szCs w:val="18"/>
        </w:rPr>
        <w:t>i</w:t>
      </w:r>
      <w:proofErr w:type="spellEnd"/>
      <w:r w:rsidR="000B4D21" w:rsidRPr="00C4769F">
        <w:rPr>
          <w:rFonts w:ascii="Arial" w:hAnsi="Arial" w:cs="Arial"/>
          <w:b/>
          <w:bCs/>
          <w:sz w:val="18"/>
          <w:szCs w:val="18"/>
        </w:rPr>
        <w:t>.</w:t>
      </w:r>
      <w:r w:rsidR="000B4D21" w:rsidRPr="00C4769F">
        <w:rPr>
          <w:rFonts w:ascii="Arial" w:hAnsi="Arial" w:cs="Arial"/>
          <w:sz w:val="18"/>
          <w:szCs w:val="18"/>
        </w:rPr>
        <w:tab/>
        <w:t>6</w:t>
      </w:r>
      <w:r w:rsidR="00F86BD9" w:rsidRPr="00C4769F">
        <w:rPr>
          <w:rFonts w:ascii="Arial" w:hAnsi="Arial" w:cs="Arial"/>
          <w:sz w:val="18"/>
          <w:szCs w:val="18"/>
        </w:rPr>
        <w:t xml:space="preserve"> or more</w:t>
      </w:r>
      <w:r w:rsidR="000B4D21" w:rsidRPr="00C4769F">
        <w:rPr>
          <w:rFonts w:ascii="Arial" w:hAnsi="Arial" w:cs="Arial"/>
          <w:sz w:val="18"/>
          <w:szCs w:val="18"/>
        </w:rPr>
        <w:t xml:space="preserve"> Lane Avenue/Boulevard</w:t>
      </w:r>
    </w:p>
    <w:p w14:paraId="4B87C0EF" w14:textId="5680EE8F" w:rsidR="005D5E92" w:rsidRPr="00C4769F" w:rsidRDefault="005D5E92" w:rsidP="005D5E92">
      <w:pPr>
        <w:ind w:left="720"/>
        <w:rPr>
          <w:rFonts w:ascii="Arial" w:hAnsi="Arial" w:cs="Arial"/>
          <w:sz w:val="18"/>
          <w:szCs w:val="18"/>
        </w:rPr>
      </w:pPr>
    </w:p>
    <w:p w14:paraId="2B4CD923" w14:textId="440983DF" w:rsidR="00792DC2" w:rsidRPr="00C4769F" w:rsidRDefault="00792DC2" w:rsidP="005D5E92">
      <w:pPr>
        <w:ind w:left="720"/>
        <w:rPr>
          <w:rFonts w:ascii="Arial" w:hAnsi="Arial" w:cs="Arial"/>
          <w:sz w:val="18"/>
          <w:szCs w:val="18"/>
        </w:rPr>
      </w:pPr>
      <w:r w:rsidRPr="00C4769F">
        <w:rPr>
          <w:rFonts w:ascii="Arial" w:hAnsi="Arial" w:cs="Arial"/>
          <w:b/>
          <w:bCs/>
          <w:sz w:val="18"/>
          <w:szCs w:val="18"/>
        </w:rPr>
        <w:t>j.</w:t>
      </w:r>
      <w:r w:rsidRPr="00C4769F">
        <w:rPr>
          <w:rFonts w:ascii="Arial" w:hAnsi="Arial" w:cs="Arial"/>
          <w:sz w:val="18"/>
          <w:szCs w:val="18"/>
        </w:rPr>
        <w:t xml:space="preserve"> </w:t>
      </w:r>
      <w:r w:rsidRPr="00C4769F">
        <w:rPr>
          <w:rFonts w:ascii="Arial" w:hAnsi="Arial" w:cs="Arial"/>
          <w:sz w:val="18"/>
          <w:szCs w:val="18"/>
        </w:rPr>
        <w:tab/>
        <w:t>Uptown Secondary</w:t>
      </w:r>
    </w:p>
    <w:p w14:paraId="60B8AB7D" w14:textId="77777777" w:rsidR="00792DC2" w:rsidRPr="00C4769F" w:rsidRDefault="00792DC2" w:rsidP="005D5E92">
      <w:pPr>
        <w:ind w:left="720"/>
        <w:rPr>
          <w:rFonts w:ascii="Arial" w:hAnsi="Arial" w:cs="Arial"/>
          <w:sz w:val="18"/>
          <w:szCs w:val="18"/>
        </w:rPr>
      </w:pPr>
    </w:p>
    <w:p w14:paraId="32017C46" w14:textId="2A3CA719" w:rsidR="005D5E92" w:rsidRPr="00C4769F" w:rsidRDefault="00792DC2" w:rsidP="005D5E92">
      <w:pPr>
        <w:ind w:left="720"/>
        <w:rPr>
          <w:rFonts w:ascii="Arial" w:hAnsi="Arial" w:cs="Arial"/>
          <w:sz w:val="18"/>
          <w:szCs w:val="18"/>
        </w:rPr>
      </w:pPr>
      <w:r w:rsidRPr="00C4769F">
        <w:rPr>
          <w:rFonts w:ascii="Arial" w:hAnsi="Arial" w:cs="Arial"/>
          <w:b/>
          <w:bCs/>
          <w:sz w:val="18"/>
          <w:szCs w:val="18"/>
        </w:rPr>
        <w:t>k</w:t>
      </w:r>
      <w:r w:rsidR="005D5E92" w:rsidRPr="00C4769F">
        <w:rPr>
          <w:rFonts w:ascii="Arial" w:hAnsi="Arial" w:cs="Arial"/>
          <w:b/>
          <w:bCs/>
          <w:sz w:val="18"/>
          <w:szCs w:val="18"/>
        </w:rPr>
        <w:t>.</w:t>
      </w:r>
      <w:r w:rsidR="005D5E92" w:rsidRPr="00C4769F">
        <w:rPr>
          <w:rFonts w:ascii="Arial" w:hAnsi="Arial" w:cs="Arial"/>
          <w:sz w:val="18"/>
          <w:szCs w:val="18"/>
        </w:rPr>
        <w:tab/>
        <w:t>Secondary</w:t>
      </w:r>
    </w:p>
    <w:p w14:paraId="7E094F09" w14:textId="77777777" w:rsidR="005D5E92" w:rsidRPr="00C4769F" w:rsidRDefault="005D5E92" w:rsidP="005D5E92">
      <w:pPr>
        <w:ind w:left="720"/>
        <w:rPr>
          <w:rFonts w:ascii="Arial" w:hAnsi="Arial" w:cs="Arial"/>
          <w:sz w:val="18"/>
          <w:szCs w:val="18"/>
        </w:rPr>
      </w:pPr>
    </w:p>
    <w:p w14:paraId="462A02A8" w14:textId="6DAF2910" w:rsidR="005D5E92" w:rsidRPr="00C4769F" w:rsidRDefault="00792DC2" w:rsidP="005D5E92">
      <w:pPr>
        <w:ind w:left="720"/>
        <w:rPr>
          <w:rFonts w:ascii="Arial" w:hAnsi="Arial" w:cs="Arial"/>
          <w:sz w:val="18"/>
          <w:szCs w:val="18"/>
        </w:rPr>
      </w:pPr>
      <w:r w:rsidRPr="00C4769F">
        <w:rPr>
          <w:rFonts w:ascii="Arial" w:hAnsi="Arial" w:cs="Arial"/>
          <w:b/>
          <w:bCs/>
          <w:sz w:val="18"/>
          <w:szCs w:val="18"/>
        </w:rPr>
        <w:t>l</w:t>
      </w:r>
      <w:r w:rsidR="005D5E92" w:rsidRPr="00C4769F">
        <w:rPr>
          <w:rFonts w:ascii="Arial" w:hAnsi="Arial" w:cs="Arial"/>
          <w:b/>
          <w:bCs/>
          <w:sz w:val="18"/>
          <w:szCs w:val="18"/>
        </w:rPr>
        <w:t>.</w:t>
      </w:r>
      <w:r w:rsidR="005D5E92" w:rsidRPr="00C4769F">
        <w:rPr>
          <w:rFonts w:ascii="Arial" w:hAnsi="Arial" w:cs="Arial"/>
          <w:sz w:val="18"/>
          <w:szCs w:val="18"/>
        </w:rPr>
        <w:tab/>
        <w:t>Parkway</w:t>
      </w:r>
    </w:p>
    <w:p w14:paraId="54B4C092" w14:textId="77777777" w:rsidR="005D5E92" w:rsidRPr="00C4769F" w:rsidRDefault="005D5E92" w:rsidP="005D5E92">
      <w:pPr>
        <w:ind w:left="720"/>
        <w:rPr>
          <w:rFonts w:ascii="Arial" w:hAnsi="Arial" w:cs="Arial"/>
          <w:sz w:val="18"/>
          <w:szCs w:val="18"/>
        </w:rPr>
      </w:pPr>
    </w:p>
    <w:p w14:paraId="7963417E" w14:textId="404559CD" w:rsidR="00D10531" w:rsidRDefault="00792DC2" w:rsidP="00D9385B">
      <w:pPr>
        <w:ind w:left="720"/>
        <w:rPr>
          <w:rFonts w:ascii="Arial" w:hAnsi="Arial" w:cs="Arial"/>
          <w:sz w:val="18"/>
          <w:szCs w:val="18"/>
        </w:rPr>
      </w:pPr>
      <w:r w:rsidRPr="00C4769F">
        <w:rPr>
          <w:rFonts w:ascii="Arial" w:hAnsi="Arial" w:cs="Arial"/>
          <w:b/>
          <w:bCs/>
          <w:sz w:val="18"/>
          <w:szCs w:val="18"/>
        </w:rPr>
        <w:t>m</w:t>
      </w:r>
      <w:r w:rsidR="005D5E92" w:rsidRPr="00C4769F">
        <w:rPr>
          <w:rFonts w:ascii="Arial" w:hAnsi="Arial" w:cs="Arial"/>
          <w:b/>
          <w:bCs/>
          <w:sz w:val="18"/>
          <w:szCs w:val="18"/>
        </w:rPr>
        <w:t>.</w:t>
      </w:r>
      <w:r w:rsidR="005D5E92" w:rsidRPr="00C4769F">
        <w:rPr>
          <w:rFonts w:ascii="Arial" w:hAnsi="Arial" w:cs="Arial"/>
          <w:sz w:val="18"/>
          <w:szCs w:val="18"/>
        </w:rPr>
        <w:tab/>
        <w:t>Limited Access</w:t>
      </w:r>
    </w:p>
    <w:p w14:paraId="3F92DAE0" w14:textId="77777777" w:rsidR="004D1EC3" w:rsidRPr="00D9385B" w:rsidRDefault="004D1EC3" w:rsidP="00D9385B">
      <w:pPr>
        <w:ind w:left="720"/>
        <w:rPr>
          <w:rFonts w:ascii="Arial" w:hAnsi="Arial" w:cs="Arial"/>
          <w:sz w:val="18"/>
          <w:szCs w:val="18"/>
        </w:rPr>
      </w:pPr>
    </w:p>
    <w:sectPr w:rsidR="004D1EC3" w:rsidRPr="00D938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5F45" w14:textId="77777777" w:rsidR="001F4FF1" w:rsidRDefault="001F4FF1" w:rsidP="007460C1">
      <w:r>
        <w:separator/>
      </w:r>
    </w:p>
  </w:endnote>
  <w:endnote w:type="continuationSeparator" w:id="0">
    <w:p w14:paraId="241CCAAA" w14:textId="77777777" w:rsidR="001F4FF1" w:rsidRDefault="001F4FF1" w:rsidP="007460C1">
      <w:r>
        <w:continuationSeparator/>
      </w:r>
    </w:p>
  </w:endnote>
  <w:endnote w:type="continuationNotice" w:id="1">
    <w:p w14:paraId="79A2E5D0" w14:textId="77777777" w:rsidR="001F4FF1" w:rsidRDefault="001F4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777006"/>
      <w:docPartObj>
        <w:docPartGallery w:val="Page Numbers (Bottom of Page)"/>
        <w:docPartUnique/>
      </w:docPartObj>
    </w:sdtPr>
    <w:sdtContent>
      <w:p w14:paraId="6B0F97F3" w14:textId="0CD7CDD0" w:rsidR="00C73134" w:rsidRDefault="00C73134" w:rsidP="001E19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BD4D9" w14:textId="77777777" w:rsidR="00C73134" w:rsidRDefault="00C73134" w:rsidP="007460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6864B8EC" w14:textId="5680158C" w:rsidR="00355AEC" w:rsidRPr="00B73C16" w:rsidRDefault="00355AEC" w:rsidP="00355AEC">
        <w:pPr>
          <w:pStyle w:val="Footer"/>
          <w:framePr w:wrap="none" w:vAnchor="text" w:hAnchor="page" w:x="5929" w:y="1"/>
          <w:rPr>
            <w:rStyle w:val="PageNumber"/>
            <w:rFonts w:ascii="Arial" w:hAnsi="Arial" w:cs="Arial"/>
            <w:sz w:val="16"/>
            <w:szCs w:val="16"/>
          </w:rPr>
        </w:pPr>
        <w:r>
          <w:rPr>
            <w:rStyle w:val="PageNumber"/>
            <w:rFonts w:ascii="Arial" w:hAnsi="Arial" w:cs="Arial"/>
            <w:sz w:val="16"/>
            <w:szCs w:val="16"/>
          </w:rPr>
          <w:t>3</w:t>
        </w:r>
        <w:r w:rsidRPr="00B73C16">
          <w:rPr>
            <w:rStyle w:val="PageNumber"/>
            <w:rFonts w:ascii="Arial" w:hAnsi="Arial" w:cs="Arial"/>
            <w:sz w:val="16"/>
            <w:szCs w:val="16"/>
          </w:rPr>
          <w:t>-</w:t>
        </w:r>
        <w:r w:rsidRPr="00B73C16">
          <w:rPr>
            <w:rStyle w:val="PageNumber"/>
            <w:rFonts w:ascii="Arial" w:hAnsi="Arial" w:cs="Arial"/>
            <w:sz w:val="16"/>
            <w:szCs w:val="16"/>
          </w:rPr>
          <w:fldChar w:fldCharType="begin"/>
        </w:r>
        <w:r w:rsidRPr="00B73C16">
          <w:rPr>
            <w:rStyle w:val="PageNumber"/>
            <w:rFonts w:ascii="Arial" w:hAnsi="Arial" w:cs="Arial"/>
            <w:sz w:val="16"/>
            <w:szCs w:val="16"/>
          </w:rPr>
          <w:instrText xml:space="preserve"> PAGE </w:instrText>
        </w:r>
        <w:r w:rsidRPr="00B73C16">
          <w:rPr>
            <w:rStyle w:val="PageNumber"/>
            <w:rFonts w:ascii="Arial" w:hAnsi="Arial" w:cs="Arial"/>
            <w:sz w:val="16"/>
            <w:szCs w:val="16"/>
          </w:rPr>
          <w:fldChar w:fldCharType="separate"/>
        </w:r>
        <w:r>
          <w:rPr>
            <w:rStyle w:val="PageNumber"/>
            <w:rFonts w:ascii="Arial" w:hAnsi="Arial" w:cs="Arial"/>
            <w:sz w:val="16"/>
            <w:szCs w:val="16"/>
          </w:rPr>
          <w:t>1</w:t>
        </w:r>
        <w:r w:rsidRPr="00B73C16">
          <w:rPr>
            <w:rStyle w:val="PageNumber"/>
            <w:rFonts w:ascii="Arial" w:hAnsi="Arial" w:cs="Arial"/>
            <w:sz w:val="16"/>
            <w:szCs w:val="16"/>
          </w:rPr>
          <w:fldChar w:fldCharType="end"/>
        </w:r>
      </w:p>
    </w:sdtContent>
  </w:sdt>
  <w:p w14:paraId="2FCED192" w14:textId="07CE0E4F" w:rsidR="00355AEC" w:rsidRDefault="00355AEC" w:rsidP="00355AEC">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Part II. Zoning Introduction</w:t>
    </w:r>
  </w:p>
  <w:p w14:paraId="1CFDCDB0" w14:textId="5DF1C9F9" w:rsidR="00C73134" w:rsidRPr="00355AEC" w:rsidRDefault="00355AEC" w:rsidP="00355AEC">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tab/>
    </w:r>
    <w:r>
      <w:rPr>
        <w:rStyle w:val="PageNumber"/>
        <w:rFonts w:ascii="Arial" w:hAnsi="Arial" w:cs="Arial"/>
        <w:sz w:val="16"/>
        <w:szCs w:val="16"/>
      </w:rPr>
      <w:t>Art. 3. Zoning Districts, Zoning Map, &amp; Frontages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F950" w14:textId="77777777" w:rsidR="009E4F5D" w:rsidRDefault="009E4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983B" w14:textId="77777777" w:rsidR="001F4FF1" w:rsidRDefault="001F4FF1" w:rsidP="007460C1">
      <w:r>
        <w:separator/>
      </w:r>
    </w:p>
  </w:footnote>
  <w:footnote w:type="continuationSeparator" w:id="0">
    <w:p w14:paraId="6BC798C5" w14:textId="77777777" w:rsidR="001F4FF1" w:rsidRDefault="001F4FF1" w:rsidP="007460C1">
      <w:r>
        <w:continuationSeparator/>
      </w:r>
    </w:p>
  </w:footnote>
  <w:footnote w:type="continuationNotice" w:id="1">
    <w:p w14:paraId="2C741E73" w14:textId="77777777" w:rsidR="001F4FF1" w:rsidRDefault="001F4F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3F797" w14:textId="77777777" w:rsidR="009E4F5D" w:rsidRDefault="009E4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8276" w14:textId="7A3B7871" w:rsidR="00C73134" w:rsidRPr="00355AEC" w:rsidRDefault="00C73134" w:rsidP="00885672">
    <w:pPr>
      <w:pStyle w:val="Header"/>
      <w:jc w:val="right"/>
      <w:rPr>
        <w:rFonts w:ascii="Arial" w:hAnsi="Arial" w:cs="Arial"/>
        <w:color w:val="FF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1458" w14:textId="77777777" w:rsidR="009E4F5D" w:rsidRDefault="009E4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300D"/>
    <w:multiLevelType w:val="hybridMultilevel"/>
    <w:tmpl w:val="4E244F1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48470369"/>
    <w:multiLevelType w:val="hybridMultilevel"/>
    <w:tmpl w:val="199C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07EB2"/>
    <w:multiLevelType w:val="hybridMultilevel"/>
    <w:tmpl w:val="A934D73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49295070">
    <w:abstractNumId w:val="1"/>
  </w:num>
  <w:num w:numId="2" w16cid:durableId="602567623">
    <w:abstractNumId w:val="0"/>
  </w:num>
  <w:num w:numId="3" w16cid:durableId="1588422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EF"/>
    <w:rsid w:val="00003854"/>
    <w:rsid w:val="00004303"/>
    <w:rsid w:val="000048F5"/>
    <w:rsid w:val="000107DA"/>
    <w:rsid w:val="000113C0"/>
    <w:rsid w:val="000128A7"/>
    <w:rsid w:val="00021C49"/>
    <w:rsid w:val="00023FD9"/>
    <w:rsid w:val="00026E4D"/>
    <w:rsid w:val="000279E5"/>
    <w:rsid w:val="00030E63"/>
    <w:rsid w:val="00031610"/>
    <w:rsid w:val="0003268C"/>
    <w:rsid w:val="000329B3"/>
    <w:rsid w:val="0003512A"/>
    <w:rsid w:val="0003592D"/>
    <w:rsid w:val="00036379"/>
    <w:rsid w:val="000408CE"/>
    <w:rsid w:val="00041C77"/>
    <w:rsid w:val="000519D5"/>
    <w:rsid w:val="00054457"/>
    <w:rsid w:val="00063104"/>
    <w:rsid w:val="00063631"/>
    <w:rsid w:val="00063FAA"/>
    <w:rsid w:val="00065911"/>
    <w:rsid w:val="000667FD"/>
    <w:rsid w:val="00073A44"/>
    <w:rsid w:val="0007608A"/>
    <w:rsid w:val="000761D5"/>
    <w:rsid w:val="000806CD"/>
    <w:rsid w:val="000836B5"/>
    <w:rsid w:val="000842FB"/>
    <w:rsid w:val="00084D57"/>
    <w:rsid w:val="000865EF"/>
    <w:rsid w:val="00086BC9"/>
    <w:rsid w:val="00095122"/>
    <w:rsid w:val="000B1572"/>
    <w:rsid w:val="000B4D21"/>
    <w:rsid w:val="000B639C"/>
    <w:rsid w:val="000B6789"/>
    <w:rsid w:val="000B69CE"/>
    <w:rsid w:val="000B760A"/>
    <w:rsid w:val="000C0244"/>
    <w:rsid w:val="000C4EBF"/>
    <w:rsid w:val="000D3FBD"/>
    <w:rsid w:val="000D45F8"/>
    <w:rsid w:val="000E46BA"/>
    <w:rsid w:val="000E5663"/>
    <w:rsid w:val="000E66EC"/>
    <w:rsid w:val="000E7A34"/>
    <w:rsid w:val="000E7ABE"/>
    <w:rsid w:val="000F18AB"/>
    <w:rsid w:val="00102B6B"/>
    <w:rsid w:val="00103E58"/>
    <w:rsid w:val="0012476F"/>
    <w:rsid w:val="00124F48"/>
    <w:rsid w:val="00130EC5"/>
    <w:rsid w:val="001323E8"/>
    <w:rsid w:val="00137154"/>
    <w:rsid w:val="00144BAA"/>
    <w:rsid w:val="00147467"/>
    <w:rsid w:val="001529A2"/>
    <w:rsid w:val="00160DCF"/>
    <w:rsid w:val="00163E1C"/>
    <w:rsid w:val="00167D54"/>
    <w:rsid w:val="001709B3"/>
    <w:rsid w:val="001717BB"/>
    <w:rsid w:val="0017196C"/>
    <w:rsid w:val="00173EB1"/>
    <w:rsid w:val="001846F4"/>
    <w:rsid w:val="00190642"/>
    <w:rsid w:val="001909A9"/>
    <w:rsid w:val="00191A84"/>
    <w:rsid w:val="00192403"/>
    <w:rsid w:val="0019639B"/>
    <w:rsid w:val="00197527"/>
    <w:rsid w:val="001A0AEC"/>
    <w:rsid w:val="001A1985"/>
    <w:rsid w:val="001A2AA4"/>
    <w:rsid w:val="001A4441"/>
    <w:rsid w:val="001A605B"/>
    <w:rsid w:val="001B3AEB"/>
    <w:rsid w:val="001B4308"/>
    <w:rsid w:val="001B48B5"/>
    <w:rsid w:val="001C092C"/>
    <w:rsid w:val="001C6F80"/>
    <w:rsid w:val="001D13CB"/>
    <w:rsid w:val="001D22AE"/>
    <w:rsid w:val="001D3541"/>
    <w:rsid w:val="001D4EAC"/>
    <w:rsid w:val="001E02B4"/>
    <w:rsid w:val="001E02F2"/>
    <w:rsid w:val="001E0F7C"/>
    <w:rsid w:val="001E13F8"/>
    <w:rsid w:val="001E18A2"/>
    <w:rsid w:val="001E19D5"/>
    <w:rsid w:val="001E1F8A"/>
    <w:rsid w:val="001E58D4"/>
    <w:rsid w:val="001E7096"/>
    <w:rsid w:val="001E7600"/>
    <w:rsid w:val="001F01B6"/>
    <w:rsid w:val="001F02D4"/>
    <w:rsid w:val="001F4FF1"/>
    <w:rsid w:val="001F7597"/>
    <w:rsid w:val="001F7A20"/>
    <w:rsid w:val="001F7A77"/>
    <w:rsid w:val="00202DD6"/>
    <w:rsid w:val="00203339"/>
    <w:rsid w:val="00210E2C"/>
    <w:rsid w:val="00212B2A"/>
    <w:rsid w:val="0022096C"/>
    <w:rsid w:val="00222F78"/>
    <w:rsid w:val="002302CA"/>
    <w:rsid w:val="0023114B"/>
    <w:rsid w:val="002334CC"/>
    <w:rsid w:val="002344B1"/>
    <w:rsid w:val="00236550"/>
    <w:rsid w:val="002406FE"/>
    <w:rsid w:val="0024105A"/>
    <w:rsid w:val="00241483"/>
    <w:rsid w:val="00242239"/>
    <w:rsid w:val="002438F0"/>
    <w:rsid w:val="00244137"/>
    <w:rsid w:val="00244266"/>
    <w:rsid w:val="00244E46"/>
    <w:rsid w:val="002520D2"/>
    <w:rsid w:val="002621C3"/>
    <w:rsid w:val="002622BB"/>
    <w:rsid w:val="00262C6E"/>
    <w:rsid w:val="002708E6"/>
    <w:rsid w:val="00271BB9"/>
    <w:rsid w:val="002749CB"/>
    <w:rsid w:val="0027509C"/>
    <w:rsid w:val="00282648"/>
    <w:rsid w:val="00282C96"/>
    <w:rsid w:val="00282D3B"/>
    <w:rsid w:val="00282F2D"/>
    <w:rsid w:val="00292DF6"/>
    <w:rsid w:val="00295D54"/>
    <w:rsid w:val="002A3042"/>
    <w:rsid w:val="002A5807"/>
    <w:rsid w:val="002B13CE"/>
    <w:rsid w:val="002B2FED"/>
    <w:rsid w:val="002B309A"/>
    <w:rsid w:val="002B4FED"/>
    <w:rsid w:val="002B5D7D"/>
    <w:rsid w:val="002B67B5"/>
    <w:rsid w:val="002C16AC"/>
    <w:rsid w:val="002C33A3"/>
    <w:rsid w:val="002C4189"/>
    <w:rsid w:val="002C443C"/>
    <w:rsid w:val="002D310D"/>
    <w:rsid w:val="002D4886"/>
    <w:rsid w:val="002D6A92"/>
    <w:rsid w:val="002D6C35"/>
    <w:rsid w:val="002D741C"/>
    <w:rsid w:val="002E4597"/>
    <w:rsid w:val="002E46EA"/>
    <w:rsid w:val="002E5B5A"/>
    <w:rsid w:val="002E67CC"/>
    <w:rsid w:val="002E7143"/>
    <w:rsid w:val="002F1801"/>
    <w:rsid w:val="002F1D33"/>
    <w:rsid w:val="00303B57"/>
    <w:rsid w:val="00306F2B"/>
    <w:rsid w:val="00310B89"/>
    <w:rsid w:val="00311461"/>
    <w:rsid w:val="00312A4E"/>
    <w:rsid w:val="003131BE"/>
    <w:rsid w:val="0032150F"/>
    <w:rsid w:val="003241A4"/>
    <w:rsid w:val="00335544"/>
    <w:rsid w:val="00336C0E"/>
    <w:rsid w:val="003438C4"/>
    <w:rsid w:val="00350B76"/>
    <w:rsid w:val="0035348B"/>
    <w:rsid w:val="00355AEC"/>
    <w:rsid w:val="00355DCB"/>
    <w:rsid w:val="00362825"/>
    <w:rsid w:val="0036358A"/>
    <w:rsid w:val="00364DBF"/>
    <w:rsid w:val="00365128"/>
    <w:rsid w:val="003666A5"/>
    <w:rsid w:val="003678F0"/>
    <w:rsid w:val="0037421E"/>
    <w:rsid w:val="00374FA3"/>
    <w:rsid w:val="00375122"/>
    <w:rsid w:val="00383981"/>
    <w:rsid w:val="0038607B"/>
    <w:rsid w:val="003873C8"/>
    <w:rsid w:val="00390763"/>
    <w:rsid w:val="00390D90"/>
    <w:rsid w:val="00393DE0"/>
    <w:rsid w:val="00394F7D"/>
    <w:rsid w:val="00395426"/>
    <w:rsid w:val="003969EA"/>
    <w:rsid w:val="00396ADC"/>
    <w:rsid w:val="00397616"/>
    <w:rsid w:val="003A09FD"/>
    <w:rsid w:val="003A1234"/>
    <w:rsid w:val="003A1B66"/>
    <w:rsid w:val="003A371C"/>
    <w:rsid w:val="003A4E98"/>
    <w:rsid w:val="003A5563"/>
    <w:rsid w:val="003A6E3E"/>
    <w:rsid w:val="003B1EDA"/>
    <w:rsid w:val="003B504C"/>
    <w:rsid w:val="003B58B5"/>
    <w:rsid w:val="003B738D"/>
    <w:rsid w:val="003B7C26"/>
    <w:rsid w:val="003C06BF"/>
    <w:rsid w:val="003C3F61"/>
    <w:rsid w:val="003D7B6A"/>
    <w:rsid w:val="003D7F0B"/>
    <w:rsid w:val="003E15BD"/>
    <w:rsid w:val="003E267B"/>
    <w:rsid w:val="003E4541"/>
    <w:rsid w:val="003F18F4"/>
    <w:rsid w:val="003F1F30"/>
    <w:rsid w:val="003F571F"/>
    <w:rsid w:val="003F75F9"/>
    <w:rsid w:val="0040318B"/>
    <w:rsid w:val="0040384D"/>
    <w:rsid w:val="0040536D"/>
    <w:rsid w:val="004058AC"/>
    <w:rsid w:val="004115C8"/>
    <w:rsid w:val="00411A36"/>
    <w:rsid w:val="0042090C"/>
    <w:rsid w:val="00421D66"/>
    <w:rsid w:val="00423FFD"/>
    <w:rsid w:val="00424677"/>
    <w:rsid w:val="0043307A"/>
    <w:rsid w:val="004363D6"/>
    <w:rsid w:val="004367F5"/>
    <w:rsid w:val="00444997"/>
    <w:rsid w:val="00456032"/>
    <w:rsid w:val="00456A31"/>
    <w:rsid w:val="00457556"/>
    <w:rsid w:val="004633F2"/>
    <w:rsid w:val="004644A6"/>
    <w:rsid w:val="00466610"/>
    <w:rsid w:val="0047060B"/>
    <w:rsid w:val="004713E6"/>
    <w:rsid w:val="00471905"/>
    <w:rsid w:val="00473EE0"/>
    <w:rsid w:val="004759C9"/>
    <w:rsid w:val="00480305"/>
    <w:rsid w:val="00480905"/>
    <w:rsid w:val="00482B08"/>
    <w:rsid w:val="00483CF8"/>
    <w:rsid w:val="00491EEF"/>
    <w:rsid w:val="00493225"/>
    <w:rsid w:val="004A7978"/>
    <w:rsid w:val="004A7F75"/>
    <w:rsid w:val="004B60DD"/>
    <w:rsid w:val="004C41A3"/>
    <w:rsid w:val="004C5884"/>
    <w:rsid w:val="004C5B36"/>
    <w:rsid w:val="004D158C"/>
    <w:rsid w:val="004D1EC3"/>
    <w:rsid w:val="004D3B04"/>
    <w:rsid w:val="004D51CF"/>
    <w:rsid w:val="004D5474"/>
    <w:rsid w:val="004E0B14"/>
    <w:rsid w:val="004E5125"/>
    <w:rsid w:val="004E6E0D"/>
    <w:rsid w:val="004E7260"/>
    <w:rsid w:val="004F0E68"/>
    <w:rsid w:val="004F26AB"/>
    <w:rsid w:val="004F32E3"/>
    <w:rsid w:val="004F3774"/>
    <w:rsid w:val="00504AC8"/>
    <w:rsid w:val="00504F57"/>
    <w:rsid w:val="00507D83"/>
    <w:rsid w:val="005100A2"/>
    <w:rsid w:val="0051158E"/>
    <w:rsid w:val="00516911"/>
    <w:rsid w:val="00520962"/>
    <w:rsid w:val="005228F3"/>
    <w:rsid w:val="005255E3"/>
    <w:rsid w:val="005259A1"/>
    <w:rsid w:val="0052768A"/>
    <w:rsid w:val="00527D83"/>
    <w:rsid w:val="00532D91"/>
    <w:rsid w:val="00534C60"/>
    <w:rsid w:val="005359B6"/>
    <w:rsid w:val="005370D1"/>
    <w:rsid w:val="00540321"/>
    <w:rsid w:val="00541AC2"/>
    <w:rsid w:val="00546CF4"/>
    <w:rsid w:val="00555652"/>
    <w:rsid w:val="00560A57"/>
    <w:rsid w:val="0056152B"/>
    <w:rsid w:val="00567999"/>
    <w:rsid w:val="005715EA"/>
    <w:rsid w:val="005732D2"/>
    <w:rsid w:val="00576567"/>
    <w:rsid w:val="0058046B"/>
    <w:rsid w:val="0058659A"/>
    <w:rsid w:val="005960ED"/>
    <w:rsid w:val="005A4002"/>
    <w:rsid w:val="005A498B"/>
    <w:rsid w:val="005A7F30"/>
    <w:rsid w:val="005B3731"/>
    <w:rsid w:val="005C1D3B"/>
    <w:rsid w:val="005C6768"/>
    <w:rsid w:val="005C7620"/>
    <w:rsid w:val="005D1221"/>
    <w:rsid w:val="005D304B"/>
    <w:rsid w:val="005D5E92"/>
    <w:rsid w:val="005D61FE"/>
    <w:rsid w:val="005E04E5"/>
    <w:rsid w:val="005E293F"/>
    <w:rsid w:val="005E6228"/>
    <w:rsid w:val="005E6409"/>
    <w:rsid w:val="005F275C"/>
    <w:rsid w:val="005F3884"/>
    <w:rsid w:val="005F4A2B"/>
    <w:rsid w:val="005F5B14"/>
    <w:rsid w:val="005F7312"/>
    <w:rsid w:val="006113C4"/>
    <w:rsid w:val="006121FA"/>
    <w:rsid w:val="006158DA"/>
    <w:rsid w:val="00621C40"/>
    <w:rsid w:val="00623E4F"/>
    <w:rsid w:val="00624050"/>
    <w:rsid w:val="00624AEF"/>
    <w:rsid w:val="00632C55"/>
    <w:rsid w:val="00634B80"/>
    <w:rsid w:val="00635E9F"/>
    <w:rsid w:val="00640CFD"/>
    <w:rsid w:val="006410A6"/>
    <w:rsid w:val="00642935"/>
    <w:rsid w:val="0064650C"/>
    <w:rsid w:val="00647976"/>
    <w:rsid w:val="00647ECC"/>
    <w:rsid w:val="00651B18"/>
    <w:rsid w:val="00654536"/>
    <w:rsid w:val="00655638"/>
    <w:rsid w:val="00662CE0"/>
    <w:rsid w:val="0066317F"/>
    <w:rsid w:val="00663B94"/>
    <w:rsid w:val="006657D1"/>
    <w:rsid w:val="00665EAE"/>
    <w:rsid w:val="006701BA"/>
    <w:rsid w:val="006739ED"/>
    <w:rsid w:val="00674DB3"/>
    <w:rsid w:val="00687A9F"/>
    <w:rsid w:val="006913C4"/>
    <w:rsid w:val="00692971"/>
    <w:rsid w:val="00696A63"/>
    <w:rsid w:val="006A3D15"/>
    <w:rsid w:val="006B21AE"/>
    <w:rsid w:val="006B5C06"/>
    <w:rsid w:val="006B6A3B"/>
    <w:rsid w:val="006B6FEB"/>
    <w:rsid w:val="006C1726"/>
    <w:rsid w:val="006C2634"/>
    <w:rsid w:val="006C71B5"/>
    <w:rsid w:val="006D3DA1"/>
    <w:rsid w:val="006D767D"/>
    <w:rsid w:val="006E2223"/>
    <w:rsid w:val="006E564F"/>
    <w:rsid w:val="006F1448"/>
    <w:rsid w:val="006F2CEA"/>
    <w:rsid w:val="006F4F3A"/>
    <w:rsid w:val="007005E8"/>
    <w:rsid w:val="007035EF"/>
    <w:rsid w:val="00704E36"/>
    <w:rsid w:val="00707A52"/>
    <w:rsid w:val="00707FFA"/>
    <w:rsid w:val="0071071C"/>
    <w:rsid w:val="00711FB0"/>
    <w:rsid w:val="00714803"/>
    <w:rsid w:val="007214F8"/>
    <w:rsid w:val="007217D9"/>
    <w:rsid w:val="007246A2"/>
    <w:rsid w:val="00724E0C"/>
    <w:rsid w:val="00725866"/>
    <w:rsid w:val="00727BF8"/>
    <w:rsid w:val="0073208F"/>
    <w:rsid w:val="00733AB3"/>
    <w:rsid w:val="00740B3C"/>
    <w:rsid w:val="007445F7"/>
    <w:rsid w:val="007460C1"/>
    <w:rsid w:val="00751F97"/>
    <w:rsid w:val="00754104"/>
    <w:rsid w:val="00757FE9"/>
    <w:rsid w:val="00761CCA"/>
    <w:rsid w:val="0077123B"/>
    <w:rsid w:val="007717AA"/>
    <w:rsid w:val="00771A7A"/>
    <w:rsid w:val="00773532"/>
    <w:rsid w:val="00782600"/>
    <w:rsid w:val="0078653C"/>
    <w:rsid w:val="0079230A"/>
    <w:rsid w:val="00792DC2"/>
    <w:rsid w:val="007964CF"/>
    <w:rsid w:val="007968BE"/>
    <w:rsid w:val="007A4801"/>
    <w:rsid w:val="007B0426"/>
    <w:rsid w:val="007B0B7F"/>
    <w:rsid w:val="007B1B6A"/>
    <w:rsid w:val="007B1C0D"/>
    <w:rsid w:val="007B3142"/>
    <w:rsid w:val="007B6FC3"/>
    <w:rsid w:val="007B7894"/>
    <w:rsid w:val="007C118E"/>
    <w:rsid w:val="007C6BAB"/>
    <w:rsid w:val="007D25CD"/>
    <w:rsid w:val="007D35CE"/>
    <w:rsid w:val="007D37D4"/>
    <w:rsid w:val="007D3D58"/>
    <w:rsid w:val="007D6424"/>
    <w:rsid w:val="007D7294"/>
    <w:rsid w:val="007E12AC"/>
    <w:rsid w:val="007E2102"/>
    <w:rsid w:val="007F2AC6"/>
    <w:rsid w:val="007F4A42"/>
    <w:rsid w:val="007F5088"/>
    <w:rsid w:val="007F519A"/>
    <w:rsid w:val="007F7FFD"/>
    <w:rsid w:val="00800FD1"/>
    <w:rsid w:val="008028AC"/>
    <w:rsid w:val="008034AC"/>
    <w:rsid w:val="00805CF6"/>
    <w:rsid w:val="008072CB"/>
    <w:rsid w:val="00810767"/>
    <w:rsid w:val="00816D09"/>
    <w:rsid w:val="0082236C"/>
    <w:rsid w:val="00822407"/>
    <w:rsid w:val="008261A0"/>
    <w:rsid w:val="00831B09"/>
    <w:rsid w:val="00840AFB"/>
    <w:rsid w:val="00846B0F"/>
    <w:rsid w:val="0085052B"/>
    <w:rsid w:val="00855D5A"/>
    <w:rsid w:val="00856085"/>
    <w:rsid w:val="00856148"/>
    <w:rsid w:val="008612E7"/>
    <w:rsid w:val="0086171E"/>
    <w:rsid w:val="00861FD5"/>
    <w:rsid w:val="00870187"/>
    <w:rsid w:val="00870BB6"/>
    <w:rsid w:val="00870DEF"/>
    <w:rsid w:val="0087660E"/>
    <w:rsid w:val="00883B27"/>
    <w:rsid w:val="00885672"/>
    <w:rsid w:val="00892AA5"/>
    <w:rsid w:val="00896BEA"/>
    <w:rsid w:val="008A1D0D"/>
    <w:rsid w:val="008A2A07"/>
    <w:rsid w:val="008A4A55"/>
    <w:rsid w:val="008A7543"/>
    <w:rsid w:val="008B05BF"/>
    <w:rsid w:val="008C1689"/>
    <w:rsid w:val="008C4B66"/>
    <w:rsid w:val="008C5866"/>
    <w:rsid w:val="008C7D51"/>
    <w:rsid w:val="008D62A7"/>
    <w:rsid w:val="008D7C60"/>
    <w:rsid w:val="008E00E0"/>
    <w:rsid w:val="008E22FC"/>
    <w:rsid w:val="008E509E"/>
    <w:rsid w:val="008F127B"/>
    <w:rsid w:val="008F29CC"/>
    <w:rsid w:val="008F351F"/>
    <w:rsid w:val="008F60CB"/>
    <w:rsid w:val="008F72D2"/>
    <w:rsid w:val="009015C2"/>
    <w:rsid w:val="0090335A"/>
    <w:rsid w:val="00907019"/>
    <w:rsid w:val="00910306"/>
    <w:rsid w:val="00915D5D"/>
    <w:rsid w:val="00927D85"/>
    <w:rsid w:val="00930441"/>
    <w:rsid w:val="00930E2E"/>
    <w:rsid w:val="009311E7"/>
    <w:rsid w:val="009316CA"/>
    <w:rsid w:val="009321EB"/>
    <w:rsid w:val="009374AC"/>
    <w:rsid w:val="00945A63"/>
    <w:rsid w:val="009501DB"/>
    <w:rsid w:val="00954219"/>
    <w:rsid w:val="009573BF"/>
    <w:rsid w:val="009575B1"/>
    <w:rsid w:val="00963289"/>
    <w:rsid w:val="00965B78"/>
    <w:rsid w:val="00972951"/>
    <w:rsid w:val="00974963"/>
    <w:rsid w:val="009768DD"/>
    <w:rsid w:val="00977991"/>
    <w:rsid w:val="00980170"/>
    <w:rsid w:val="00983C47"/>
    <w:rsid w:val="0098489B"/>
    <w:rsid w:val="00984D82"/>
    <w:rsid w:val="009A0760"/>
    <w:rsid w:val="009A2D6B"/>
    <w:rsid w:val="009A677B"/>
    <w:rsid w:val="009A7540"/>
    <w:rsid w:val="009B09AE"/>
    <w:rsid w:val="009B27B7"/>
    <w:rsid w:val="009B293E"/>
    <w:rsid w:val="009B2FE2"/>
    <w:rsid w:val="009B435E"/>
    <w:rsid w:val="009C304B"/>
    <w:rsid w:val="009C7A11"/>
    <w:rsid w:val="009D35E4"/>
    <w:rsid w:val="009D3F9A"/>
    <w:rsid w:val="009E0C2D"/>
    <w:rsid w:val="009E3343"/>
    <w:rsid w:val="009E4F5D"/>
    <w:rsid w:val="009E60C1"/>
    <w:rsid w:val="009F3B66"/>
    <w:rsid w:val="009F41F0"/>
    <w:rsid w:val="009F466B"/>
    <w:rsid w:val="009F5E0F"/>
    <w:rsid w:val="00A07EB7"/>
    <w:rsid w:val="00A11803"/>
    <w:rsid w:val="00A166B4"/>
    <w:rsid w:val="00A16A25"/>
    <w:rsid w:val="00A22CD0"/>
    <w:rsid w:val="00A26750"/>
    <w:rsid w:val="00A42261"/>
    <w:rsid w:val="00A46002"/>
    <w:rsid w:val="00A47076"/>
    <w:rsid w:val="00A57EB0"/>
    <w:rsid w:val="00A617DC"/>
    <w:rsid w:val="00A62219"/>
    <w:rsid w:val="00A64F65"/>
    <w:rsid w:val="00A72267"/>
    <w:rsid w:val="00A72876"/>
    <w:rsid w:val="00A736E8"/>
    <w:rsid w:val="00A81957"/>
    <w:rsid w:val="00A83CD2"/>
    <w:rsid w:val="00A84016"/>
    <w:rsid w:val="00A85A77"/>
    <w:rsid w:val="00A909E2"/>
    <w:rsid w:val="00A943A3"/>
    <w:rsid w:val="00A967C9"/>
    <w:rsid w:val="00AA1176"/>
    <w:rsid w:val="00AA5A6B"/>
    <w:rsid w:val="00AB3B50"/>
    <w:rsid w:val="00AB47D8"/>
    <w:rsid w:val="00AB7F51"/>
    <w:rsid w:val="00AC2AB5"/>
    <w:rsid w:val="00AC467D"/>
    <w:rsid w:val="00AC467F"/>
    <w:rsid w:val="00AD09D3"/>
    <w:rsid w:val="00AD4D68"/>
    <w:rsid w:val="00AE0514"/>
    <w:rsid w:val="00AE0C0B"/>
    <w:rsid w:val="00AE217A"/>
    <w:rsid w:val="00AE27E0"/>
    <w:rsid w:val="00AE29E1"/>
    <w:rsid w:val="00AE367A"/>
    <w:rsid w:val="00AE46CE"/>
    <w:rsid w:val="00AF3215"/>
    <w:rsid w:val="00AF46E1"/>
    <w:rsid w:val="00B02FBE"/>
    <w:rsid w:val="00B05B8F"/>
    <w:rsid w:val="00B07DA5"/>
    <w:rsid w:val="00B12B2B"/>
    <w:rsid w:val="00B221D4"/>
    <w:rsid w:val="00B251ED"/>
    <w:rsid w:val="00B25594"/>
    <w:rsid w:val="00B26D06"/>
    <w:rsid w:val="00B34C1E"/>
    <w:rsid w:val="00B356DE"/>
    <w:rsid w:val="00B3738D"/>
    <w:rsid w:val="00B40179"/>
    <w:rsid w:val="00B40759"/>
    <w:rsid w:val="00B42742"/>
    <w:rsid w:val="00B44E2D"/>
    <w:rsid w:val="00B45462"/>
    <w:rsid w:val="00B45F6A"/>
    <w:rsid w:val="00B50694"/>
    <w:rsid w:val="00B53E1B"/>
    <w:rsid w:val="00B56EFD"/>
    <w:rsid w:val="00B572D9"/>
    <w:rsid w:val="00B574F4"/>
    <w:rsid w:val="00B62FDC"/>
    <w:rsid w:val="00B64033"/>
    <w:rsid w:val="00B65C0F"/>
    <w:rsid w:val="00B66C2A"/>
    <w:rsid w:val="00B671BD"/>
    <w:rsid w:val="00B70A0F"/>
    <w:rsid w:val="00B710D3"/>
    <w:rsid w:val="00B76DBC"/>
    <w:rsid w:val="00B77E1C"/>
    <w:rsid w:val="00B84C9D"/>
    <w:rsid w:val="00B92187"/>
    <w:rsid w:val="00BA1845"/>
    <w:rsid w:val="00BA1F1C"/>
    <w:rsid w:val="00BA6324"/>
    <w:rsid w:val="00BA7B6F"/>
    <w:rsid w:val="00BB06D1"/>
    <w:rsid w:val="00BB47F6"/>
    <w:rsid w:val="00BB6932"/>
    <w:rsid w:val="00BC13ED"/>
    <w:rsid w:val="00BD3727"/>
    <w:rsid w:val="00BD6FD9"/>
    <w:rsid w:val="00BE33AB"/>
    <w:rsid w:val="00BE5D0F"/>
    <w:rsid w:val="00BE796E"/>
    <w:rsid w:val="00BF067C"/>
    <w:rsid w:val="00BF2780"/>
    <w:rsid w:val="00BF44BC"/>
    <w:rsid w:val="00BF6ED3"/>
    <w:rsid w:val="00C0319E"/>
    <w:rsid w:val="00C03D19"/>
    <w:rsid w:val="00C067B7"/>
    <w:rsid w:val="00C1288B"/>
    <w:rsid w:val="00C130D6"/>
    <w:rsid w:val="00C200C6"/>
    <w:rsid w:val="00C222D3"/>
    <w:rsid w:val="00C260BD"/>
    <w:rsid w:val="00C262A1"/>
    <w:rsid w:val="00C32DD1"/>
    <w:rsid w:val="00C34C68"/>
    <w:rsid w:val="00C365B7"/>
    <w:rsid w:val="00C4133B"/>
    <w:rsid w:val="00C41C82"/>
    <w:rsid w:val="00C448A2"/>
    <w:rsid w:val="00C455AB"/>
    <w:rsid w:val="00C47498"/>
    <w:rsid w:val="00C4769F"/>
    <w:rsid w:val="00C47CAE"/>
    <w:rsid w:val="00C52276"/>
    <w:rsid w:val="00C54960"/>
    <w:rsid w:val="00C55128"/>
    <w:rsid w:val="00C60E5A"/>
    <w:rsid w:val="00C630DA"/>
    <w:rsid w:val="00C72090"/>
    <w:rsid w:val="00C73134"/>
    <w:rsid w:val="00C75DBF"/>
    <w:rsid w:val="00C83B75"/>
    <w:rsid w:val="00C90089"/>
    <w:rsid w:val="00C92B2B"/>
    <w:rsid w:val="00C9494A"/>
    <w:rsid w:val="00C97613"/>
    <w:rsid w:val="00CA2BD5"/>
    <w:rsid w:val="00CA2BFC"/>
    <w:rsid w:val="00CB1934"/>
    <w:rsid w:val="00CB7D8E"/>
    <w:rsid w:val="00CC2FD8"/>
    <w:rsid w:val="00CC5E35"/>
    <w:rsid w:val="00CD0141"/>
    <w:rsid w:val="00CD2781"/>
    <w:rsid w:val="00CD2FFE"/>
    <w:rsid w:val="00CD4FED"/>
    <w:rsid w:val="00CD5D92"/>
    <w:rsid w:val="00CD67E2"/>
    <w:rsid w:val="00CD6E2B"/>
    <w:rsid w:val="00CD7A46"/>
    <w:rsid w:val="00CE04C8"/>
    <w:rsid w:val="00CE34C7"/>
    <w:rsid w:val="00CE5665"/>
    <w:rsid w:val="00CE5BCC"/>
    <w:rsid w:val="00CF28D6"/>
    <w:rsid w:val="00CF2AF0"/>
    <w:rsid w:val="00CF7B4C"/>
    <w:rsid w:val="00D01BCE"/>
    <w:rsid w:val="00D03290"/>
    <w:rsid w:val="00D10531"/>
    <w:rsid w:val="00D10BA6"/>
    <w:rsid w:val="00D12ACC"/>
    <w:rsid w:val="00D16993"/>
    <w:rsid w:val="00D169F5"/>
    <w:rsid w:val="00D16A05"/>
    <w:rsid w:val="00D175F9"/>
    <w:rsid w:val="00D27D09"/>
    <w:rsid w:val="00D33243"/>
    <w:rsid w:val="00D332CF"/>
    <w:rsid w:val="00D334F6"/>
    <w:rsid w:val="00D35887"/>
    <w:rsid w:val="00D369E0"/>
    <w:rsid w:val="00D37C05"/>
    <w:rsid w:val="00D4411F"/>
    <w:rsid w:val="00D46685"/>
    <w:rsid w:val="00D50326"/>
    <w:rsid w:val="00D51953"/>
    <w:rsid w:val="00D521B7"/>
    <w:rsid w:val="00D52C94"/>
    <w:rsid w:val="00D53437"/>
    <w:rsid w:val="00D5395B"/>
    <w:rsid w:val="00D56D08"/>
    <w:rsid w:val="00D623E7"/>
    <w:rsid w:val="00D63BCE"/>
    <w:rsid w:val="00D67034"/>
    <w:rsid w:val="00D71E0B"/>
    <w:rsid w:val="00D726E9"/>
    <w:rsid w:val="00D73663"/>
    <w:rsid w:val="00D8178D"/>
    <w:rsid w:val="00D81D63"/>
    <w:rsid w:val="00D82ADC"/>
    <w:rsid w:val="00D863F0"/>
    <w:rsid w:val="00D9385B"/>
    <w:rsid w:val="00D94E59"/>
    <w:rsid w:val="00D96298"/>
    <w:rsid w:val="00DA0458"/>
    <w:rsid w:val="00DA0832"/>
    <w:rsid w:val="00DA33EF"/>
    <w:rsid w:val="00DA5ACC"/>
    <w:rsid w:val="00DB04C6"/>
    <w:rsid w:val="00DB0745"/>
    <w:rsid w:val="00DB1467"/>
    <w:rsid w:val="00DB16A9"/>
    <w:rsid w:val="00DB2686"/>
    <w:rsid w:val="00DB3FC5"/>
    <w:rsid w:val="00DB4252"/>
    <w:rsid w:val="00DB5558"/>
    <w:rsid w:val="00DC274F"/>
    <w:rsid w:val="00DC29B0"/>
    <w:rsid w:val="00DC4188"/>
    <w:rsid w:val="00DC4B60"/>
    <w:rsid w:val="00DD0EC9"/>
    <w:rsid w:val="00DD1551"/>
    <w:rsid w:val="00DD2939"/>
    <w:rsid w:val="00DD7E8D"/>
    <w:rsid w:val="00DE15E9"/>
    <w:rsid w:val="00DF285B"/>
    <w:rsid w:val="00DF3EE5"/>
    <w:rsid w:val="00DF43CF"/>
    <w:rsid w:val="00DF5F10"/>
    <w:rsid w:val="00DF6432"/>
    <w:rsid w:val="00E0466B"/>
    <w:rsid w:val="00E04783"/>
    <w:rsid w:val="00E068BB"/>
    <w:rsid w:val="00E100B4"/>
    <w:rsid w:val="00E10854"/>
    <w:rsid w:val="00E11A41"/>
    <w:rsid w:val="00E12C96"/>
    <w:rsid w:val="00E13BFD"/>
    <w:rsid w:val="00E14B20"/>
    <w:rsid w:val="00E160B7"/>
    <w:rsid w:val="00E2103D"/>
    <w:rsid w:val="00E23330"/>
    <w:rsid w:val="00E23C29"/>
    <w:rsid w:val="00E24B76"/>
    <w:rsid w:val="00E25A07"/>
    <w:rsid w:val="00E301C2"/>
    <w:rsid w:val="00E317ED"/>
    <w:rsid w:val="00E31AD4"/>
    <w:rsid w:val="00E32AEC"/>
    <w:rsid w:val="00E32EB0"/>
    <w:rsid w:val="00E358C5"/>
    <w:rsid w:val="00E41598"/>
    <w:rsid w:val="00E43733"/>
    <w:rsid w:val="00E45030"/>
    <w:rsid w:val="00E51772"/>
    <w:rsid w:val="00E53AB2"/>
    <w:rsid w:val="00E53BBE"/>
    <w:rsid w:val="00E55758"/>
    <w:rsid w:val="00E63775"/>
    <w:rsid w:val="00E640FE"/>
    <w:rsid w:val="00E6506E"/>
    <w:rsid w:val="00E701B7"/>
    <w:rsid w:val="00E7196A"/>
    <w:rsid w:val="00E7361C"/>
    <w:rsid w:val="00E74F02"/>
    <w:rsid w:val="00E81147"/>
    <w:rsid w:val="00E8340F"/>
    <w:rsid w:val="00E904A8"/>
    <w:rsid w:val="00E9119A"/>
    <w:rsid w:val="00E9238D"/>
    <w:rsid w:val="00E92DF4"/>
    <w:rsid w:val="00E93779"/>
    <w:rsid w:val="00E9436C"/>
    <w:rsid w:val="00E95C8A"/>
    <w:rsid w:val="00E96938"/>
    <w:rsid w:val="00E971F4"/>
    <w:rsid w:val="00EA1A00"/>
    <w:rsid w:val="00EA2761"/>
    <w:rsid w:val="00EA5CA1"/>
    <w:rsid w:val="00EA75C1"/>
    <w:rsid w:val="00EB2642"/>
    <w:rsid w:val="00ED6BBA"/>
    <w:rsid w:val="00EE0DF9"/>
    <w:rsid w:val="00EE36AD"/>
    <w:rsid w:val="00EE3A87"/>
    <w:rsid w:val="00EE408F"/>
    <w:rsid w:val="00EE7043"/>
    <w:rsid w:val="00EE775D"/>
    <w:rsid w:val="00EF4818"/>
    <w:rsid w:val="00EF6079"/>
    <w:rsid w:val="00EF715B"/>
    <w:rsid w:val="00EF7F3C"/>
    <w:rsid w:val="00F02E05"/>
    <w:rsid w:val="00F0797F"/>
    <w:rsid w:val="00F1061A"/>
    <w:rsid w:val="00F12DD7"/>
    <w:rsid w:val="00F152BF"/>
    <w:rsid w:val="00F15C57"/>
    <w:rsid w:val="00F22ADA"/>
    <w:rsid w:val="00F25658"/>
    <w:rsid w:val="00F260C3"/>
    <w:rsid w:val="00F27F16"/>
    <w:rsid w:val="00F30CF6"/>
    <w:rsid w:val="00F34AC8"/>
    <w:rsid w:val="00F36A75"/>
    <w:rsid w:val="00F4273C"/>
    <w:rsid w:val="00F439AF"/>
    <w:rsid w:val="00F44CC9"/>
    <w:rsid w:val="00F456B0"/>
    <w:rsid w:val="00F50411"/>
    <w:rsid w:val="00F50D06"/>
    <w:rsid w:val="00F51C07"/>
    <w:rsid w:val="00F5293F"/>
    <w:rsid w:val="00F52FCC"/>
    <w:rsid w:val="00F532E9"/>
    <w:rsid w:val="00F54919"/>
    <w:rsid w:val="00F5797A"/>
    <w:rsid w:val="00F64A24"/>
    <w:rsid w:val="00F66959"/>
    <w:rsid w:val="00F711B7"/>
    <w:rsid w:val="00F74356"/>
    <w:rsid w:val="00F74F0E"/>
    <w:rsid w:val="00F76417"/>
    <w:rsid w:val="00F83844"/>
    <w:rsid w:val="00F83DA4"/>
    <w:rsid w:val="00F84C14"/>
    <w:rsid w:val="00F85526"/>
    <w:rsid w:val="00F86BD9"/>
    <w:rsid w:val="00F91260"/>
    <w:rsid w:val="00F92F58"/>
    <w:rsid w:val="00F93295"/>
    <w:rsid w:val="00F93434"/>
    <w:rsid w:val="00F97BA8"/>
    <w:rsid w:val="00F97C68"/>
    <w:rsid w:val="00FA06C6"/>
    <w:rsid w:val="00FA64D4"/>
    <w:rsid w:val="00FB09AF"/>
    <w:rsid w:val="00FB10D1"/>
    <w:rsid w:val="00FB263B"/>
    <w:rsid w:val="00FB3FD6"/>
    <w:rsid w:val="00FC1313"/>
    <w:rsid w:val="00FC4979"/>
    <w:rsid w:val="00FD0B4E"/>
    <w:rsid w:val="00FD226D"/>
    <w:rsid w:val="00FD3D01"/>
    <w:rsid w:val="00FD510F"/>
    <w:rsid w:val="00FD5336"/>
    <w:rsid w:val="00FE5D38"/>
    <w:rsid w:val="00FE6A10"/>
    <w:rsid w:val="024E6AA6"/>
    <w:rsid w:val="11DF142B"/>
    <w:rsid w:val="1B8C645A"/>
    <w:rsid w:val="2BC8F1BD"/>
    <w:rsid w:val="313C686B"/>
    <w:rsid w:val="31DABA64"/>
    <w:rsid w:val="35522865"/>
    <w:rsid w:val="3D53AFB1"/>
    <w:rsid w:val="3E987A1C"/>
    <w:rsid w:val="48137D04"/>
    <w:rsid w:val="49E1EBEB"/>
    <w:rsid w:val="54F23EC3"/>
    <w:rsid w:val="5D1C5265"/>
    <w:rsid w:val="6230E5E7"/>
    <w:rsid w:val="6DB02279"/>
    <w:rsid w:val="7B99C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ECBA2"/>
  <w15:chartTrackingRefBased/>
  <w15:docId w15:val="{991160A0-5489-4B12-8710-EC610A06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57"/>
    <w:pPr>
      <w:spacing w:after="0" w:line="240" w:lineRule="auto"/>
    </w:pPr>
    <w:rPr>
      <w:sz w:val="24"/>
      <w:szCs w:val="24"/>
    </w:rPr>
  </w:style>
  <w:style w:type="paragraph" w:styleId="Heading1">
    <w:name w:val="heading 1"/>
    <w:basedOn w:val="Normal"/>
    <w:next w:val="Normal"/>
    <w:link w:val="Heading1Char"/>
    <w:qFormat/>
    <w:rsid w:val="006B21AE"/>
    <w:pPr>
      <w:keepNext/>
      <w:widowControl w:val="0"/>
      <w:tabs>
        <w:tab w:val="left" w:pos="-1440"/>
        <w:tab w:val="left" w:pos="-720"/>
      </w:tabs>
      <w:ind w:left="1440" w:hanging="360"/>
      <w:jc w:val="both"/>
      <w:outlineLvl w:val="0"/>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AE"/>
    <w:rPr>
      <w:rFonts w:ascii="Times New Roman" w:eastAsia="Times New Roman" w:hAnsi="Times New Roman" w:cs="Times New Roman"/>
      <w:b/>
      <w:szCs w:val="24"/>
    </w:rPr>
  </w:style>
  <w:style w:type="table" w:styleId="TableGrid">
    <w:name w:val="Table Grid"/>
    <w:basedOn w:val="TableNormal"/>
    <w:uiPriority w:val="39"/>
    <w:rsid w:val="00C34C6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0C1"/>
    <w:pPr>
      <w:tabs>
        <w:tab w:val="center" w:pos="4680"/>
        <w:tab w:val="right" w:pos="9360"/>
      </w:tabs>
    </w:pPr>
  </w:style>
  <w:style w:type="character" w:customStyle="1" w:styleId="HeaderChar">
    <w:name w:val="Header Char"/>
    <w:basedOn w:val="DefaultParagraphFont"/>
    <w:link w:val="Header"/>
    <w:uiPriority w:val="99"/>
    <w:rsid w:val="007460C1"/>
    <w:rPr>
      <w:sz w:val="24"/>
      <w:szCs w:val="24"/>
    </w:rPr>
  </w:style>
  <w:style w:type="paragraph" w:styleId="Footer">
    <w:name w:val="footer"/>
    <w:basedOn w:val="Normal"/>
    <w:link w:val="FooterChar"/>
    <w:uiPriority w:val="99"/>
    <w:unhideWhenUsed/>
    <w:rsid w:val="007460C1"/>
    <w:pPr>
      <w:tabs>
        <w:tab w:val="center" w:pos="4680"/>
        <w:tab w:val="right" w:pos="9360"/>
      </w:tabs>
    </w:pPr>
  </w:style>
  <w:style w:type="character" w:customStyle="1" w:styleId="FooterChar">
    <w:name w:val="Footer Char"/>
    <w:basedOn w:val="DefaultParagraphFont"/>
    <w:link w:val="Footer"/>
    <w:uiPriority w:val="99"/>
    <w:rsid w:val="007460C1"/>
    <w:rPr>
      <w:sz w:val="24"/>
      <w:szCs w:val="24"/>
    </w:rPr>
  </w:style>
  <w:style w:type="character" w:styleId="PageNumber">
    <w:name w:val="page number"/>
    <w:basedOn w:val="DefaultParagraphFont"/>
    <w:uiPriority w:val="99"/>
    <w:semiHidden/>
    <w:unhideWhenUsed/>
    <w:rsid w:val="007460C1"/>
  </w:style>
  <w:style w:type="character" w:styleId="CommentReference">
    <w:name w:val="annotation reference"/>
    <w:basedOn w:val="DefaultParagraphFont"/>
    <w:uiPriority w:val="99"/>
    <w:semiHidden/>
    <w:unhideWhenUsed/>
    <w:rsid w:val="00F50D06"/>
    <w:rPr>
      <w:sz w:val="16"/>
      <w:szCs w:val="16"/>
    </w:rPr>
  </w:style>
  <w:style w:type="paragraph" w:styleId="CommentText">
    <w:name w:val="annotation text"/>
    <w:basedOn w:val="Normal"/>
    <w:link w:val="CommentTextChar"/>
    <w:uiPriority w:val="99"/>
    <w:unhideWhenUsed/>
    <w:rsid w:val="00F50D06"/>
    <w:rPr>
      <w:sz w:val="20"/>
      <w:szCs w:val="20"/>
    </w:rPr>
  </w:style>
  <w:style w:type="character" w:customStyle="1" w:styleId="CommentTextChar">
    <w:name w:val="Comment Text Char"/>
    <w:basedOn w:val="DefaultParagraphFont"/>
    <w:link w:val="CommentText"/>
    <w:uiPriority w:val="99"/>
    <w:rsid w:val="00F50D06"/>
    <w:rPr>
      <w:sz w:val="20"/>
      <w:szCs w:val="20"/>
    </w:rPr>
  </w:style>
  <w:style w:type="paragraph" w:styleId="CommentSubject">
    <w:name w:val="annotation subject"/>
    <w:basedOn w:val="CommentText"/>
    <w:next w:val="CommentText"/>
    <w:link w:val="CommentSubjectChar"/>
    <w:uiPriority w:val="99"/>
    <w:semiHidden/>
    <w:unhideWhenUsed/>
    <w:rsid w:val="00F50D06"/>
    <w:rPr>
      <w:b/>
      <w:bCs/>
    </w:rPr>
  </w:style>
  <w:style w:type="character" w:customStyle="1" w:styleId="CommentSubjectChar">
    <w:name w:val="Comment Subject Char"/>
    <w:basedOn w:val="CommentTextChar"/>
    <w:link w:val="CommentSubject"/>
    <w:uiPriority w:val="99"/>
    <w:semiHidden/>
    <w:rsid w:val="00F50D06"/>
    <w:rPr>
      <w:b/>
      <w:bCs/>
      <w:sz w:val="20"/>
      <w:szCs w:val="20"/>
    </w:rPr>
  </w:style>
  <w:style w:type="paragraph" w:styleId="BalloonText">
    <w:name w:val="Balloon Text"/>
    <w:basedOn w:val="Normal"/>
    <w:link w:val="BalloonTextChar"/>
    <w:uiPriority w:val="99"/>
    <w:semiHidden/>
    <w:unhideWhenUsed/>
    <w:rsid w:val="00F50D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06"/>
    <w:rPr>
      <w:rFonts w:ascii="Segoe UI" w:hAnsi="Segoe UI" w:cs="Segoe UI"/>
      <w:sz w:val="18"/>
      <w:szCs w:val="18"/>
    </w:rPr>
  </w:style>
  <w:style w:type="paragraph" w:customStyle="1" w:styleId="1AutoList1">
    <w:name w:val="1AutoList1"/>
    <w:rsid w:val="00D10531"/>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rsid w:val="00D105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G Times" w:eastAsia="Times New Roman" w:hAnsi="CG Times" w:cs="Times New Roman"/>
    </w:rPr>
  </w:style>
  <w:style w:type="character" w:customStyle="1" w:styleId="BodyTextChar">
    <w:name w:val="Body Text Char"/>
    <w:basedOn w:val="DefaultParagraphFont"/>
    <w:link w:val="BodyText"/>
    <w:rsid w:val="00D10531"/>
    <w:rPr>
      <w:rFonts w:ascii="CG Times" w:eastAsia="Times New Roman" w:hAnsi="CG Times" w:cs="Times New Roman"/>
      <w:sz w:val="24"/>
      <w:szCs w:val="24"/>
    </w:rPr>
  </w:style>
  <w:style w:type="paragraph" w:customStyle="1" w:styleId="Body">
    <w:name w:val="Body"/>
    <w:rsid w:val="00D10531"/>
    <w:pPr>
      <w:spacing w:after="0" w:line="240" w:lineRule="auto"/>
    </w:pPr>
    <w:rPr>
      <w:rFonts w:ascii="Helvetica" w:eastAsia="ヒラギノ角ゴ Pro W3" w:hAnsi="Helvetica" w:cs="Times New Roman"/>
      <w:color w:val="000000"/>
      <w:sz w:val="24"/>
      <w:szCs w:val="24"/>
    </w:rPr>
  </w:style>
  <w:style w:type="paragraph" w:styleId="Revision">
    <w:name w:val="Revision"/>
    <w:hidden/>
    <w:uiPriority w:val="99"/>
    <w:semiHidden/>
    <w:rsid w:val="00B26D06"/>
    <w:pPr>
      <w:spacing w:after="0" w:line="240" w:lineRule="auto"/>
    </w:pPr>
    <w:rPr>
      <w:sz w:val="24"/>
      <w:szCs w:val="24"/>
    </w:rPr>
  </w:style>
  <w:style w:type="paragraph" w:styleId="NormalWeb">
    <w:name w:val="Normal (Web)"/>
    <w:basedOn w:val="Normal"/>
    <w:uiPriority w:val="99"/>
    <w:semiHidden/>
    <w:unhideWhenUsed/>
    <w:rsid w:val="00C03D19"/>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6913C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913C4"/>
  </w:style>
  <w:style w:type="character" w:customStyle="1" w:styleId="eop">
    <w:name w:val="eop"/>
    <w:basedOn w:val="DefaultParagraphFont"/>
    <w:rsid w:val="006913C4"/>
  </w:style>
  <w:style w:type="paragraph" w:styleId="ListParagraph">
    <w:name w:val="List Paragraph"/>
    <w:basedOn w:val="Normal"/>
    <w:uiPriority w:val="34"/>
    <w:qFormat/>
    <w:rsid w:val="0046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1731">
      <w:bodyDiv w:val="1"/>
      <w:marLeft w:val="0"/>
      <w:marRight w:val="0"/>
      <w:marTop w:val="0"/>
      <w:marBottom w:val="0"/>
      <w:divBdr>
        <w:top w:val="none" w:sz="0" w:space="0" w:color="auto"/>
        <w:left w:val="none" w:sz="0" w:space="0" w:color="auto"/>
        <w:bottom w:val="none" w:sz="0" w:space="0" w:color="auto"/>
        <w:right w:val="none" w:sz="0" w:space="0" w:color="auto"/>
      </w:divBdr>
    </w:div>
    <w:div w:id="348608336">
      <w:bodyDiv w:val="1"/>
      <w:marLeft w:val="0"/>
      <w:marRight w:val="0"/>
      <w:marTop w:val="0"/>
      <w:marBottom w:val="0"/>
      <w:divBdr>
        <w:top w:val="none" w:sz="0" w:space="0" w:color="auto"/>
        <w:left w:val="none" w:sz="0" w:space="0" w:color="auto"/>
        <w:bottom w:val="none" w:sz="0" w:space="0" w:color="auto"/>
        <w:right w:val="none" w:sz="0" w:space="0" w:color="auto"/>
      </w:divBdr>
    </w:div>
    <w:div w:id="390616325">
      <w:bodyDiv w:val="1"/>
      <w:marLeft w:val="0"/>
      <w:marRight w:val="0"/>
      <w:marTop w:val="0"/>
      <w:marBottom w:val="0"/>
      <w:divBdr>
        <w:top w:val="none" w:sz="0" w:space="0" w:color="auto"/>
        <w:left w:val="none" w:sz="0" w:space="0" w:color="auto"/>
        <w:bottom w:val="none" w:sz="0" w:space="0" w:color="auto"/>
        <w:right w:val="none" w:sz="0" w:space="0" w:color="auto"/>
      </w:divBdr>
    </w:div>
    <w:div w:id="399641311">
      <w:bodyDiv w:val="1"/>
      <w:marLeft w:val="0"/>
      <w:marRight w:val="0"/>
      <w:marTop w:val="0"/>
      <w:marBottom w:val="0"/>
      <w:divBdr>
        <w:top w:val="none" w:sz="0" w:space="0" w:color="auto"/>
        <w:left w:val="none" w:sz="0" w:space="0" w:color="auto"/>
        <w:bottom w:val="none" w:sz="0" w:space="0" w:color="auto"/>
        <w:right w:val="none" w:sz="0" w:space="0" w:color="auto"/>
      </w:divBdr>
      <w:divsChild>
        <w:div w:id="107237849">
          <w:marLeft w:val="0"/>
          <w:marRight w:val="0"/>
          <w:marTop w:val="0"/>
          <w:marBottom w:val="0"/>
          <w:divBdr>
            <w:top w:val="none" w:sz="0" w:space="0" w:color="auto"/>
            <w:left w:val="none" w:sz="0" w:space="0" w:color="auto"/>
            <w:bottom w:val="none" w:sz="0" w:space="0" w:color="auto"/>
            <w:right w:val="none" w:sz="0" w:space="0" w:color="auto"/>
          </w:divBdr>
        </w:div>
        <w:div w:id="338043778">
          <w:marLeft w:val="0"/>
          <w:marRight w:val="0"/>
          <w:marTop w:val="0"/>
          <w:marBottom w:val="0"/>
          <w:divBdr>
            <w:top w:val="none" w:sz="0" w:space="0" w:color="auto"/>
            <w:left w:val="none" w:sz="0" w:space="0" w:color="auto"/>
            <w:bottom w:val="none" w:sz="0" w:space="0" w:color="auto"/>
            <w:right w:val="none" w:sz="0" w:space="0" w:color="auto"/>
          </w:divBdr>
        </w:div>
        <w:div w:id="1292201134">
          <w:marLeft w:val="0"/>
          <w:marRight w:val="0"/>
          <w:marTop w:val="0"/>
          <w:marBottom w:val="0"/>
          <w:divBdr>
            <w:top w:val="none" w:sz="0" w:space="0" w:color="auto"/>
            <w:left w:val="none" w:sz="0" w:space="0" w:color="auto"/>
            <w:bottom w:val="none" w:sz="0" w:space="0" w:color="auto"/>
            <w:right w:val="none" w:sz="0" w:space="0" w:color="auto"/>
          </w:divBdr>
          <w:divsChild>
            <w:div w:id="1613437589">
              <w:marLeft w:val="-75"/>
              <w:marRight w:val="0"/>
              <w:marTop w:val="30"/>
              <w:marBottom w:val="30"/>
              <w:divBdr>
                <w:top w:val="none" w:sz="0" w:space="0" w:color="auto"/>
                <w:left w:val="none" w:sz="0" w:space="0" w:color="auto"/>
                <w:bottom w:val="none" w:sz="0" w:space="0" w:color="auto"/>
                <w:right w:val="none" w:sz="0" w:space="0" w:color="auto"/>
              </w:divBdr>
              <w:divsChild>
                <w:div w:id="202347">
                  <w:marLeft w:val="0"/>
                  <w:marRight w:val="0"/>
                  <w:marTop w:val="0"/>
                  <w:marBottom w:val="0"/>
                  <w:divBdr>
                    <w:top w:val="none" w:sz="0" w:space="0" w:color="auto"/>
                    <w:left w:val="none" w:sz="0" w:space="0" w:color="auto"/>
                    <w:bottom w:val="none" w:sz="0" w:space="0" w:color="auto"/>
                    <w:right w:val="none" w:sz="0" w:space="0" w:color="auto"/>
                  </w:divBdr>
                  <w:divsChild>
                    <w:div w:id="1388989635">
                      <w:marLeft w:val="0"/>
                      <w:marRight w:val="0"/>
                      <w:marTop w:val="0"/>
                      <w:marBottom w:val="0"/>
                      <w:divBdr>
                        <w:top w:val="none" w:sz="0" w:space="0" w:color="auto"/>
                        <w:left w:val="none" w:sz="0" w:space="0" w:color="auto"/>
                        <w:bottom w:val="none" w:sz="0" w:space="0" w:color="auto"/>
                        <w:right w:val="none" w:sz="0" w:space="0" w:color="auto"/>
                      </w:divBdr>
                    </w:div>
                  </w:divsChild>
                </w:div>
                <w:div w:id="8719274">
                  <w:marLeft w:val="0"/>
                  <w:marRight w:val="0"/>
                  <w:marTop w:val="0"/>
                  <w:marBottom w:val="0"/>
                  <w:divBdr>
                    <w:top w:val="none" w:sz="0" w:space="0" w:color="auto"/>
                    <w:left w:val="none" w:sz="0" w:space="0" w:color="auto"/>
                    <w:bottom w:val="none" w:sz="0" w:space="0" w:color="auto"/>
                    <w:right w:val="none" w:sz="0" w:space="0" w:color="auto"/>
                  </w:divBdr>
                  <w:divsChild>
                    <w:div w:id="183330383">
                      <w:marLeft w:val="0"/>
                      <w:marRight w:val="0"/>
                      <w:marTop w:val="0"/>
                      <w:marBottom w:val="0"/>
                      <w:divBdr>
                        <w:top w:val="none" w:sz="0" w:space="0" w:color="auto"/>
                        <w:left w:val="none" w:sz="0" w:space="0" w:color="auto"/>
                        <w:bottom w:val="none" w:sz="0" w:space="0" w:color="auto"/>
                        <w:right w:val="none" w:sz="0" w:space="0" w:color="auto"/>
                      </w:divBdr>
                    </w:div>
                  </w:divsChild>
                </w:div>
                <w:div w:id="14237520">
                  <w:marLeft w:val="0"/>
                  <w:marRight w:val="0"/>
                  <w:marTop w:val="0"/>
                  <w:marBottom w:val="0"/>
                  <w:divBdr>
                    <w:top w:val="none" w:sz="0" w:space="0" w:color="auto"/>
                    <w:left w:val="none" w:sz="0" w:space="0" w:color="auto"/>
                    <w:bottom w:val="none" w:sz="0" w:space="0" w:color="auto"/>
                    <w:right w:val="none" w:sz="0" w:space="0" w:color="auto"/>
                  </w:divBdr>
                  <w:divsChild>
                    <w:div w:id="1740011295">
                      <w:marLeft w:val="0"/>
                      <w:marRight w:val="0"/>
                      <w:marTop w:val="0"/>
                      <w:marBottom w:val="0"/>
                      <w:divBdr>
                        <w:top w:val="none" w:sz="0" w:space="0" w:color="auto"/>
                        <w:left w:val="none" w:sz="0" w:space="0" w:color="auto"/>
                        <w:bottom w:val="none" w:sz="0" w:space="0" w:color="auto"/>
                        <w:right w:val="none" w:sz="0" w:space="0" w:color="auto"/>
                      </w:divBdr>
                    </w:div>
                  </w:divsChild>
                </w:div>
                <w:div w:id="18169670">
                  <w:marLeft w:val="0"/>
                  <w:marRight w:val="0"/>
                  <w:marTop w:val="0"/>
                  <w:marBottom w:val="0"/>
                  <w:divBdr>
                    <w:top w:val="none" w:sz="0" w:space="0" w:color="auto"/>
                    <w:left w:val="none" w:sz="0" w:space="0" w:color="auto"/>
                    <w:bottom w:val="none" w:sz="0" w:space="0" w:color="auto"/>
                    <w:right w:val="none" w:sz="0" w:space="0" w:color="auto"/>
                  </w:divBdr>
                  <w:divsChild>
                    <w:div w:id="44375065">
                      <w:marLeft w:val="0"/>
                      <w:marRight w:val="0"/>
                      <w:marTop w:val="0"/>
                      <w:marBottom w:val="0"/>
                      <w:divBdr>
                        <w:top w:val="none" w:sz="0" w:space="0" w:color="auto"/>
                        <w:left w:val="none" w:sz="0" w:space="0" w:color="auto"/>
                        <w:bottom w:val="none" w:sz="0" w:space="0" w:color="auto"/>
                        <w:right w:val="none" w:sz="0" w:space="0" w:color="auto"/>
                      </w:divBdr>
                    </w:div>
                  </w:divsChild>
                </w:div>
                <w:div w:id="28531048">
                  <w:marLeft w:val="0"/>
                  <w:marRight w:val="0"/>
                  <w:marTop w:val="0"/>
                  <w:marBottom w:val="0"/>
                  <w:divBdr>
                    <w:top w:val="none" w:sz="0" w:space="0" w:color="auto"/>
                    <w:left w:val="none" w:sz="0" w:space="0" w:color="auto"/>
                    <w:bottom w:val="none" w:sz="0" w:space="0" w:color="auto"/>
                    <w:right w:val="none" w:sz="0" w:space="0" w:color="auto"/>
                  </w:divBdr>
                  <w:divsChild>
                    <w:div w:id="1881937211">
                      <w:marLeft w:val="0"/>
                      <w:marRight w:val="0"/>
                      <w:marTop w:val="0"/>
                      <w:marBottom w:val="0"/>
                      <w:divBdr>
                        <w:top w:val="none" w:sz="0" w:space="0" w:color="auto"/>
                        <w:left w:val="none" w:sz="0" w:space="0" w:color="auto"/>
                        <w:bottom w:val="none" w:sz="0" w:space="0" w:color="auto"/>
                        <w:right w:val="none" w:sz="0" w:space="0" w:color="auto"/>
                      </w:divBdr>
                    </w:div>
                  </w:divsChild>
                </w:div>
                <w:div w:id="31003111">
                  <w:marLeft w:val="0"/>
                  <w:marRight w:val="0"/>
                  <w:marTop w:val="0"/>
                  <w:marBottom w:val="0"/>
                  <w:divBdr>
                    <w:top w:val="none" w:sz="0" w:space="0" w:color="auto"/>
                    <w:left w:val="none" w:sz="0" w:space="0" w:color="auto"/>
                    <w:bottom w:val="none" w:sz="0" w:space="0" w:color="auto"/>
                    <w:right w:val="none" w:sz="0" w:space="0" w:color="auto"/>
                  </w:divBdr>
                  <w:divsChild>
                    <w:div w:id="104812920">
                      <w:marLeft w:val="0"/>
                      <w:marRight w:val="0"/>
                      <w:marTop w:val="0"/>
                      <w:marBottom w:val="0"/>
                      <w:divBdr>
                        <w:top w:val="none" w:sz="0" w:space="0" w:color="auto"/>
                        <w:left w:val="none" w:sz="0" w:space="0" w:color="auto"/>
                        <w:bottom w:val="none" w:sz="0" w:space="0" w:color="auto"/>
                        <w:right w:val="none" w:sz="0" w:space="0" w:color="auto"/>
                      </w:divBdr>
                    </w:div>
                  </w:divsChild>
                </w:div>
                <w:div w:id="43259411">
                  <w:marLeft w:val="0"/>
                  <w:marRight w:val="0"/>
                  <w:marTop w:val="0"/>
                  <w:marBottom w:val="0"/>
                  <w:divBdr>
                    <w:top w:val="none" w:sz="0" w:space="0" w:color="auto"/>
                    <w:left w:val="none" w:sz="0" w:space="0" w:color="auto"/>
                    <w:bottom w:val="none" w:sz="0" w:space="0" w:color="auto"/>
                    <w:right w:val="none" w:sz="0" w:space="0" w:color="auto"/>
                  </w:divBdr>
                  <w:divsChild>
                    <w:div w:id="380321856">
                      <w:marLeft w:val="0"/>
                      <w:marRight w:val="0"/>
                      <w:marTop w:val="0"/>
                      <w:marBottom w:val="0"/>
                      <w:divBdr>
                        <w:top w:val="none" w:sz="0" w:space="0" w:color="auto"/>
                        <w:left w:val="none" w:sz="0" w:space="0" w:color="auto"/>
                        <w:bottom w:val="none" w:sz="0" w:space="0" w:color="auto"/>
                        <w:right w:val="none" w:sz="0" w:space="0" w:color="auto"/>
                      </w:divBdr>
                    </w:div>
                  </w:divsChild>
                </w:div>
                <w:div w:id="65153812">
                  <w:marLeft w:val="0"/>
                  <w:marRight w:val="0"/>
                  <w:marTop w:val="0"/>
                  <w:marBottom w:val="0"/>
                  <w:divBdr>
                    <w:top w:val="none" w:sz="0" w:space="0" w:color="auto"/>
                    <w:left w:val="none" w:sz="0" w:space="0" w:color="auto"/>
                    <w:bottom w:val="none" w:sz="0" w:space="0" w:color="auto"/>
                    <w:right w:val="none" w:sz="0" w:space="0" w:color="auto"/>
                  </w:divBdr>
                  <w:divsChild>
                    <w:div w:id="1328434054">
                      <w:marLeft w:val="0"/>
                      <w:marRight w:val="0"/>
                      <w:marTop w:val="0"/>
                      <w:marBottom w:val="0"/>
                      <w:divBdr>
                        <w:top w:val="none" w:sz="0" w:space="0" w:color="auto"/>
                        <w:left w:val="none" w:sz="0" w:space="0" w:color="auto"/>
                        <w:bottom w:val="none" w:sz="0" w:space="0" w:color="auto"/>
                        <w:right w:val="none" w:sz="0" w:space="0" w:color="auto"/>
                      </w:divBdr>
                    </w:div>
                  </w:divsChild>
                </w:div>
                <w:div w:id="72048691">
                  <w:marLeft w:val="0"/>
                  <w:marRight w:val="0"/>
                  <w:marTop w:val="0"/>
                  <w:marBottom w:val="0"/>
                  <w:divBdr>
                    <w:top w:val="none" w:sz="0" w:space="0" w:color="auto"/>
                    <w:left w:val="none" w:sz="0" w:space="0" w:color="auto"/>
                    <w:bottom w:val="none" w:sz="0" w:space="0" w:color="auto"/>
                    <w:right w:val="none" w:sz="0" w:space="0" w:color="auto"/>
                  </w:divBdr>
                  <w:divsChild>
                    <w:div w:id="425729206">
                      <w:marLeft w:val="0"/>
                      <w:marRight w:val="0"/>
                      <w:marTop w:val="0"/>
                      <w:marBottom w:val="0"/>
                      <w:divBdr>
                        <w:top w:val="none" w:sz="0" w:space="0" w:color="auto"/>
                        <w:left w:val="none" w:sz="0" w:space="0" w:color="auto"/>
                        <w:bottom w:val="none" w:sz="0" w:space="0" w:color="auto"/>
                        <w:right w:val="none" w:sz="0" w:space="0" w:color="auto"/>
                      </w:divBdr>
                    </w:div>
                  </w:divsChild>
                </w:div>
                <w:div w:id="73011365">
                  <w:marLeft w:val="0"/>
                  <w:marRight w:val="0"/>
                  <w:marTop w:val="0"/>
                  <w:marBottom w:val="0"/>
                  <w:divBdr>
                    <w:top w:val="none" w:sz="0" w:space="0" w:color="auto"/>
                    <w:left w:val="none" w:sz="0" w:space="0" w:color="auto"/>
                    <w:bottom w:val="none" w:sz="0" w:space="0" w:color="auto"/>
                    <w:right w:val="none" w:sz="0" w:space="0" w:color="auto"/>
                  </w:divBdr>
                  <w:divsChild>
                    <w:div w:id="829100961">
                      <w:marLeft w:val="0"/>
                      <w:marRight w:val="0"/>
                      <w:marTop w:val="0"/>
                      <w:marBottom w:val="0"/>
                      <w:divBdr>
                        <w:top w:val="none" w:sz="0" w:space="0" w:color="auto"/>
                        <w:left w:val="none" w:sz="0" w:space="0" w:color="auto"/>
                        <w:bottom w:val="none" w:sz="0" w:space="0" w:color="auto"/>
                        <w:right w:val="none" w:sz="0" w:space="0" w:color="auto"/>
                      </w:divBdr>
                    </w:div>
                  </w:divsChild>
                </w:div>
                <w:div w:id="73942110">
                  <w:marLeft w:val="0"/>
                  <w:marRight w:val="0"/>
                  <w:marTop w:val="0"/>
                  <w:marBottom w:val="0"/>
                  <w:divBdr>
                    <w:top w:val="none" w:sz="0" w:space="0" w:color="auto"/>
                    <w:left w:val="none" w:sz="0" w:space="0" w:color="auto"/>
                    <w:bottom w:val="none" w:sz="0" w:space="0" w:color="auto"/>
                    <w:right w:val="none" w:sz="0" w:space="0" w:color="auto"/>
                  </w:divBdr>
                  <w:divsChild>
                    <w:div w:id="1904176766">
                      <w:marLeft w:val="0"/>
                      <w:marRight w:val="0"/>
                      <w:marTop w:val="0"/>
                      <w:marBottom w:val="0"/>
                      <w:divBdr>
                        <w:top w:val="none" w:sz="0" w:space="0" w:color="auto"/>
                        <w:left w:val="none" w:sz="0" w:space="0" w:color="auto"/>
                        <w:bottom w:val="none" w:sz="0" w:space="0" w:color="auto"/>
                        <w:right w:val="none" w:sz="0" w:space="0" w:color="auto"/>
                      </w:divBdr>
                    </w:div>
                  </w:divsChild>
                </w:div>
                <w:div w:id="75178192">
                  <w:marLeft w:val="0"/>
                  <w:marRight w:val="0"/>
                  <w:marTop w:val="0"/>
                  <w:marBottom w:val="0"/>
                  <w:divBdr>
                    <w:top w:val="none" w:sz="0" w:space="0" w:color="auto"/>
                    <w:left w:val="none" w:sz="0" w:space="0" w:color="auto"/>
                    <w:bottom w:val="none" w:sz="0" w:space="0" w:color="auto"/>
                    <w:right w:val="none" w:sz="0" w:space="0" w:color="auto"/>
                  </w:divBdr>
                  <w:divsChild>
                    <w:div w:id="875970921">
                      <w:marLeft w:val="0"/>
                      <w:marRight w:val="0"/>
                      <w:marTop w:val="0"/>
                      <w:marBottom w:val="0"/>
                      <w:divBdr>
                        <w:top w:val="none" w:sz="0" w:space="0" w:color="auto"/>
                        <w:left w:val="none" w:sz="0" w:space="0" w:color="auto"/>
                        <w:bottom w:val="none" w:sz="0" w:space="0" w:color="auto"/>
                        <w:right w:val="none" w:sz="0" w:space="0" w:color="auto"/>
                      </w:divBdr>
                    </w:div>
                  </w:divsChild>
                </w:div>
                <w:div w:id="83579234">
                  <w:marLeft w:val="0"/>
                  <w:marRight w:val="0"/>
                  <w:marTop w:val="0"/>
                  <w:marBottom w:val="0"/>
                  <w:divBdr>
                    <w:top w:val="none" w:sz="0" w:space="0" w:color="auto"/>
                    <w:left w:val="none" w:sz="0" w:space="0" w:color="auto"/>
                    <w:bottom w:val="none" w:sz="0" w:space="0" w:color="auto"/>
                    <w:right w:val="none" w:sz="0" w:space="0" w:color="auto"/>
                  </w:divBdr>
                  <w:divsChild>
                    <w:div w:id="168760548">
                      <w:marLeft w:val="0"/>
                      <w:marRight w:val="0"/>
                      <w:marTop w:val="0"/>
                      <w:marBottom w:val="0"/>
                      <w:divBdr>
                        <w:top w:val="none" w:sz="0" w:space="0" w:color="auto"/>
                        <w:left w:val="none" w:sz="0" w:space="0" w:color="auto"/>
                        <w:bottom w:val="none" w:sz="0" w:space="0" w:color="auto"/>
                        <w:right w:val="none" w:sz="0" w:space="0" w:color="auto"/>
                      </w:divBdr>
                    </w:div>
                  </w:divsChild>
                </w:div>
                <w:div w:id="88164550">
                  <w:marLeft w:val="0"/>
                  <w:marRight w:val="0"/>
                  <w:marTop w:val="0"/>
                  <w:marBottom w:val="0"/>
                  <w:divBdr>
                    <w:top w:val="none" w:sz="0" w:space="0" w:color="auto"/>
                    <w:left w:val="none" w:sz="0" w:space="0" w:color="auto"/>
                    <w:bottom w:val="none" w:sz="0" w:space="0" w:color="auto"/>
                    <w:right w:val="none" w:sz="0" w:space="0" w:color="auto"/>
                  </w:divBdr>
                  <w:divsChild>
                    <w:div w:id="2089225287">
                      <w:marLeft w:val="0"/>
                      <w:marRight w:val="0"/>
                      <w:marTop w:val="0"/>
                      <w:marBottom w:val="0"/>
                      <w:divBdr>
                        <w:top w:val="none" w:sz="0" w:space="0" w:color="auto"/>
                        <w:left w:val="none" w:sz="0" w:space="0" w:color="auto"/>
                        <w:bottom w:val="none" w:sz="0" w:space="0" w:color="auto"/>
                        <w:right w:val="none" w:sz="0" w:space="0" w:color="auto"/>
                      </w:divBdr>
                    </w:div>
                  </w:divsChild>
                </w:div>
                <w:div w:id="95250917">
                  <w:marLeft w:val="0"/>
                  <w:marRight w:val="0"/>
                  <w:marTop w:val="0"/>
                  <w:marBottom w:val="0"/>
                  <w:divBdr>
                    <w:top w:val="none" w:sz="0" w:space="0" w:color="auto"/>
                    <w:left w:val="none" w:sz="0" w:space="0" w:color="auto"/>
                    <w:bottom w:val="none" w:sz="0" w:space="0" w:color="auto"/>
                    <w:right w:val="none" w:sz="0" w:space="0" w:color="auto"/>
                  </w:divBdr>
                  <w:divsChild>
                    <w:div w:id="990989014">
                      <w:marLeft w:val="0"/>
                      <w:marRight w:val="0"/>
                      <w:marTop w:val="0"/>
                      <w:marBottom w:val="0"/>
                      <w:divBdr>
                        <w:top w:val="none" w:sz="0" w:space="0" w:color="auto"/>
                        <w:left w:val="none" w:sz="0" w:space="0" w:color="auto"/>
                        <w:bottom w:val="none" w:sz="0" w:space="0" w:color="auto"/>
                        <w:right w:val="none" w:sz="0" w:space="0" w:color="auto"/>
                      </w:divBdr>
                    </w:div>
                  </w:divsChild>
                </w:div>
                <w:div w:id="128138105">
                  <w:marLeft w:val="0"/>
                  <w:marRight w:val="0"/>
                  <w:marTop w:val="0"/>
                  <w:marBottom w:val="0"/>
                  <w:divBdr>
                    <w:top w:val="none" w:sz="0" w:space="0" w:color="auto"/>
                    <w:left w:val="none" w:sz="0" w:space="0" w:color="auto"/>
                    <w:bottom w:val="none" w:sz="0" w:space="0" w:color="auto"/>
                    <w:right w:val="none" w:sz="0" w:space="0" w:color="auto"/>
                  </w:divBdr>
                  <w:divsChild>
                    <w:div w:id="1268079422">
                      <w:marLeft w:val="0"/>
                      <w:marRight w:val="0"/>
                      <w:marTop w:val="0"/>
                      <w:marBottom w:val="0"/>
                      <w:divBdr>
                        <w:top w:val="none" w:sz="0" w:space="0" w:color="auto"/>
                        <w:left w:val="none" w:sz="0" w:space="0" w:color="auto"/>
                        <w:bottom w:val="none" w:sz="0" w:space="0" w:color="auto"/>
                        <w:right w:val="none" w:sz="0" w:space="0" w:color="auto"/>
                      </w:divBdr>
                    </w:div>
                  </w:divsChild>
                </w:div>
                <w:div w:id="146283304">
                  <w:marLeft w:val="0"/>
                  <w:marRight w:val="0"/>
                  <w:marTop w:val="0"/>
                  <w:marBottom w:val="0"/>
                  <w:divBdr>
                    <w:top w:val="none" w:sz="0" w:space="0" w:color="auto"/>
                    <w:left w:val="none" w:sz="0" w:space="0" w:color="auto"/>
                    <w:bottom w:val="none" w:sz="0" w:space="0" w:color="auto"/>
                    <w:right w:val="none" w:sz="0" w:space="0" w:color="auto"/>
                  </w:divBdr>
                  <w:divsChild>
                    <w:div w:id="1612321360">
                      <w:marLeft w:val="0"/>
                      <w:marRight w:val="0"/>
                      <w:marTop w:val="0"/>
                      <w:marBottom w:val="0"/>
                      <w:divBdr>
                        <w:top w:val="none" w:sz="0" w:space="0" w:color="auto"/>
                        <w:left w:val="none" w:sz="0" w:space="0" w:color="auto"/>
                        <w:bottom w:val="none" w:sz="0" w:space="0" w:color="auto"/>
                        <w:right w:val="none" w:sz="0" w:space="0" w:color="auto"/>
                      </w:divBdr>
                    </w:div>
                  </w:divsChild>
                </w:div>
                <w:div w:id="149490889">
                  <w:marLeft w:val="0"/>
                  <w:marRight w:val="0"/>
                  <w:marTop w:val="0"/>
                  <w:marBottom w:val="0"/>
                  <w:divBdr>
                    <w:top w:val="none" w:sz="0" w:space="0" w:color="auto"/>
                    <w:left w:val="none" w:sz="0" w:space="0" w:color="auto"/>
                    <w:bottom w:val="none" w:sz="0" w:space="0" w:color="auto"/>
                    <w:right w:val="none" w:sz="0" w:space="0" w:color="auto"/>
                  </w:divBdr>
                  <w:divsChild>
                    <w:div w:id="1322004413">
                      <w:marLeft w:val="0"/>
                      <w:marRight w:val="0"/>
                      <w:marTop w:val="0"/>
                      <w:marBottom w:val="0"/>
                      <w:divBdr>
                        <w:top w:val="none" w:sz="0" w:space="0" w:color="auto"/>
                        <w:left w:val="none" w:sz="0" w:space="0" w:color="auto"/>
                        <w:bottom w:val="none" w:sz="0" w:space="0" w:color="auto"/>
                        <w:right w:val="none" w:sz="0" w:space="0" w:color="auto"/>
                      </w:divBdr>
                    </w:div>
                  </w:divsChild>
                </w:div>
                <w:div w:id="153645128">
                  <w:marLeft w:val="0"/>
                  <w:marRight w:val="0"/>
                  <w:marTop w:val="0"/>
                  <w:marBottom w:val="0"/>
                  <w:divBdr>
                    <w:top w:val="none" w:sz="0" w:space="0" w:color="auto"/>
                    <w:left w:val="none" w:sz="0" w:space="0" w:color="auto"/>
                    <w:bottom w:val="none" w:sz="0" w:space="0" w:color="auto"/>
                    <w:right w:val="none" w:sz="0" w:space="0" w:color="auto"/>
                  </w:divBdr>
                  <w:divsChild>
                    <w:div w:id="157041969">
                      <w:marLeft w:val="0"/>
                      <w:marRight w:val="0"/>
                      <w:marTop w:val="0"/>
                      <w:marBottom w:val="0"/>
                      <w:divBdr>
                        <w:top w:val="none" w:sz="0" w:space="0" w:color="auto"/>
                        <w:left w:val="none" w:sz="0" w:space="0" w:color="auto"/>
                        <w:bottom w:val="none" w:sz="0" w:space="0" w:color="auto"/>
                        <w:right w:val="none" w:sz="0" w:space="0" w:color="auto"/>
                      </w:divBdr>
                    </w:div>
                  </w:divsChild>
                </w:div>
                <w:div w:id="158930792">
                  <w:marLeft w:val="0"/>
                  <w:marRight w:val="0"/>
                  <w:marTop w:val="0"/>
                  <w:marBottom w:val="0"/>
                  <w:divBdr>
                    <w:top w:val="none" w:sz="0" w:space="0" w:color="auto"/>
                    <w:left w:val="none" w:sz="0" w:space="0" w:color="auto"/>
                    <w:bottom w:val="none" w:sz="0" w:space="0" w:color="auto"/>
                    <w:right w:val="none" w:sz="0" w:space="0" w:color="auto"/>
                  </w:divBdr>
                  <w:divsChild>
                    <w:div w:id="2031447408">
                      <w:marLeft w:val="0"/>
                      <w:marRight w:val="0"/>
                      <w:marTop w:val="0"/>
                      <w:marBottom w:val="0"/>
                      <w:divBdr>
                        <w:top w:val="none" w:sz="0" w:space="0" w:color="auto"/>
                        <w:left w:val="none" w:sz="0" w:space="0" w:color="auto"/>
                        <w:bottom w:val="none" w:sz="0" w:space="0" w:color="auto"/>
                        <w:right w:val="none" w:sz="0" w:space="0" w:color="auto"/>
                      </w:divBdr>
                    </w:div>
                  </w:divsChild>
                </w:div>
                <w:div w:id="171728236">
                  <w:marLeft w:val="0"/>
                  <w:marRight w:val="0"/>
                  <w:marTop w:val="0"/>
                  <w:marBottom w:val="0"/>
                  <w:divBdr>
                    <w:top w:val="none" w:sz="0" w:space="0" w:color="auto"/>
                    <w:left w:val="none" w:sz="0" w:space="0" w:color="auto"/>
                    <w:bottom w:val="none" w:sz="0" w:space="0" w:color="auto"/>
                    <w:right w:val="none" w:sz="0" w:space="0" w:color="auto"/>
                  </w:divBdr>
                  <w:divsChild>
                    <w:div w:id="1881476821">
                      <w:marLeft w:val="0"/>
                      <w:marRight w:val="0"/>
                      <w:marTop w:val="0"/>
                      <w:marBottom w:val="0"/>
                      <w:divBdr>
                        <w:top w:val="none" w:sz="0" w:space="0" w:color="auto"/>
                        <w:left w:val="none" w:sz="0" w:space="0" w:color="auto"/>
                        <w:bottom w:val="none" w:sz="0" w:space="0" w:color="auto"/>
                        <w:right w:val="none" w:sz="0" w:space="0" w:color="auto"/>
                      </w:divBdr>
                    </w:div>
                  </w:divsChild>
                </w:div>
                <w:div w:id="184296091">
                  <w:marLeft w:val="0"/>
                  <w:marRight w:val="0"/>
                  <w:marTop w:val="0"/>
                  <w:marBottom w:val="0"/>
                  <w:divBdr>
                    <w:top w:val="none" w:sz="0" w:space="0" w:color="auto"/>
                    <w:left w:val="none" w:sz="0" w:space="0" w:color="auto"/>
                    <w:bottom w:val="none" w:sz="0" w:space="0" w:color="auto"/>
                    <w:right w:val="none" w:sz="0" w:space="0" w:color="auto"/>
                  </w:divBdr>
                  <w:divsChild>
                    <w:div w:id="1843088486">
                      <w:marLeft w:val="0"/>
                      <w:marRight w:val="0"/>
                      <w:marTop w:val="0"/>
                      <w:marBottom w:val="0"/>
                      <w:divBdr>
                        <w:top w:val="none" w:sz="0" w:space="0" w:color="auto"/>
                        <w:left w:val="none" w:sz="0" w:space="0" w:color="auto"/>
                        <w:bottom w:val="none" w:sz="0" w:space="0" w:color="auto"/>
                        <w:right w:val="none" w:sz="0" w:space="0" w:color="auto"/>
                      </w:divBdr>
                    </w:div>
                  </w:divsChild>
                </w:div>
                <w:div w:id="191116300">
                  <w:marLeft w:val="0"/>
                  <w:marRight w:val="0"/>
                  <w:marTop w:val="0"/>
                  <w:marBottom w:val="0"/>
                  <w:divBdr>
                    <w:top w:val="none" w:sz="0" w:space="0" w:color="auto"/>
                    <w:left w:val="none" w:sz="0" w:space="0" w:color="auto"/>
                    <w:bottom w:val="none" w:sz="0" w:space="0" w:color="auto"/>
                    <w:right w:val="none" w:sz="0" w:space="0" w:color="auto"/>
                  </w:divBdr>
                  <w:divsChild>
                    <w:div w:id="26412059">
                      <w:marLeft w:val="0"/>
                      <w:marRight w:val="0"/>
                      <w:marTop w:val="0"/>
                      <w:marBottom w:val="0"/>
                      <w:divBdr>
                        <w:top w:val="none" w:sz="0" w:space="0" w:color="auto"/>
                        <w:left w:val="none" w:sz="0" w:space="0" w:color="auto"/>
                        <w:bottom w:val="none" w:sz="0" w:space="0" w:color="auto"/>
                        <w:right w:val="none" w:sz="0" w:space="0" w:color="auto"/>
                      </w:divBdr>
                    </w:div>
                  </w:divsChild>
                </w:div>
                <w:div w:id="201554017">
                  <w:marLeft w:val="0"/>
                  <w:marRight w:val="0"/>
                  <w:marTop w:val="0"/>
                  <w:marBottom w:val="0"/>
                  <w:divBdr>
                    <w:top w:val="none" w:sz="0" w:space="0" w:color="auto"/>
                    <w:left w:val="none" w:sz="0" w:space="0" w:color="auto"/>
                    <w:bottom w:val="none" w:sz="0" w:space="0" w:color="auto"/>
                    <w:right w:val="none" w:sz="0" w:space="0" w:color="auto"/>
                  </w:divBdr>
                  <w:divsChild>
                    <w:div w:id="2114860927">
                      <w:marLeft w:val="0"/>
                      <w:marRight w:val="0"/>
                      <w:marTop w:val="0"/>
                      <w:marBottom w:val="0"/>
                      <w:divBdr>
                        <w:top w:val="none" w:sz="0" w:space="0" w:color="auto"/>
                        <w:left w:val="none" w:sz="0" w:space="0" w:color="auto"/>
                        <w:bottom w:val="none" w:sz="0" w:space="0" w:color="auto"/>
                        <w:right w:val="none" w:sz="0" w:space="0" w:color="auto"/>
                      </w:divBdr>
                    </w:div>
                  </w:divsChild>
                </w:div>
                <w:div w:id="216818541">
                  <w:marLeft w:val="0"/>
                  <w:marRight w:val="0"/>
                  <w:marTop w:val="0"/>
                  <w:marBottom w:val="0"/>
                  <w:divBdr>
                    <w:top w:val="none" w:sz="0" w:space="0" w:color="auto"/>
                    <w:left w:val="none" w:sz="0" w:space="0" w:color="auto"/>
                    <w:bottom w:val="none" w:sz="0" w:space="0" w:color="auto"/>
                    <w:right w:val="none" w:sz="0" w:space="0" w:color="auto"/>
                  </w:divBdr>
                  <w:divsChild>
                    <w:div w:id="1321230707">
                      <w:marLeft w:val="0"/>
                      <w:marRight w:val="0"/>
                      <w:marTop w:val="0"/>
                      <w:marBottom w:val="0"/>
                      <w:divBdr>
                        <w:top w:val="none" w:sz="0" w:space="0" w:color="auto"/>
                        <w:left w:val="none" w:sz="0" w:space="0" w:color="auto"/>
                        <w:bottom w:val="none" w:sz="0" w:space="0" w:color="auto"/>
                        <w:right w:val="none" w:sz="0" w:space="0" w:color="auto"/>
                      </w:divBdr>
                    </w:div>
                  </w:divsChild>
                </w:div>
                <w:div w:id="221068213">
                  <w:marLeft w:val="0"/>
                  <w:marRight w:val="0"/>
                  <w:marTop w:val="0"/>
                  <w:marBottom w:val="0"/>
                  <w:divBdr>
                    <w:top w:val="none" w:sz="0" w:space="0" w:color="auto"/>
                    <w:left w:val="none" w:sz="0" w:space="0" w:color="auto"/>
                    <w:bottom w:val="none" w:sz="0" w:space="0" w:color="auto"/>
                    <w:right w:val="none" w:sz="0" w:space="0" w:color="auto"/>
                  </w:divBdr>
                  <w:divsChild>
                    <w:div w:id="1482700007">
                      <w:marLeft w:val="0"/>
                      <w:marRight w:val="0"/>
                      <w:marTop w:val="0"/>
                      <w:marBottom w:val="0"/>
                      <w:divBdr>
                        <w:top w:val="none" w:sz="0" w:space="0" w:color="auto"/>
                        <w:left w:val="none" w:sz="0" w:space="0" w:color="auto"/>
                        <w:bottom w:val="none" w:sz="0" w:space="0" w:color="auto"/>
                        <w:right w:val="none" w:sz="0" w:space="0" w:color="auto"/>
                      </w:divBdr>
                    </w:div>
                  </w:divsChild>
                </w:div>
                <w:div w:id="253712680">
                  <w:marLeft w:val="0"/>
                  <w:marRight w:val="0"/>
                  <w:marTop w:val="0"/>
                  <w:marBottom w:val="0"/>
                  <w:divBdr>
                    <w:top w:val="none" w:sz="0" w:space="0" w:color="auto"/>
                    <w:left w:val="none" w:sz="0" w:space="0" w:color="auto"/>
                    <w:bottom w:val="none" w:sz="0" w:space="0" w:color="auto"/>
                    <w:right w:val="none" w:sz="0" w:space="0" w:color="auto"/>
                  </w:divBdr>
                  <w:divsChild>
                    <w:div w:id="1963462073">
                      <w:marLeft w:val="0"/>
                      <w:marRight w:val="0"/>
                      <w:marTop w:val="0"/>
                      <w:marBottom w:val="0"/>
                      <w:divBdr>
                        <w:top w:val="none" w:sz="0" w:space="0" w:color="auto"/>
                        <w:left w:val="none" w:sz="0" w:space="0" w:color="auto"/>
                        <w:bottom w:val="none" w:sz="0" w:space="0" w:color="auto"/>
                        <w:right w:val="none" w:sz="0" w:space="0" w:color="auto"/>
                      </w:divBdr>
                    </w:div>
                  </w:divsChild>
                </w:div>
                <w:div w:id="263149386">
                  <w:marLeft w:val="0"/>
                  <w:marRight w:val="0"/>
                  <w:marTop w:val="0"/>
                  <w:marBottom w:val="0"/>
                  <w:divBdr>
                    <w:top w:val="none" w:sz="0" w:space="0" w:color="auto"/>
                    <w:left w:val="none" w:sz="0" w:space="0" w:color="auto"/>
                    <w:bottom w:val="none" w:sz="0" w:space="0" w:color="auto"/>
                    <w:right w:val="none" w:sz="0" w:space="0" w:color="auto"/>
                  </w:divBdr>
                  <w:divsChild>
                    <w:div w:id="995379943">
                      <w:marLeft w:val="0"/>
                      <w:marRight w:val="0"/>
                      <w:marTop w:val="0"/>
                      <w:marBottom w:val="0"/>
                      <w:divBdr>
                        <w:top w:val="none" w:sz="0" w:space="0" w:color="auto"/>
                        <w:left w:val="none" w:sz="0" w:space="0" w:color="auto"/>
                        <w:bottom w:val="none" w:sz="0" w:space="0" w:color="auto"/>
                        <w:right w:val="none" w:sz="0" w:space="0" w:color="auto"/>
                      </w:divBdr>
                    </w:div>
                  </w:divsChild>
                </w:div>
                <w:div w:id="265696118">
                  <w:marLeft w:val="0"/>
                  <w:marRight w:val="0"/>
                  <w:marTop w:val="0"/>
                  <w:marBottom w:val="0"/>
                  <w:divBdr>
                    <w:top w:val="none" w:sz="0" w:space="0" w:color="auto"/>
                    <w:left w:val="none" w:sz="0" w:space="0" w:color="auto"/>
                    <w:bottom w:val="none" w:sz="0" w:space="0" w:color="auto"/>
                    <w:right w:val="none" w:sz="0" w:space="0" w:color="auto"/>
                  </w:divBdr>
                  <w:divsChild>
                    <w:div w:id="518740411">
                      <w:marLeft w:val="0"/>
                      <w:marRight w:val="0"/>
                      <w:marTop w:val="0"/>
                      <w:marBottom w:val="0"/>
                      <w:divBdr>
                        <w:top w:val="none" w:sz="0" w:space="0" w:color="auto"/>
                        <w:left w:val="none" w:sz="0" w:space="0" w:color="auto"/>
                        <w:bottom w:val="none" w:sz="0" w:space="0" w:color="auto"/>
                        <w:right w:val="none" w:sz="0" w:space="0" w:color="auto"/>
                      </w:divBdr>
                    </w:div>
                  </w:divsChild>
                </w:div>
                <w:div w:id="326178081">
                  <w:marLeft w:val="0"/>
                  <w:marRight w:val="0"/>
                  <w:marTop w:val="0"/>
                  <w:marBottom w:val="0"/>
                  <w:divBdr>
                    <w:top w:val="none" w:sz="0" w:space="0" w:color="auto"/>
                    <w:left w:val="none" w:sz="0" w:space="0" w:color="auto"/>
                    <w:bottom w:val="none" w:sz="0" w:space="0" w:color="auto"/>
                    <w:right w:val="none" w:sz="0" w:space="0" w:color="auto"/>
                  </w:divBdr>
                  <w:divsChild>
                    <w:div w:id="1860705095">
                      <w:marLeft w:val="0"/>
                      <w:marRight w:val="0"/>
                      <w:marTop w:val="0"/>
                      <w:marBottom w:val="0"/>
                      <w:divBdr>
                        <w:top w:val="none" w:sz="0" w:space="0" w:color="auto"/>
                        <w:left w:val="none" w:sz="0" w:space="0" w:color="auto"/>
                        <w:bottom w:val="none" w:sz="0" w:space="0" w:color="auto"/>
                        <w:right w:val="none" w:sz="0" w:space="0" w:color="auto"/>
                      </w:divBdr>
                    </w:div>
                  </w:divsChild>
                </w:div>
                <w:div w:id="369689440">
                  <w:marLeft w:val="0"/>
                  <w:marRight w:val="0"/>
                  <w:marTop w:val="0"/>
                  <w:marBottom w:val="0"/>
                  <w:divBdr>
                    <w:top w:val="none" w:sz="0" w:space="0" w:color="auto"/>
                    <w:left w:val="none" w:sz="0" w:space="0" w:color="auto"/>
                    <w:bottom w:val="none" w:sz="0" w:space="0" w:color="auto"/>
                    <w:right w:val="none" w:sz="0" w:space="0" w:color="auto"/>
                  </w:divBdr>
                  <w:divsChild>
                    <w:div w:id="1761485650">
                      <w:marLeft w:val="0"/>
                      <w:marRight w:val="0"/>
                      <w:marTop w:val="0"/>
                      <w:marBottom w:val="0"/>
                      <w:divBdr>
                        <w:top w:val="none" w:sz="0" w:space="0" w:color="auto"/>
                        <w:left w:val="none" w:sz="0" w:space="0" w:color="auto"/>
                        <w:bottom w:val="none" w:sz="0" w:space="0" w:color="auto"/>
                        <w:right w:val="none" w:sz="0" w:space="0" w:color="auto"/>
                      </w:divBdr>
                    </w:div>
                  </w:divsChild>
                </w:div>
                <w:div w:id="380444945">
                  <w:marLeft w:val="0"/>
                  <w:marRight w:val="0"/>
                  <w:marTop w:val="0"/>
                  <w:marBottom w:val="0"/>
                  <w:divBdr>
                    <w:top w:val="none" w:sz="0" w:space="0" w:color="auto"/>
                    <w:left w:val="none" w:sz="0" w:space="0" w:color="auto"/>
                    <w:bottom w:val="none" w:sz="0" w:space="0" w:color="auto"/>
                    <w:right w:val="none" w:sz="0" w:space="0" w:color="auto"/>
                  </w:divBdr>
                  <w:divsChild>
                    <w:div w:id="1640381021">
                      <w:marLeft w:val="0"/>
                      <w:marRight w:val="0"/>
                      <w:marTop w:val="0"/>
                      <w:marBottom w:val="0"/>
                      <w:divBdr>
                        <w:top w:val="none" w:sz="0" w:space="0" w:color="auto"/>
                        <w:left w:val="none" w:sz="0" w:space="0" w:color="auto"/>
                        <w:bottom w:val="none" w:sz="0" w:space="0" w:color="auto"/>
                        <w:right w:val="none" w:sz="0" w:space="0" w:color="auto"/>
                      </w:divBdr>
                    </w:div>
                  </w:divsChild>
                </w:div>
                <w:div w:id="388462500">
                  <w:marLeft w:val="0"/>
                  <w:marRight w:val="0"/>
                  <w:marTop w:val="0"/>
                  <w:marBottom w:val="0"/>
                  <w:divBdr>
                    <w:top w:val="none" w:sz="0" w:space="0" w:color="auto"/>
                    <w:left w:val="none" w:sz="0" w:space="0" w:color="auto"/>
                    <w:bottom w:val="none" w:sz="0" w:space="0" w:color="auto"/>
                    <w:right w:val="none" w:sz="0" w:space="0" w:color="auto"/>
                  </w:divBdr>
                  <w:divsChild>
                    <w:div w:id="61561603">
                      <w:marLeft w:val="0"/>
                      <w:marRight w:val="0"/>
                      <w:marTop w:val="0"/>
                      <w:marBottom w:val="0"/>
                      <w:divBdr>
                        <w:top w:val="none" w:sz="0" w:space="0" w:color="auto"/>
                        <w:left w:val="none" w:sz="0" w:space="0" w:color="auto"/>
                        <w:bottom w:val="none" w:sz="0" w:space="0" w:color="auto"/>
                        <w:right w:val="none" w:sz="0" w:space="0" w:color="auto"/>
                      </w:divBdr>
                    </w:div>
                  </w:divsChild>
                </w:div>
                <w:div w:id="416564436">
                  <w:marLeft w:val="0"/>
                  <w:marRight w:val="0"/>
                  <w:marTop w:val="0"/>
                  <w:marBottom w:val="0"/>
                  <w:divBdr>
                    <w:top w:val="none" w:sz="0" w:space="0" w:color="auto"/>
                    <w:left w:val="none" w:sz="0" w:space="0" w:color="auto"/>
                    <w:bottom w:val="none" w:sz="0" w:space="0" w:color="auto"/>
                    <w:right w:val="none" w:sz="0" w:space="0" w:color="auto"/>
                  </w:divBdr>
                  <w:divsChild>
                    <w:div w:id="1375621603">
                      <w:marLeft w:val="0"/>
                      <w:marRight w:val="0"/>
                      <w:marTop w:val="0"/>
                      <w:marBottom w:val="0"/>
                      <w:divBdr>
                        <w:top w:val="none" w:sz="0" w:space="0" w:color="auto"/>
                        <w:left w:val="none" w:sz="0" w:space="0" w:color="auto"/>
                        <w:bottom w:val="none" w:sz="0" w:space="0" w:color="auto"/>
                        <w:right w:val="none" w:sz="0" w:space="0" w:color="auto"/>
                      </w:divBdr>
                    </w:div>
                  </w:divsChild>
                </w:div>
                <w:div w:id="421493043">
                  <w:marLeft w:val="0"/>
                  <w:marRight w:val="0"/>
                  <w:marTop w:val="0"/>
                  <w:marBottom w:val="0"/>
                  <w:divBdr>
                    <w:top w:val="none" w:sz="0" w:space="0" w:color="auto"/>
                    <w:left w:val="none" w:sz="0" w:space="0" w:color="auto"/>
                    <w:bottom w:val="none" w:sz="0" w:space="0" w:color="auto"/>
                    <w:right w:val="none" w:sz="0" w:space="0" w:color="auto"/>
                  </w:divBdr>
                  <w:divsChild>
                    <w:div w:id="566965285">
                      <w:marLeft w:val="0"/>
                      <w:marRight w:val="0"/>
                      <w:marTop w:val="0"/>
                      <w:marBottom w:val="0"/>
                      <w:divBdr>
                        <w:top w:val="none" w:sz="0" w:space="0" w:color="auto"/>
                        <w:left w:val="none" w:sz="0" w:space="0" w:color="auto"/>
                        <w:bottom w:val="none" w:sz="0" w:space="0" w:color="auto"/>
                        <w:right w:val="none" w:sz="0" w:space="0" w:color="auto"/>
                      </w:divBdr>
                    </w:div>
                  </w:divsChild>
                </w:div>
                <w:div w:id="442848944">
                  <w:marLeft w:val="0"/>
                  <w:marRight w:val="0"/>
                  <w:marTop w:val="0"/>
                  <w:marBottom w:val="0"/>
                  <w:divBdr>
                    <w:top w:val="none" w:sz="0" w:space="0" w:color="auto"/>
                    <w:left w:val="none" w:sz="0" w:space="0" w:color="auto"/>
                    <w:bottom w:val="none" w:sz="0" w:space="0" w:color="auto"/>
                    <w:right w:val="none" w:sz="0" w:space="0" w:color="auto"/>
                  </w:divBdr>
                  <w:divsChild>
                    <w:div w:id="2058820917">
                      <w:marLeft w:val="0"/>
                      <w:marRight w:val="0"/>
                      <w:marTop w:val="0"/>
                      <w:marBottom w:val="0"/>
                      <w:divBdr>
                        <w:top w:val="none" w:sz="0" w:space="0" w:color="auto"/>
                        <w:left w:val="none" w:sz="0" w:space="0" w:color="auto"/>
                        <w:bottom w:val="none" w:sz="0" w:space="0" w:color="auto"/>
                        <w:right w:val="none" w:sz="0" w:space="0" w:color="auto"/>
                      </w:divBdr>
                    </w:div>
                  </w:divsChild>
                </w:div>
                <w:div w:id="470513814">
                  <w:marLeft w:val="0"/>
                  <w:marRight w:val="0"/>
                  <w:marTop w:val="0"/>
                  <w:marBottom w:val="0"/>
                  <w:divBdr>
                    <w:top w:val="none" w:sz="0" w:space="0" w:color="auto"/>
                    <w:left w:val="none" w:sz="0" w:space="0" w:color="auto"/>
                    <w:bottom w:val="none" w:sz="0" w:space="0" w:color="auto"/>
                    <w:right w:val="none" w:sz="0" w:space="0" w:color="auto"/>
                  </w:divBdr>
                  <w:divsChild>
                    <w:div w:id="408119107">
                      <w:marLeft w:val="0"/>
                      <w:marRight w:val="0"/>
                      <w:marTop w:val="0"/>
                      <w:marBottom w:val="0"/>
                      <w:divBdr>
                        <w:top w:val="none" w:sz="0" w:space="0" w:color="auto"/>
                        <w:left w:val="none" w:sz="0" w:space="0" w:color="auto"/>
                        <w:bottom w:val="none" w:sz="0" w:space="0" w:color="auto"/>
                        <w:right w:val="none" w:sz="0" w:space="0" w:color="auto"/>
                      </w:divBdr>
                    </w:div>
                  </w:divsChild>
                </w:div>
                <w:div w:id="482814474">
                  <w:marLeft w:val="0"/>
                  <w:marRight w:val="0"/>
                  <w:marTop w:val="0"/>
                  <w:marBottom w:val="0"/>
                  <w:divBdr>
                    <w:top w:val="none" w:sz="0" w:space="0" w:color="auto"/>
                    <w:left w:val="none" w:sz="0" w:space="0" w:color="auto"/>
                    <w:bottom w:val="none" w:sz="0" w:space="0" w:color="auto"/>
                    <w:right w:val="none" w:sz="0" w:space="0" w:color="auto"/>
                  </w:divBdr>
                  <w:divsChild>
                    <w:div w:id="49504894">
                      <w:marLeft w:val="0"/>
                      <w:marRight w:val="0"/>
                      <w:marTop w:val="0"/>
                      <w:marBottom w:val="0"/>
                      <w:divBdr>
                        <w:top w:val="none" w:sz="0" w:space="0" w:color="auto"/>
                        <w:left w:val="none" w:sz="0" w:space="0" w:color="auto"/>
                        <w:bottom w:val="none" w:sz="0" w:space="0" w:color="auto"/>
                        <w:right w:val="none" w:sz="0" w:space="0" w:color="auto"/>
                      </w:divBdr>
                    </w:div>
                  </w:divsChild>
                </w:div>
                <w:div w:id="487479178">
                  <w:marLeft w:val="0"/>
                  <w:marRight w:val="0"/>
                  <w:marTop w:val="0"/>
                  <w:marBottom w:val="0"/>
                  <w:divBdr>
                    <w:top w:val="none" w:sz="0" w:space="0" w:color="auto"/>
                    <w:left w:val="none" w:sz="0" w:space="0" w:color="auto"/>
                    <w:bottom w:val="none" w:sz="0" w:space="0" w:color="auto"/>
                    <w:right w:val="none" w:sz="0" w:space="0" w:color="auto"/>
                  </w:divBdr>
                  <w:divsChild>
                    <w:div w:id="758645764">
                      <w:marLeft w:val="0"/>
                      <w:marRight w:val="0"/>
                      <w:marTop w:val="0"/>
                      <w:marBottom w:val="0"/>
                      <w:divBdr>
                        <w:top w:val="none" w:sz="0" w:space="0" w:color="auto"/>
                        <w:left w:val="none" w:sz="0" w:space="0" w:color="auto"/>
                        <w:bottom w:val="none" w:sz="0" w:space="0" w:color="auto"/>
                        <w:right w:val="none" w:sz="0" w:space="0" w:color="auto"/>
                      </w:divBdr>
                    </w:div>
                  </w:divsChild>
                </w:div>
                <w:div w:id="560941705">
                  <w:marLeft w:val="0"/>
                  <w:marRight w:val="0"/>
                  <w:marTop w:val="0"/>
                  <w:marBottom w:val="0"/>
                  <w:divBdr>
                    <w:top w:val="none" w:sz="0" w:space="0" w:color="auto"/>
                    <w:left w:val="none" w:sz="0" w:space="0" w:color="auto"/>
                    <w:bottom w:val="none" w:sz="0" w:space="0" w:color="auto"/>
                    <w:right w:val="none" w:sz="0" w:space="0" w:color="auto"/>
                  </w:divBdr>
                  <w:divsChild>
                    <w:div w:id="1909877385">
                      <w:marLeft w:val="0"/>
                      <w:marRight w:val="0"/>
                      <w:marTop w:val="0"/>
                      <w:marBottom w:val="0"/>
                      <w:divBdr>
                        <w:top w:val="none" w:sz="0" w:space="0" w:color="auto"/>
                        <w:left w:val="none" w:sz="0" w:space="0" w:color="auto"/>
                        <w:bottom w:val="none" w:sz="0" w:space="0" w:color="auto"/>
                        <w:right w:val="none" w:sz="0" w:space="0" w:color="auto"/>
                      </w:divBdr>
                    </w:div>
                  </w:divsChild>
                </w:div>
                <w:div w:id="580023354">
                  <w:marLeft w:val="0"/>
                  <w:marRight w:val="0"/>
                  <w:marTop w:val="0"/>
                  <w:marBottom w:val="0"/>
                  <w:divBdr>
                    <w:top w:val="none" w:sz="0" w:space="0" w:color="auto"/>
                    <w:left w:val="none" w:sz="0" w:space="0" w:color="auto"/>
                    <w:bottom w:val="none" w:sz="0" w:space="0" w:color="auto"/>
                    <w:right w:val="none" w:sz="0" w:space="0" w:color="auto"/>
                  </w:divBdr>
                  <w:divsChild>
                    <w:div w:id="981812563">
                      <w:marLeft w:val="0"/>
                      <w:marRight w:val="0"/>
                      <w:marTop w:val="0"/>
                      <w:marBottom w:val="0"/>
                      <w:divBdr>
                        <w:top w:val="none" w:sz="0" w:space="0" w:color="auto"/>
                        <w:left w:val="none" w:sz="0" w:space="0" w:color="auto"/>
                        <w:bottom w:val="none" w:sz="0" w:space="0" w:color="auto"/>
                        <w:right w:val="none" w:sz="0" w:space="0" w:color="auto"/>
                      </w:divBdr>
                    </w:div>
                  </w:divsChild>
                </w:div>
                <w:div w:id="585456060">
                  <w:marLeft w:val="0"/>
                  <w:marRight w:val="0"/>
                  <w:marTop w:val="0"/>
                  <w:marBottom w:val="0"/>
                  <w:divBdr>
                    <w:top w:val="none" w:sz="0" w:space="0" w:color="auto"/>
                    <w:left w:val="none" w:sz="0" w:space="0" w:color="auto"/>
                    <w:bottom w:val="none" w:sz="0" w:space="0" w:color="auto"/>
                    <w:right w:val="none" w:sz="0" w:space="0" w:color="auto"/>
                  </w:divBdr>
                  <w:divsChild>
                    <w:div w:id="200283525">
                      <w:marLeft w:val="0"/>
                      <w:marRight w:val="0"/>
                      <w:marTop w:val="0"/>
                      <w:marBottom w:val="0"/>
                      <w:divBdr>
                        <w:top w:val="none" w:sz="0" w:space="0" w:color="auto"/>
                        <w:left w:val="none" w:sz="0" w:space="0" w:color="auto"/>
                        <w:bottom w:val="none" w:sz="0" w:space="0" w:color="auto"/>
                        <w:right w:val="none" w:sz="0" w:space="0" w:color="auto"/>
                      </w:divBdr>
                    </w:div>
                  </w:divsChild>
                </w:div>
                <w:div w:id="589192624">
                  <w:marLeft w:val="0"/>
                  <w:marRight w:val="0"/>
                  <w:marTop w:val="0"/>
                  <w:marBottom w:val="0"/>
                  <w:divBdr>
                    <w:top w:val="none" w:sz="0" w:space="0" w:color="auto"/>
                    <w:left w:val="none" w:sz="0" w:space="0" w:color="auto"/>
                    <w:bottom w:val="none" w:sz="0" w:space="0" w:color="auto"/>
                    <w:right w:val="none" w:sz="0" w:space="0" w:color="auto"/>
                  </w:divBdr>
                  <w:divsChild>
                    <w:div w:id="2128573235">
                      <w:marLeft w:val="0"/>
                      <w:marRight w:val="0"/>
                      <w:marTop w:val="0"/>
                      <w:marBottom w:val="0"/>
                      <w:divBdr>
                        <w:top w:val="none" w:sz="0" w:space="0" w:color="auto"/>
                        <w:left w:val="none" w:sz="0" w:space="0" w:color="auto"/>
                        <w:bottom w:val="none" w:sz="0" w:space="0" w:color="auto"/>
                        <w:right w:val="none" w:sz="0" w:space="0" w:color="auto"/>
                      </w:divBdr>
                    </w:div>
                  </w:divsChild>
                </w:div>
                <w:div w:id="599727660">
                  <w:marLeft w:val="0"/>
                  <w:marRight w:val="0"/>
                  <w:marTop w:val="0"/>
                  <w:marBottom w:val="0"/>
                  <w:divBdr>
                    <w:top w:val="none" w:sz="0" w:space="0" w:color="auto"/>
                    <w:left w:val="none" w:sz="0" w:space="0" w:color="auto"/>
                    <w:bottom w:val="none" w:sz="0" w:space="0" w:color="auto"/>
                    <w:right w:val="none" w:sz="0" w:space="0" w:color="auto"/>
                  </w:divBdr>
                  <w:divsChild>
                    <w:div w:id="710495408">
                      <w:marLeft w:val="0"/>
                      <w:marRight w:val="0"/>
                      <w:marTop w:val="0"/>
                      <w:marBottom w:val="0"/>
                      <w:divBdr>
                        <w:top w:val="none" w:sz="0" w:space="0" w:color="auto"/>
                        <w:left w:val="none" w:sz="0" w:space="0" w:color="auto"/>
                        <w:bottom w:val="none" w:sz="0" w:space="0" w:color="auto"/>
                        <w:right w:val="none" w:sz="0" w:space="0" w:color="auto"/>
                      </w:divBdr>
                    </w:div>
                  </w:divsChild>
                </w:div>
                <w:div w:id="624313916">
                  <w:marLeft w:val="0"/>
                  <w:marRight w:val="0"/>
                  <w:marTop w:val="0"/>
                  <w:marBottom w:val="0"/>
                  <w:divBdr>
                    <w:top w:val="none" w:sz="0" w:space="0" w:color="auto"/>
                    <w:left w:val="none" w:sz="0" w:space="0" w:color="auto"/>
                    <w:bottom w:val="none" w:sz="0" w:space="0" w:color="auto"/>
                    <w:right w:val="none" w:sz="0" w:space="0" w:color="auto"/>
                  </w:divBdr>
                  <w:divsChild>
                    <w:div w:id="103234558">
                      <w:marLeft w:val="0"/>
                      <w:marRight w:val="0"/>
                      <w:marTop w:val="0"/>
                      <w:marBottom w:val="0"/>
                      <w:divBdr>
                        <w:top w:val="none" w:sz="0" w:space="0" w:color="auto"/>
                        <w:left w:val="none" w:sz="0" w:space="0" w:color="auto"/>
                        <w:bottom w:val="none" w:sz="0" w:space="0" w:color="auto"/>
                        <w:right w:val="none" w:sz="0" w:space="0" w:color="auto"/>
                      </w:divBdr>
                    </w:div>
                  </w:divsChild>
                </w:div>
                <w:div w:id="632372572">
                  <w:marLeft w:val="0"/>
                  <w:marRight w:val="0"/>
                  <w:marTop w:val="0"/>
                  <w:marBottom w:val="0"/>
                  <w:divBdr>
                    <w:top w:val="none" w:sz="0" w:space="0" w:color="auto"/>
                    <w:left w:val="none" w:sz="0" w:space="0" w:color="auto"/>
                    <w:bottom w:val="none" w:sz="0" w:space="0" w:color="auto"/>
                    <w:right w:val="none" w:sz="0" w:space="0" w:color="auto"/>
                  </w:divBdr>
                  <w:divsChild>
                    <w:div w:id="737286247">
                      <w:marLeft w:val="0"/>
                      <w:marRight w:val="0"/>
                      <w:marTop w:val="0"/>
                      <w:marBottom w:val="0"/>
                      <w:divBdr>
                        <w:top w:val="none" w:sz="0" w:space="0" w:color="auto"/>
                        <w:left w:val="none" w:sz="0" w:space="0" w:color="auto"/>
                        <w:bottom w:val="none" w:sz="0" w:space="0" w:color="auto"/>
                        <w:right w:val="none" w:sz="0" w:space="0" w:color="auto"/>
                      </w:divBdr>
                    </w:div>
                  </w:divsChild>
                </w:div>
                <w:div w:id="634794330">
                  <w:marLeft w:val="0"/>
                  <w:marRight w:val="0"/>
                  <w:marTop w:val="0"/>
                  <w:marBottom w:val="0"/>
                  <w:divBdr>
                    <w:top w:val="none" w:sz="0" w:space="0" w:color="auto"/>
                    <w:left w:val="none" w:sz="0" w:space="0" w:color="auto"/>
                    <w:bottom w:val="none" w:sz="0" w:space="0" w:color="auto"/>
                    <w:right w:val="none" w:sz="0" w:space="0" w:color="auto"/>
                  </w:divBdr>
                  <w:divsChild>
                    <w:div w:id="1303735681">
                      <w:marLeft w:val="0"/>
                      <w:marRight w:val="0"/>
                      <w:marTop w:val="0"/>
                      <w:marBottom w:val="0"/>
                      <w:divBdr>
                        <w:top w:val="none" w:sz="0" w:space="0" w:color="auto"/>
                        <w:left w:val="none" w:sz="0" w:space="0" w:color="auto"/>
                        <w:bottom w:val="none" w:sz="0" w:space="0" w:color="auto"/>
                        <w:right w:val="none" w:sz="0" w:space="0" w:color="auto"/>
                      </w:divBdr>
                    </w:div>
                  </w:divsChild>
                </w:div>
                <w:div w:id="651835626">
                  <w:marLeft w:val="0"/>
                  <w:marRight w:val="0"/>
                  <w:marTop w:val="0"/>
                  <w:marBottom w:val="0"/>
                  <w:divBdr>
                    <w:top w:val="none" w:sz="0" w:space="0" w:color="auto"/>
                    <w:left w:val="none" w:sz="0" w:space="0" w:color="auto"/>
                    <w:bottom w:val="none" w:sz="0" w:space="0" w:color="auto"/>
                    <w:right w:val="none" w:sz="0" w:space="0" w:color="auto"/>
                  </w:divBdr>
                  <w:divsChild>
                    <w:div w:id="522287774">
                      <w:marLeft w:val="0"/>
                      <w:marRight w:val="0"/>
                      <w:marTop w:val="0"/>
                      <w:marBottom w:val="0"/>
                      <w:divBdr>
                        <w:top w:val="none" w:sz="0" w:space="0" w:color="auto"/>
                        <w:left w:val="none" w:sz="0" w:space="0" w:color="auto"/>
                        <w:bottom w:val="none" w:sz="0" w:space="0" w:color="auto"/>
                        <w:right w:val="none" w:sz="0" w:space="0" w:color="auto"/>
                      </w:divBdr>
                    </w:div>
                  </w:divsChild>
                </w:div>
                <w:div w:id="665590024">
                  <w:marLeft w:val="0"/>
                  <w:marRight w:val="0"/>
                  <w:marTop w:val="0"/>
                  <w:marBottom w:val="0"/>
                  <w:divBdr>
                    <w:top w:val="none" w:sz="0" w:space="0" w:color="auto"/>
                    <w:left w:val="none" w:sz="0" w:space="0" w:color="auto"/>
                    <w:bottom w:val="none" w:sz="0" w:space="0" w:color="auto"/>
                    <w:right w:val="none" w:sz="0" w:space="0" w:color="auto"/>
                  </w:divBdr>
                  <w:divsChild>
                    <w:div w:id="1053427680">
                      <w:marLeft w:val="0"/>
                      <w:marRight w:val="0"/>
                      <w:marTop w:val="0"/>
                      <w:marBottom w:val="0"/>
                      <w:divBdr>
                        <w:top w:val="none" w:sz="0" w:space="0" w:color="auto"/>
                        <w:left w:val="none" w:sz="0" w:space="0" w:color="auto"/>
                        <w:bottom w:val="none" w:sz="0" w:space="0" w:color="auto"/>
                        <w:right w:val="none" w:sz="0" w:space="0" w:color="auto"/>
                      </w:divBdr>
                    </w:div>
                  </w:divsChild>
                </w:div>
                <w:div w:id="679509156">
                  <w:marLeft w:val="0"/>
                  <w:marRight w:val="0"/>
                  <w:marTop w:val="0"/>
                  <w:marBottom w:val="0"/>
                  <w:divBdr>
                    <w:top w:val="none" w:sz="0" w:space="0" w:color="auto"/>
                    <w:left w:val="none" w:sz="0" w:space="0" w:color="auto"/>
                    <w:bottom w:val="none" w:sz="0" w:space="0" w:color="auto"/>
                    <w:right w:val="none" w:sz="0" w:space="0" w:color="auto"/>
                  </w:divBdr>
                  <w:divsChild>
                    <w:div w:id="343435856">
                      <w:marLeft w:val="0"/>
                      <w:marRight w:val="0"/>
                      <w:marTop w:val="0"/>
                      <w:marBottom w:val="0"/>
                      <w:divBdr>
                        <w:top w:val="none" w:sz="0" w:space="0" w:color="auto"/>
                        <w:left w:val="none" w:sz="0" w:space="0" w:color="auto"/>
                        <w:bottom w:val="none" w:sz="0" w:space="0" w:color="auto"/>
                        <w:right w:val="none" w:sz="0" w:space="0" w:color="auto"/>
                      </w:divBdr>
                    </w:div>
                  </w:divsChild>
                </w:div>
                <w:div w:id="695157930">
                  <w:marLeft w:val="0"/>
                  <w:marRight w:val="0"/>
                  <w:marTop w:val="0"/>
                  <w:marBottom w:val="0"/>
                  <w:divBdr>
                    <w:top w:val="none" w:sz="0" w:space="0" w:color="auto"/>
                    <w:left w:val="none" w:sz="0" w:space="0" w:color="auto"/>
                    <w:bottom w:val="none" w:sz="0" w:space="0" w:color="auto"/>
                    <w:right w:val="none" w:sz="0" w:space="0" w:color="auto"/>
                  </w:divBdr>
                  <w:divsChild>
                    <w:div w:id="1573004018">
                      <w:marLeft w:val="0"/>
                      <w:marRight w:val="0"/>
                      <w:marTop w:val="0"/>
                      <w:marBottom w:val="0"/>
                      <w:divBdr>
                        <w:top w:val="none" w:sz="0" w:space="0" w:color="auto"/>
                        <w:left w:val="none" w:sz="0" w:space="0" w:color="auto"/>
                        <w:bottom w:val="none" w:sz="0" w:space="0" w:color="auto"/>
                        <w:right w:val="none" w:sz="0" w:space="0" w:color="auto"/>
                      </w:divBdr>
                    </w:div>
                  </w:divsChild>
                </w:div>
                <w:div w:id="700785748">
                  <w:marLeft w:val="0"/>
                  <w:marRight w:val="0"/>
                  <w:marTop w:val="0"/>
                  <w:marBottom w:val="0"/>
                  <w:divBdr>
                    <w:top w:val="none" w:sz="0" w:space="0" w:color="auto"/>
                    <w:left w:val="none" w:sz="0" w:space="0" w:color="auto"/>
                    <w:bottom w:val="none" w:sz="0" w:space="0" w:color="auto"/>
                    <w:right w:val="none" w:sz="0" w:space="0" w:color="auto"/>
                  </w:divBdr>
                  <w:divsChild>
                    <w:div w:id="655694400">
                      <w:marLeft w:val="0"/>
                      <w:marRight w:val="0"/>
                      <w:marTop w:val="0"/>
                      <w:marBottom w:val="0"/>
                      <w:divBdr>
                        <w:top w:val="none" w:sz="0" w:space="0" w:color="auto"/>
                        <w:left w:val="none" w:sz="0" w:space="0" w:color="auto"/>
                        <w:bottom w:val="none" w:sz="0" w:space="0" w:color="auto"/>
                        <w:right w:val="none" w:sz="0" w:space="0" w:color="auto"/>
                      </w:divBdr>
                    </w:div>
                  </w:divsChild>
                </w:div>
                <w:div w:id="719943803">
                  <w:marLeft w:val="0"/>
                  <w:marRight w:val="0"/>
                  <w:marTop w:val="0"/>
                  <w:marBottom w:val="0"/>
                  <w:divBdr>
                    <w:top w:val="none" w:sz="0" w:space="0" w:color="auto"/>
                    <w:left w:val="none" w:sz="0" w:space="0" w:color="auto"/>
                    <w:bottom w:val="none" w:sz="0" w:space="0" w:color="auto"/>
                    <w:right w:val="none" w:sz="0" w:space="0" w:color="auto"/>
                  </w:divBdr>
                  <w:divsChild>
                    <w:div w:id="1660233818">
                      <w:marLeft w:val="0"/>
                      <w:marRight w:val="0"/>
                      <w:marTop w:val="0"/>
                      <w:marBottom w:val="0"/>
                      <w:divBdr>
                        <w:top w:val="none" w:sz="0" w:space="0" w:color="auto"/>
                        <w:left w:val="none" w:sz="0" w:space="0" w:color="auto"/>
                        <w:bottom w:val="none" w:sz="0" w:space="0" w:color="auto"/>
                        <w:right w:val="none" w:sz="0" w:space="0" w:color="auto"/>
                      </w:divBdr>
                    </w:div>
                  </w:divsChild>
                </w:div>
                <w:div w:id="729961315">
                  <w:marLeft w:val="0"/>
                  <w:marRight w:val="0"/>
                  <w:marTop w:val="0"/>
                  <w:marBottom w:val="0"/>
                  <w:divBdr>
                    <w:top w:val="none" w:sz="0" w:space="0" w:color="auto"/>
                    <w:left w:val="none" w:sz="0" w:space="0" w:color="auto"/>
                    <w:bottom w:val="none" w:sz="0" w:space="0" w:color="auto"/>
                    <w:right w:val="none" w:sz="0" w:space="0" w:color="auto"/>
                  </w:divBdr>
                  <w:divsChild>
                    <w:div w:id="1937978750">
                      <w:marLeft w:val="0"/>
                      <w:marRight w:val="0"/>
                      <w:marTop w:val="0"/>
                      <w:marBottom w:val="0"/>
                      <w:divBdr>
                        <w:top w:val="none" w:sz="0" w:space="0" w:color="auto"/>
                        <w:left w:val="none" w:sz="0" w:space="0" w:color="auto"/>
                        <w:bottom w:val="none" w:sz="0" w:space="0" w:color="auto"/>
                        <w:right w:val="none" w:sz="0" w:space="0" w:color="auto"/>
                      </w:divBdr>
                    </w:div>
                  </w:divsChild>
                </w:div>
                <w:div w:id="766924856">
                  <w:marLeft w:val="0"/>
                  <w:marRight w:val="0"/>
                  <w:marTop w:val="0"/>
                  <w:marBottom w:val="0"/>
                  <w:divBdr>
                    <w:top w:val="none" w:sz="0" w:space="0" w:color="auto"/>
                    <w:left w:val="none" w:sz="0" w:space="0" w:color="auto"/>
                    <w:bottom w:val="none" w:sz="0" w:space="0" w:color="auto"/>
                    <w:right w:val="none" w:sz="0" w:space="0" w:color="auto"/>
                  </w:divBdr>
                  <w:divsChild>
                    <w:div w:id="130759208">
                      <w:marLeft w:val="0"/>
                      <w:marRight w:val="0"/>
                      <w:marTop w:val="0"/>
                      <w:marBottom w:val="0"/>
                      <w:divBdr>
                        <w:top w:val="none" w:sz="0" w:space="0" w:color="auto"/>
                        <w:left w:val="none" w:sz="0" w:space="0" w:color="auto"/>
                        <w:bottom w:val="none" w:sz="0" w:space="0" w:color="auto"/>
                        <w:right w:val="none" w:sz="0" w:space="0" w:color="auto"/>
                      </w:divBdr>
                    </w:div>
                  </w:divsChild>
                </w:div>
                <w:div w:id="782115759">
                  <w:marLeft w:val="0"/>
                  <w:marRight w:val="0"/>
                  <w:marTop w:val="0"/>
                  <w:marBottom w:val="0"/>
                  <w:divBdr>
                    <w:top w:val="none" w:sz="0" w:space="0" w:color="auto"/>
                    <w:left w:val="none" w:sz="0" w:space="0" w:color="auto"/>
                    <w:bottom w:val="none" w:sz="0" w:space="0" w:color="auto"/>
                    <w:right w:val="none" w:sz="0" w:space="0" w:color="auto"/>
                  </w:divBdr>
                  <w:divsChild>
                    <w:div w:id="493499724">
                      <w:marLeft w:val="0"/>
                      <w:marRight w:val="0"/>
                      <w:marTop w:val="0"/>
                      <w:marBottom w:val="0"/>
                      <w:divBdr>
                        <w:top w:val="none" w:sz="0" w:space="0" w:color="auto"/>
                        <w:left w:val="none" w:sz="0" w:space="0" w:color="auto"/>
                        <w:bottom w:val="none" w:sz="0" w:space="0" w:color="auto"/>
                        <w:right w:val="none" w:sz="0" w:space="0" w:color="auto"/>
                      </w:divBdr>
                    </w:div>
                  </w:divsChild>
                </w:div>
                <w:div w:id="785461551">
                  <w:marLeft w:val="0"/>
                  <w:marRight w:val="0"/>
                  <w:marTop w:val="0"/>
                  <w:marBottom w:val="0"/>
                  <w:divBdr>
                    <w:top w:val="none" w:sz="0" w:space="0" w:color="auto"/>
                    <w:left w:val="none" w:sz="0" w:space="0" w:color="auto"/>
                    <w:bottom w:val="none" w:sz="0" w:space="0" w:color="auto"/>
                    <w:right w:val="none" w:sz="0" w:space="0" w:color="auto"/>
                  </w:divBdr>
                  <w:divsChild>
                    <w:div w:id="1209295303">
                      <w:marLeft w:val="0"/>
                      <w:marRight w:val="0"/>
                      <w:marTop w:val="0"/>
                      <w:marBottom w:val="0"/>
                      <w:divBdr>
                        <w:top w:val="none" w:sz="0" w:space="0" w:color="auto"/>
                        <w:left w:val="none" w:sz="0" w:space="0" w:color="auto"/>
                        <w:bottom w:val="none" w:sz="0" w:space="0" w:color="auto"/>
                        <w:right w:val="none" w:sz="0" w:space="0" w:color="auto"/>
                      </w:divBdr>
                    </w:div>
                  </w:divsChild>
                </w:div>
                <w:div w:id="787821294">
                  <w:marLeft w:val="0"/>
                  <w:marRight w:val="0"/>
                  <w:marTop w:val="0"/>
                  <w:marBottom w:val="0"/>
                  <w:divBdr>
                    <w:top w:val="none" w:sz="0" w:space="0" w:color="auto"/>
                    <w:left w:val="none" w:sz="0" w:space="0" w:color="auto"/>
                    <w:bottom w:val="none" w:sz="0" w:space="0" w:color="auto"/>
                    <w:right w:val="none" w:sz="0" w:space="0" w:color="auto"/>
                  </w:divBdr>
                  <w:divsChild>
                    <w:div w:id="308637138">
                      <w:marLeft w:val="0"/>
                      <w:marRight w:val="0"/>
                      <w:marTop w:val="0"/>
                      <w:marBottom w:val="0"/>
                      <w:divBdr>
                        <w:top w:val="none" w:sz="0" w:space="0" w:color="auto"/>
                        <w:left w:val="none" w:sz="0" w:space="0" w:color="auto"/>
                        <w:bottom w:val="none" w:sz="0" w:space="0" w:color="auto"/>
                        <w:right w:val="none" w:sz="0" w:space="0" w:color="auto"/>
                      </w:divBdr>
                    </w:div>
                  </w:divsChild>
                </w:div>
                <w:div w:id="802238929">
                  <w:marLeft w:val="0"/>
                  <w:marRight w:val="0"/>
                  <w:marTop w:val="0"/>
                  <w:marBottom w:val="0"/>
                  <w:divBdr>
                    <w:top w:val="none" w:sz="0" w:space="0" w:color="auto"/>
                    <w:left w:val="none" w:sz="0" w:space="0" w:color="auto"/>
                    <w:bottom w:val="none" w:sz="0" w:space="0" w:color="auto"/>
                    <w:right w:val="none" w:sz="0" w:space="0" w:color="auto"/>
                  </w:divBdr>
                  <w:divsChild>
                    <w:div w:id="1624070258">
                      <w:marLeft w:val="0"/>
                      <w:marRight w:val="0"/>
                      <w:marTop w:val="0"/>
                      <w:marBottom w:val="0"/>
                      <w:divBdr>
                        <w:top w:val="none" w:sz="0" w:space="0" w:color="auto"/>
                        <w:left w:val="none" w:sz="0" w:space="0" w:color="auto"/>
                        <w:bottom w:val="none" w:sz="0" w:space="0" w:color="auto"/>
                        <w:right w:val="none" w:sz="0" w:space="0" w:color="auto"/>
                      </w:divBdr>
                    </w:div>
                  </w:divsChild>
                </w:div>
                <w:div w:id="816536250">
                  <w:marLeft w:val="0"/>
                  <w:marRight w:val="0"/>
                  <w:marTop w:val="0"/>
                  <w:marBottom w:val="0"/>
                  <w:divBdr>
                    <w:top w:val="none" w:sz="0" w:space="0" w:color="auto"/>
                    <w:left w:val="none" w:sz="0" w:space="0" w:color="auto"/>
                    <w:bottom w:val="none" w:sz="0" w:space="0" w:color="auto"/>
                    <w:right w:val="none" w:sz="0" w:space="0" w:color="auto"/>
                  </w:divBdr>
                  <w:divsChild>
                    <w:div w:id="1616057784">
                      <w:marLeft w:val="0"/>
                      <w:marRight w:val="0"/>
                      <w:marTop w:val="0"/>
                      <w:marBottom w:val="0"/>
                      <w:divBdr>
                        <w:top w:val="none" w:sz="0" w:space="0" w:color="auto"/>
                        <w:left w:val="none" w:sz="0" w:space="0" w:color="auto"/>
                        <w:bottom w:val="none" w:sz="0" w:space="0" w:color="auto"/>
                        <w:right w:val="none" w:sz="0" w:space="0" w:color="auto"/>
                      </w:divBdr>
                    </w:div>
                  </w:divsChild>
                </w:div>
                <w:div w:id="857426932">
                  <w:marLeft w:val="0"/>
                  <w:marRight w:val="0"/>
                  <w:marTop w:val="0"/>
                  <w:marBottom w:val="0"/>
                  <w:divBdr>
                    <w:top w:val="none" w:sz="0" w:space="0" w:color="auto"/>
                    <w:left w:val="none" w:sz="0" w:space="0" w:color="auto"/>
                    <w:bottom w:val="none" w:sz="0" w:space="0" w:color="auto"/>
                    <w:right w:val="none" w:sz="0" w:space="0" w:color="auto"/>
                  </w:divBdr>
                  <w:divsChild>
                    <w:div w:id="1791314684">
                      <w:marLeft w:val="0"/>
                      <w:marRight w:val="0"/>
                      <w:marTop w:val="0"/>
                      <w:marBottom w:val="0"/>
                      <w:divBdr>
                        <w:top w:val="none" w:sz="0" w:space="0" w:color="auto"/>
                        <w:left w:val="none" w:sz="0" w:space="0" w:color="auto"/>
                        <w:bottom w:val="none" w:sz="0" w:space="0" w:color="auto"/>
                        <w:right w:val="none" w:sz="0" w:space="0" w:color="auto"/>
                      </w:divBdr>
                    </w:div>
                  </w:divsChild>
                </w:div>
                <w:div w:id="858204065">
                  <w:marLeft w:val="0"/>
                  <w:marRight w:val="0"/>
                  <w:marTop w:val="0"/>
                  <w:marBottom w:val="0"/>
                  <w:divBdr>
                    <w:top w:val="none" w:sz="0" w:space="0" w:color="auto"/>
                    <w:left w:val="none" w:sz="0" w:space="0" w:color="auto"/>
                    <w:bottom w:val="none" w:sz="0" w:space="0" w:color="auto"/>
                    <w:right w:val="none" w:sz="0" w:space="0" w:color="auto"/>
                  </w:divBdr>
                  <w:divsChild>
                    <w:div w:id="985822791">
                      <w:marLeft w:val="0"/>
                      <w:marRight w:val="0"/>
                      <w:marTop w:val="0"/>
                      <w:marBottom w:val="0"/>
                      <w:divBdr>
                        <w:top w:val="none" w:sz="0" w:space="0" w:color="auto"/>
                        <w:left w:val="none" w:sz="0" w:space="0" w:color="auto"/>
                        <w:bottom w:val="none" w:sz="0" w:space="0" w:color="auto"/>
                        <w:right w:val="none" w:sz="0" w:space="0" w:color="auto"/>
                      </w:divBdr>
                    </w:div>
                  </w:divsChild>
                </w:div>
                <w:div w:id="875462464">
                  <w:marLeft w:val="0"/>
                  <w:marRight w:val="0"/>
                  <w:marTop w:val="0"/>
                  <w:marBottom w:val="0"/>
                  <w:divBdr>
                    <w:top w:val="none" w:sz="0" w:space="0" w:color="auto"/>
                    <w:left w:val="none" w:sz="0" w:space="0" w:color="auto"/>
                    <w:bottom w:val="none" w:sz="0" w:space="0" w:color="auto"/>
                    <w:right w:val="none" w:sz="0" w:space="0" w:color="auto"/>
                  </w:divBdr>
                  <w:divsChild>
                    <w:div w:id="1893082206">
                      <w:marLeft w:val="0"/>
                      <w:marRight w:val="0"/>
                      <w:marTop w:val="0"/>
                      <w:marBottom w:val="0"/>
                      <w:divBdr>
                        <w:top w:val="none" w:sz="0" w:space="0" w:color="auto"/>
                        <w:left w:val="none" w:sz="0" w:space="0" w:color="auto"/>
                        <w:bottom w:val="none" w:sz="0" w:space="0" w:color="auto"/>
                        <w:right w:val="none" w:sz="0" w:space="0" w:color="auto"/>
                      </w:divBdr>
                    </w:div>
                  </w:divsChild>
                </w:div>
                <w:div w:id="881091477">
                  <w:marLeft w:val="0"/>
                  <w:marRight w:val="0"/>
                  <w:marTop w:val="0"/>
                  <w:marBottom w:val="0"/>
                  <w:divBdr>
                    <w:top w:val="none" w:sz="0" w:space="0" w:color="auto"/>
                    <w:left w:val="none" w:sz="0" w:space="0" w:color="auto"/>
                    <w:bottom w:val="none" w:sz="0" w:space="0" w:color="auto"/>
                    <w:right w:val="none" w:sz="0" w:space="0" w:color="auto"/>
                  </w:divBdr>
                  <w:divsChild>
                    <w:div w:id="1946501443">
                      <w:marLeft w:val="0"/>
                      <w:marRight w:val="0"/>
                      <w:marTop w:val="0"/>
                      <w:marBottom w:val="0"/>
                      <w:divBdr>
                        <w:top w:val="none" w:sz="0" w:space="0" w:color="auto"/>
                        <w:left w:val="none" w:sz="0" w:space="0" w:color="auto"/>
                        <w:bottom w:val="none" w:sz="0" w:space="0" w:color="auto"/>
                        <w:right w:val="none" w:sz="0" w:space="0" w:color="auto"/>
                      </w:divBdr>
                    </w:div>
                  </w:divsChild>
                </w:div>
                <w:div w:id="889076571">
                  <w:marLeft w:val="0"/>
                  <w:marRight w:val="0"/>
                  <w:marTop w:val="0"/>
                  <w:marBottom w:val="0"/>
                  <w:divBdr>
                    <w:top w:val="none" w:sz="0" w:space="0" w:color="auto"/>
                    <w:left w:val="none" w:sz="0" w:space="0" w:color="auto"/>
                    <w:bottom w:val="none" w:sz="0" w:space="0" w:color="auto"/>
                    <w:right w:val="none" w:sz="0" w:space="0" w:color="auto"/>
                  </w:divBdr>
                  <w:divsChild>
                    <w:div w:id="1801024858">
                      <w:marLeft w:val="0"/>
                      <w:marRight w:val="0"/>
                      <w:marTop w:val="0"/>
                      <w:marBottom w:val="0"/>
                      <w:divBdr>
                        <w:top w:val="none" w:sz="0" w:space="0" w:color="auto"/>
                        <w:left w:val="none" w:sz="0" w:space="0" w:color="auto"/>
                        <w:bottom w:val="none" w:sz="0" w:space="0" w:color="auto"/>
                        <w:right w:val="none" w:sz="0" w:space="0" w:color="auto"/>
                      </w:divBdr>
                    </w:div>
                  </w:divsChild>
                </w:div>
                <w:div w:id="920061002">
                  <w:marLeft w:val="0"/>
                  <w:marRight w:val="0"/>
                  <w:marTop w:val="0"/>
                  <w:marBottom w:val="0"/>
                  <w:divBdr>
                    <w:top w:val="none" w:sz="0" w:space="0" w:color="auto"/>
                    <w:left w:val="none" w:sz="0" w:space="0" w:color="auto"/>
                    <w:bottom w:val="none" w:sz="0" w:space="0" w:color="auto"/>
                    <w:right w:val="none" w:sz="0" w:space="0" w:color="auto"/>
                  </w:divBdr>
                  <w:divsChild>
                    <w:div w:id="1690989704">
                      <w:marLeft w:val="0"/>
                      <w:marRight w:val="0"/>
                      <w:marTop w:val="0"/>
                      <w:marBottom w:val="0"/>
                      <w:divBdr>
                        <w:top w:val="none" w:sz="0" w:space="0" w:color="auto"/>
                        <w:left w:val="none" w:sz="0" w:space="0" w:color="auto"/>
                        <w:bottom w:val="none" w:sz="0" w:space="0" w:color="auto"/>
                        <w:right w:val="none" w:sz="0" w:space="0" w:color="auto"/>
                      </w:divBdr>
                    </w:div>
                  </w:divsChild>
                </w:div>
                <w:div w:id="972298258">
                  <w:marLeft w:val="0"/>
                  <w:marRight w:val="0"/>
                  <w:marTop w:val="0"/>
                  <w:marBottom w:val="0"/>
                  <w:divBdr>
                    <w:top w:val="none" w:sz="0" w:space="0" w:color="auto"/>
                    <w:left w:val="none" w:sz="0" w:space="0" w:color="auto"/>
                    <w:bottom w:val="none" w:sz="0" w:space="0" w:color="auto"/>
                    <w:right w:val="none" w:sz="0" w:space="0" w:color="auto"/>
                  </w:divBdr>
                  <w:divsChild>
                    <w:div w:id="1502042917">
                      <w:marLeft w:val="0"/>
                      <w:marRight w:val="0"/>
                      <w:marTop w:val="0"/>
                      <w:marBottom w:val="0"/>
                      <w:divBdr>
                        <w:top w:val="none" w:sz="0" w:space="0" w:color="auto"/>
                        <w:left w:val="none" w:sz="0" w:space="0" w:color="auto"/>
                        <w:bottom w:val="none" w:sz="0" w:space="0" w:color="auto"/>
                        <w:right w:val="none" w:sz="0" w:space="0" w:color="auto"/>
                      </w:divBdr>
                    </w:div>
                  </w:divsChild>
                </w:div>
                <w:div w:id="976685434">
                  <w:marLeft w:val="0"/>
                  <w:marRight w:val="0"/>
                  <w:marTop w:val="0"/>
                  <w:marBottom w:val="0"/>
                  <w:divBdr>
                    <w:top w:val="none" w:sz="0" w:space="0" w:color="auto"/>
                    <w:left w:val="none" w:sz="0" w:space="0" w:color="auto"/>
                    <w:bottom w:val="none" w:sz="0" w:space="0" w:color="auto"/>
                    <w:right w:val="none" w:sz="0" w:space="0" w:color="auto"/>
                  </w:divBdr>
                  <w:divsChild>
                    <w:div w:id="1335958391">
                      <w:marLeft w:val="0"/>
                      <w:marRight w:val="0"/>
                      <w:marTop w:val="0"/>
                      <w:marBottom w:val="0"/>
                      <w:divBdr>
                        <w:top w:val="none" w:sz="0" w:space="0" w:color="auto"/>
                        <w:left w:val="none" w:sz="0" w:space="0" w:color="auto"/>
                        <w:bottom w:val="none" w:sz="0" w:space="0" w:color="auto"/>
                        <w:right w:val="none" w:sz="0" w:space="0" w:color="auto"/>
                      </w:divBdr>
                    </w:div>
                  </w:divsChild>
                </w:div>
                <w:div w:id="1025711078">
                  <w:marLeft w:val="0"/>
                  <w:marRight w:val="0"/>
                  <w:marTop w:val="0"/>
                  <w:marBottom w:val="0"/>
                  <w:divBdr>
                    <w:top w:val="none" w:sz="0" w:space="0" w:color="auto"/>
                    <w:left w:val="none" w:sz="0" w:space="0" w:color="auto"/>
                    <w:bottom w:val="none" w:sz="0" w:space="0" w:color="auto"/>
                    <w:right w:val="none" w:sz="0" w:space="0" w:color="auto"/>
                  </w:divBdr>
                  <w:divsChild>
                    <w:div w:id="1938516511">
                      <w:marLeft w:val="0"/>
                      <w:marRight w:val="0"/>
                      <w:marTop w:val="0"/>
                      <w:marBottom w:val="0"/>
                      <w:divBdr>
                        <w:top w:val="none" w:sz="0" w:space="0" w:color="auto"/>
                        <w:left w:val="none" w:sz="0" w:space="0" w:color="auto"/>
                        <w:bottom w:val="none" w:sz="0" w:space="0" w:color="auto"/>
                        <w:right w:val="none" w:sz="0" w:space="0" w:color="auto"/>
                      </w:divBdr>
                    </w:div>
                  </w:divsChild>
                </w:div>
                <w:div w:id="1061060193">
                  <w:marLeft w:val="0"/>
                  <w:marRight w:val="0"/>
                  <w:marTop w:val="0"/>
                  <w:marBottom w:val="0"/>
                  <w:divBdr>
                    <w:top w:val="none" w:sz="0" w:space="0" w:color="auto"/>
                    <w:left w:val="none" w:sz="0" w:space="0" w:color="auto"/>
                    <w:bottom w:val="none" w:sz="0" w:space="0" w:color="auto"/>
                    <w:right w:val="none" w:sz="0" w:space="0" w:color="auto"/>
                  </w:divBdr>
                  <w:divsChild>
                    <w:div w:id="88083428">
                      <w:marLeft w:val="0"/>
                      <w:marRight w:val="0"/>
                      <w:marTop w:val="0"/>
                      <w:marBottom w:val="0"/>
                      <w:divBdr>
                        <w:top w:val="none" w:sz="0" w:space="0" w:color="auto"/>
                        <w:left w:val="none" w:sz="0" w:space="0" w:color="auto"/>
                        <w:bottom w:val="none" w:sz="0" w:space="0" w:color="auto"/>
                        <w:right w:val="none" w:sz="0" w:space="0" w:color="auto"/>
                      </w:divBdr>
                    </w:div>
                  </w:divsChild>
                </w:div>
                <w:div w:id="1094790300">
                  <w:marLeft w:val="0"/>
                  <w:marRight w:val="0"/>
                  <w:marTop w:val="0"/>
                  <w:marBottom w:val="0"/>
                  <w:divBdr>
                    <w:top w:val="none" w:sz="0" w:space="0" w:color="auto"/>
                    <w:left w:val="none" w:sz="0" w:space="0" w:color="auto"/>
                    <w:bottom w:val="none" w:sz="0" w:space="0" w:color="auto"/>
                    <w:right w:val="none" w:sz="0" w:space="0" w:color="auto"/>
                  </w:divBdr>
                  <w:divsChild>
                    <w:div w:id="385295681">
                      <w:marLeft w:val="0"/>
                      <w:marRight w:val="0"/>
                      <w:marTop w:val="0"/>
                      <w:marBottom w:val="0"/>
                      <w:divBdr>
                        <w:top w:val="none" w:sz="0" w:space="0" w:color="auto"/>
                        <w:left w:val="none" w:sz="0" w:space="0" w:color="auto"/>
                        <w:bottom w:val="none" w:sz="0" w:space="0" w:color="auto"/>
                        <w:right w:val="none" w:sz="0" w:space="0" w:color="auto"/>
                      </w:divBdr>
                    </w:div>
                  </w:divsChild>
                </w:div>
                <w:div w:id="1105535650">
                  <w:marLeft w:val="0"/>
                  <w:marRight w:val="0"/>
                  <w:marTop w:val="0"/>
                  <w:marBottom w:val="0"/>
                  <w:divBdr>
                    <w:top w:val="none" w:sz="0" w:space="0" w:color="auto"/>
                    <w:left w:val="none" w:sz="0" w:space="0" w:color="auto"/>
                    <w:bottom w:val="none" w:sz="0" w:space="0" w:color="auto"/>
                    <w:right w:val="none" w:sz="0" w:space="0" w:color="auto"/>
                  </w:divBdr>
                  <w:divsChild>
                    <w:div w:id="738987631">
                      <w:marLeft w:val="0"/>
                      <w:marRight w:val="0"/>
                      <w:marTop w:val="0"/>
                      <w:marBottom w:val="0"/>
                      <w:divBdr>
                        <w:top w:val="none" w:sz="0" w:space="0" w:color="auto"/>
                        <w:left w:val="none" w:sz="0" w:space="0" w:color="auto"/>
                        <w:bottom w:val="none" w:sz="0" w:space="0" w:color="auto"/>
                        <w:right w:val="none" w:sz="0" w:space="0" w:color="auto"/>
                      </w:divBdr>
                    </w:div>
                  </w:divsChild>
                </w:div>
                <w:div w:id="1148979260">
                  <w:marLeft w:val="0"/>
                  <w:marRight w:val="0"/>
                  <w:marTop w:val="0"/>
                  <w:marBottom w:val="0"/>
                  <w:divBdr>
                    <w:top w:val="none" w:sz="0" w:space="0" w:color="auto"/>
                    <w:left w:val="none" w:sz="0" w:space="0" w:color="auto"/>
                    <w:bottom w:val="none" w:sz="0" w:space="0" w:color="auto"/>
                    <w:right w:val="none" w:sz="0" w:space="0" w:color="auto"/>
                  </w:divBdr>
                  <w:divsChild>
                    <w:div w:id="692650836">
                      <w:marLeft w:val="0"/>
                      <w:marRight w:val="0"/>
                      <w:marTop w:val="0"/>
                      <w:marBottom w:val="0"/>
                      <w:divBdr>
                        <w:top w:val="none" w:sz="0" w:space="0" w:color="auto"/>
                        <w:left w:val="none" w:sz="0" w:space="0" w:color="auto"/>
                        <w:bottom w:val="none" w:sz="0" w:space="0" w:color="auto"/>
                        <w:right w:val="none" w:sz="0" w:space="0" w:color="auto"/>
                      </w:divBdr>
                    </w:div>
                  </w:divsChild>
                </w:div>
                <w:div w:id="1166288449">
                  <w:marLeft w:val="0"/>
                  <w:marRight w:val="0"/>
                  <w:marTop w:val="0"/>
                  <w:marBottom w:val="0"/>
                  <w:divBdr>
                    <w:top w:val="none" w:sz="0" w:space="0" w:color="auto"/>
                    <w:left w:val="none" w:sz="0" w:space="0" w:color="auto"/>
                    <w:bottom w:val="none" w:sz="0" w:space="0" w:color="auto"/>
                    <w:right w:val="none" w:sz="0" w:space="0" w:color="auto"/>
                  </w:divBdr>
                  <w:divsChild>
                    <w:div w:id="952706606">
                      <w:marLeft w:val="0"/>
                      <w:marRight w:val="0"/>
                      <w:marTop w:val="0"/>
                      <w:marBottom w:val="0"/>
                      <w:divBdr>
                        <w:top w:val="none" w:sz="0" w:space="0" w:color="auto"/>
                        <w:left w:val="none" w:sz="0" w:space="0" w:color="auto"/>
                        <w:bottom w:val="none" w:sz="0" w:space="0" w:color="auto"/>
                        <w:right w:val="none" w:sz="0" w:space="0" w:color="auto"/>
                      </w:divBdr>
                    </w:div>
                  </w:divsChild>
                </w:div>
                <w:div w:id="1168596822">
                  <w:marLeft w:val="0"/>
                  <w:marRight w:val="0"/>
                  <w:marTop w:val="0"/>
                  <w:marBottom w:val="0"/>
                  <w:divBdr>
                    <w:top w:val="none" w:sz="0" w:space="0" w:color="auto"/>
                    <w:left w:val="none" w:sz="0" w:space="0" w:color="auto"/>
                    <w:bottom w:val="none" w:sz="0" w:space="0" w:color="auto"/>
                    <w:right w:val="none" w:sz="0" w:space="0" w:color="auto"/>
                  </w:divBdr>
                  <w:divsChild>
                    <w:div w:id="542332535">
                      <w:marLeft w:val="0"/>
                      <w:marRight w:val="0"/>
                      <w:marTop w:val="0"/>
                      <w:marBottom w:val="0"/>
                      <w:divBdr>
                        <w:top w:val="none" w:sz="0" w:space="0" w:color="auto"/>
                        <w:left w:val="none" w:sz="0" w:space="0" w:color="auto"/>
                        <w:bottom w:val="none" w:sz="0" w:space="0" w:color="auto"/>
                        <w:right w:val="none" w:sz="0" w:space="0" w:color="auto"/>
                      </w:divBdr>
                    </w:div>
                  </w:divsChild>
                </w:div>
                <w:div w:id="1202596313">
                  <w:marLeft w:val="0"/>
                  <w:marRight w:val="0"/>
                  <w:marTop w:val="0"/>
                  <w:marBottom w:val="0"/>
                  <w:divBdr>
                    <w:top w:val="none" w:sz="0" w:space="0" w:color="auto"/>
                    <w:left w:val="none" w:sz="0" w:space="0" w:color="auto"/>
                    <w:bottom w:val="none" w:sz="0" w:space="0" w:color="auto"/>
                    <w:right w:val="none" w:sz="0" w:space="0" w:color="auto"/>
                  </w:divBdr>
                  <w:divsChild>
                    <w:div w:id="155538720">
                      <w:marLeft w:val="0"/>
                      <w:marRight w:val="0"/>
                      <w:marTop w:val="0"/>
                      <w:marBottom w:val="0"/>
                      <w:divBdr>
                        <w:top w:val="none" w:sz="0" w:space="0" w:color="auto"/>
                        <w:left w:val="none" w:sz="0" w:space="0" w:color="auto"/>
                        <w:bottom w:val="none" w:sz="0" w:space="0" w:color="auto"/>
                        <w:right w:val="none" w:sz="0" w:space="0" w:color="auto"/>
                      </w:divBdr>
                    </w:div>
                  </w:divsChild>
                </w:div>
                <w:div w:id="1204245968">
                  <w:marLeft w:val="0"/>
                  <w:marRight w:val="0"/>
                  <w:marTop w:val="0"/>
                  <w:marBottom w:val="0"/>
                  <w:divBdr>
                    <w:top w:val="none" w:sz="0" w:space="0" w:color="auto"/>
                    <w:left w:val="none" w:sz="0" w:space="0" w:color="auto"/>
                    <w:bottom w:val="none" w:sz="0" w:space="0" w:color="auto"/>
                    <w:right w:val="none" w:sz="0" w:space="0" w:color="auto"/>
                  </w:divBdr>
                  <w:divsChild>
                    <w:div w:id="1547720675">
                      <w:marLeft w:val="0"/>
                      <w:marRight w:val="0"/>
                      <w:marTop w:val="0"/>
                      <w:marBottom w:val="0"/>
                      <w:divBdr>
                        <w:top w:val="none" w:sz="0" w:space="0" w:color="auto"/>
                        <w:left w:val="none" w:sz="0" w:space="0" w:color="auto"/>
                        <w:bottom w:val="none" w:sz="0" w:space="0" w:color="auto"/>
                        <w:right w:val="none" w:sz="0" w:space="0" w:color="auto"/>
                      </w:divBdr>
                    </w:div>
                  </w:divsChild>
                </w:div>
                <w:div w:id="1222979463">
                  <w:marLeft w:val="0"/>
                  <w:marRight w:val="0"/>
                  <w:marTop w:val="0"/>
                  <w:marBottom w:val="0"/>
                  <w:divBdr>
                    <w:top w:val="none" w:sz="0" w:space="0" w:color="auto"/>
                    <w:left w:val="none" w:sz="0" w:space="0" w:color="auto"/>
                    <w:bottom w:val="none" w:sz="0" w:space="0" w:color="auto"/>
                    <w:right w:val="none" w:sz="0" w:space="0" w:color="auto"/>
                  </w:divBdr>
                  <w:divsChild>
                    <w:div w:id="884490777">
                      <w:marLeft w:val="0"/>
                      <w:marRight w:val="0"/>
                      <w:marTop w:val="0"/>
                      <w:marBottom w:val="0"/>
                      <w:divBdr>
                        <w:top w:val="none" w:sz="0" w:space="0" w:color="auto"/>
                        <w:left w:val="none" w:sz="0" w:space="0" w:color="auto"/>
                        <w:bottom w:val="none" w:sz="0" w:space="0" w:color="auto"/>
                        <w:right w:val="none" w:sz="0" w:space="0" w:color="auto"/>
                      </w:divBdr>
                    </w:div>
                  </w:divsChild>
                </w:div>
                <w:div w:id="1224218845">
                  <w:marLeft w:val="0"/>
                  <w:marRight w:val="0"/>
                  <w:marTop w:val="0"/>
                  <w:marBottom w:val="0"/>
                  <w:divBdr>
                    <w:top w:val="none" w:sz="0" w:space="0" w:color="auto"/>
                    <w:left w:val="none" w:sz="0" w:space="0" w:color="auto"/>
                    <w:bottom w:val="none" w:sz="0" w:space="0" w:color="auto"/>
                    <w:right w:val="none" w:sz="0" w:space="0" w:color="auto"/>
                  </w:divBdr>
                  <w:divsChild>
                    <w:div w:id="408119775">
                      <w:marLeft w:val="0"/>
                      <w:marRight w:val="0"/>
                      <w:marTop w:val="0"/>
                      <w:marBottom w:val="0"/>
                      <w:divBdr>
                        <w:top w:val="none" w:sz="0" w:space="0" w:color="auto"/>
                        <w:left w:val="none" w:sz="0" w:space="0" w:color="auto"/>
                        <w:bottom w:val="none" w:sz="0" w:space="0" w:color="auto"/>
                        <w:right w:val="none" w:sz="0" w:space="0" w:color="auto"/>
                      </w:divBdr>
                    </w:div>
                  </w:divsChild>
                </w:div>
                <w:div w:id="1227493170">
                  <w:marLeft w:val="0"/>
                  <w:marRight w:val="0"/>
                  <w:marTop w:val="0"/>
                  <w:marBottom w:val="0"/>
                  <w:divBdr>
                    <w:top w:val="none" w:sz="0" w:space="0" w:color="auto"/>
                    <w:left w:val="none" w:sz="0" w:space="0" w:color="auto"/>
                    <w:bottom w:val="none" w:sz="0" w:space="0" w:color="auto"/>
                    <w:right w:val="none" w:sz="0" w:space="0" w:color="auto"/>
                  </w:divBdr>
                  <w:divsChild>
                    <w:div w:id="1573156984">
                      <w:marLeft w:val="0"/>
                      <w:marRight w:val="0"/>
                      <w:marTop w:val="0"/>
                      <w:marBottom w:val="0"/>
                      <w:divBdr>
                        <w:top w:val="none" w:sz="0" w:space="0" w:color="auto"/>
                        <w:left w:val="none" w:sz="0" w:space="0" w:color="auto"/>
                        <w:bottom w:val="none" w:sz="0" w:space="0" w:color="auto"/>
                        <w:right w:val="none" w:sz="0" w:space="0" w:color="auto"/>
                      </w:divBdr>
                    </w:div>
                  </w:divsChild>
                </w:div>
                <w:div w:id="1256787745">
                  <w:marLeft w:val="0"/>
                  <w:marRight w:val="0"/>
                  <w:marTop w:val="0"/>
                  <w:marBottom w:val="0"/>
                  <w:divBdr>
                    <w:top w:val="none" w:sz="0" w:space="0" w:color="auto"/>
                    <w:left w:val="none" w:sz="0" w:space="0" w:color="auto"/>
                    <w:bottom w:val="none" w:sz="0" w:space="0" w:color="auto"/>
                    <w:right w:val="none" w:sz="0" w:space="0" w:color="auto"/>
                  </w:divBdr>
                  <w:divsChild>
                    <w:div w:id="1458596857">
                      <w:marLeft w:val="0"/>
                      <w:marRight w:val="0"/>
                      <w:marTop w:val="0"/>
                      <w:marBottom w:val="0"/>
                      <w:divBdr>
                        <w:top w:val="none" w:sz="0" w:space="0" w:color="auto"/>
                        <w:left w:val="none" w:sz="0" w:space="0" w:color="auto"/>
                        <w:bottom w:val="none" w:sz="0" w:space="0" w:color="auto"/>
                        <w:right w:val="none" w:sz="0" w:space="0" w:color="auto"/>
                      </w:divBdr>
                    </w:div>
                  </w:divsChild>
                </w:div>
                <w:div w:id="1259830890">
                  <w:marLeft w:val="0"/>
                  <w:marRight w:val="0"/>
                  <w:marTop w:val="0"/>
                  <w:marBottom w:val="0"/>
                  <w:divBdr>
                    <w:top w:val="none" w:sz="0" w:space="0" w:color="auto"/>
                    <w:left w:val="none" w:sz="0" w:space="0" w:color="auto"/>
                    <w:bottom w:val="none" w:sz="0" w:space="0" w:color="auto"/>
                    <w:right w:val="none" w:sz="0" w:space="0" w:color="auto"/>
                  </w:divBdr>
                  <w:divsChild>
                    <w:div w:id="1064721249">
                      <w:marLeft w:val="0"/>
                      <w:marRight w:val="0"/>
                      <w:marTop w:val="0"/>
                      <w:marBottom w:val="0"/>
                      <w:divBdr>
                        <w:top w:val="none" w:sz="0" w:space="0" w:color="auto"/>
                        <w:left w:val="none" w:sz="0" w:space="0" w:color="auto"/>
                        <w:bottom w:val="none" w:sz="0" w:space="0" w:color="auto"/>
                        <w:right w:val="none" w:sz="0" w:space="0" w:color="auto"/>
                      </w:divBdr>
                    </w:div>
                  </w:divsChild>
                </w:div>
                <w:div w:id="1263956059">
                  <w:marLeft w:val="0"/>
                  <w:marRight w:val="0"/>
                  <w:marTop w:val="0"/>
                  <w:marBottom w:val="0"/>
                  <w:divBdr>
                    <w:top w:val="none" w:sz="0" w:space="0" w:color="auto"/>
                    <w:left w:val="none" w:sz="0" w:space="0" w:color="auto"/>
                    <w:bottom w:val="none" w:sz="0" w:space="0" w:color="auto"/>
                    <w:right w:val="none" w:sz="0" w:space="0" w:color="auto"/>
                  </w:divBdr>
                  <w:divsChild>
                    <w:div w:id="1071776653">
                      <w:marLeft w:val="0"/>
                      <w:marRight w:val="0"/>
                      <w:marTop w:val="0"/>
                      <w:marBottom w:val="0"/>
                      <w:divBdr>
                        <w:top w:val="none" w:sz="0" w:space="0" w:color="auto"/>
                        <w:left w:val="none" w:sz="0" w:space="0" w:color="auto"/>
                        <w:bottom w:val="none" w:sz="0" w:space="0" w:color="auto"/>
                        <w:right w:val="none" w:sz="0" w:space="0" w:color="auto"/>
                      </w:divBdr>
                    </w:div>
                  </w:divsChild>
                </w:div>
                <w:div w:id="1270967769">
                  <w:marLeft w:val="0"/>
                  <w:marRight w:val="0"/>
                  <w:marTop w:val="0"/>
                  <w:marBottom w:val="0"/>
                  <w:divBdr>
                    <w:top w:val="none" w:sz="0" w:space="0" w:color="auto"/>
                    <w:left w:val="none" w:sz="0" w:space="0" w:color="auto"/>
                    <w:bottom w:val="none" w:sz="0" w:space="0" w:color="auto"/>
                    <w:right w:val="none" w:sz="0" w:space="0" w:color="auto"/>
                  </w:divBdr>
                  <w:divsChild>
                    <w:div w:id="1593583684">
                      <w:marLeft w:val="0"/>
                      <w:marRight w:val="0"/>
                      <w:marTop w:val="0"/>
                      <w:marBottom w:val="0"/>
                      <w:divBdr>
                        <w:top w:val="none" w:sz="0" w:space="0" w:color="auto"/>
                        <w:left w:val="none" w:sz="0" w:space="0" w:color="auto"/>
                        <w:bottom w:val="none" w:sz="0" w:space="0" w:color="auto"/>
                        <w:right w:val="none" w:sz="0" w:space="0" w:color="auto"/>
                      </w:divBdr>
                    </w:div>
                  </w:divsChild>
                </w:div>
                <w:div w:id="1275677449">
                  <w:marLeft w:val="0"/>
                  <w:marRight w:val="0"/>
                  <w:marTop w:val="0"/>
                  <w:marBottom w:val="0"/>
                  <w:divBdr>
                    <w:top w:val="none" w:sz="0" w:space="0" w:color="auto"/>
                    <w:left w:val="none" w:sz="0" w:space="0" w:color="auto"/>
                    <w:bottom w:val="none" w:sz="0" w:space="0" w:color="auto"/>
                    <w:right w:val="none" w:sz="0" w:space="0" w:color="auto"/>
                  </w:divBdr>
                  <w:divsChild>
                    <w:div w:id="902179528">
                      <w:marLeft w:val="0"/>
                      <w:marRight w:val="0"/>
                      <w:marTop w:val="0"/>
                      <w:marBottom w:val="0"/>
                      <w:divBdr>
                        <w:top w:val="none" w:sz="0" w:space="0" w:color="auto"/>
                        <w:left w:val="none" w:sz="0" w:space="0" w:color="auto"/>
                        <w:bottom w:val="none" w:sz="0" w:space="0" w:color="auto"/>
                        <w:right w:val="none" w:sz="0" w:space="0" w:color="auto"/>
                      </w:divBdr>
                    </w:div>
                  </w:divsChild>
                </w:div>
                <w:div w:id="1290018183">
                  <w:marLeft w:val="0"/>
                  <w:marRight w:val="0"/>
                  <w:marTop w:val="0"/>
                  <w:marBottom w:val="0"/>
                  <w:divBdr>
                    <w:top w:val="none" w:sz="0" w:space="0" w:color="auto"/>
                    <w:left w:val="none" w:sz="0" w:space="0" w:color="auto"/>
                    <w:bottom w:val="none" w:sz="0" w:space="0" w:color="auto"/>
                    <w:right w:val="none" w:sz="0" w:space="0" w:color="auto"/>
                  </w:divBdr>
                  <w:divsChild>
                    <w:div w:id="95643327">
                      <w:marLeft w:val="0"/>
                      <w:marRight w:val="0"/>
                      <w:marTop w:val="0"/>
                      <w:marBottom w:val="0"/>
                      <w:divBdr>
                        <w:top w:val="none" w:sz="0" w:space="0" w:color="auto"/>
                        <w:left w:val="none" w:sz="0" w:space="0" w:color="auto"/>
                        <w:bottom w:val="none" w:sz="0" w:space="0" w:color="auto"/>
                        <w:right w:val="none" w:sz="0" w:space="0" w:color="auto"/>
                      </w:divBdr>
                    </w:div>
                  </w:divsChild>
                </w:div>
                <w:div w:id="1298485177">
                  <w:marLeft w:val="0"/>
                  <w:marRight w:val="0"/>
                  <w:marTop w:val="0"/>
                  <w:marBottom w:val="0"/>
                  <w:divBdr>
                    <w:top w:val="none" w:sz="0" w:space="0" w:color="auto"/>
                    <w:left w:val="none" w:sz="0" w:space="0" w:color="auto"/>
                    <w:bottom w:val="none" w:sz="0" w:space="0" w:color="auto"/>
                    <w:right w:val="none" w:sz="0" w:space="0" w:color="auto"/>
                  </w:divBdr>
                  <w:divsChild>
                    <w:div w:id="532839515">
                      <w:marLeft w:val="0"/>
                      <w:marRight w:val="0"/>
                      <w:marTop w:val="0"/>
                      <w:marBottom w:val="0"/>
                      <w:divBdr>
                        <w:top w:val="none" w:sz="0" w:space="0" w:color="auto"/>
                        <w:left w:val="none" w:sz="0" w:space="0" w:color="auto"/>
                        <w:bottom w:val="none" w:sz="0" w:space="0" w:color="auto"/>
                        <w:right w:val="none" w:sz="0" w:space="0" w:color="auto"/>
                      </w:divBdr>
                    </w:div>
                  </w:divsChild>
                </w:div>
                <w:div w:id="1327436306">
                  <w:marLeft w:val="0"/>
                  <w:marRight w:val="0"/>
                  <w:marTop w:val="0"/>
                  <w:marBottom w:val="0"/>
                  <w:divBdr>
                    <w:top w:val="none" w:sz="0" w:space="0" w:color="auto"/>
                    <w:left w:val="none" w:sz="0" w:space="0" w:color="auto"/>
                    <w:bottom w:val="none" w:sz="0" w:space="0" w:color="auto"/>
                    <w:right w:val="none" w:sz="0" w:space="0" w:color="auto"/>
                  </w:divBdr>
                  <w:divsChild>
                    <w:div w:id="1345205590">
                      <w:marLeft w:val="0"/>
                      <w:marRight w:val="0"/>
                      <w:marTop w:val="0"/>
                      <w:marBottom w:val="0"/>
                      <w:divBdr>
                        <w:top w:val="none" w:sz="0" w:space="0" w:color="auto"/>
                        <w:left w:val="none" w:sz="0" w:space="0" w:color="auto"/>
                        <w:bottom w:val="none" w:sz="0" w:space="0" w:color="auto"/>
                        <w:right w:val="none" w:sz="0" w:space="0" w:color="auto"/>
                      </w:divBdr>
                    </w:div>
                  </w:divsChild>
                </w:div>
                <w:div w:id="1333869359">
                  <w:marLeft w:val="0"/>
                  <w:marRight w:val="0"/>
                  <w:marTop w:val="0"/>
                  <w:marBottom w:val="0"/>
                  <w:divBdr>
                    <w:top w:val="none" w:sz="0" w:space="0" w:color="auto"/>
                    <w:left w:val="none" w:sz="0" w:space="0" w:color="auto"/>
                    <w:bottom w:val="none" w:sz="0" w:space="0" w:color="auto"/>
                    <w:right w:val="none" w:sz="0" w:space="0" w:color="auto"/>
                  </w:divBdr>
                  <w:divsChild>
                    <w:div w:id="656881903">
                      <w:marLeft w:val="0"/>
                      <w:marRight w:val="0"/>
                      <w:marTop w:val="0"/>
                      <w:marBottom w:val="0"/>
                      <w:divBdr>
                        <w:top w:val="none" w:sz="0" w:space="0" w:color="auto"/>
                        <w:left w:val="none" w:sz="0" w:space="0" w:color="auto"/>
                        <w:bottom w:val="none" w:sz="0" w:space="0" w:color="auto"/>
                        <w:right w:val="none" w:sz="0" w:space="0" w:color="auto"/>
                      </w:divBdr>
                    </w:div>
                  </w:divsChild>
                </w:div>
                <w:div w:id="1334143677">
                  <w:marLeft w:val="0"/>
                  <w:marRight w:val="0"/>
                  <w:marTop w:val="0"/>
                  <w:marBottom w:val="0"/>
                  <w:divBdr>
                    <w:top w:val="none" w:sz="0" w:space="0" w:color="auto"/>
                    <w:left w:val="none" w:sz="0" w:space="0" w:color="auto"/>
                    <w:bottom w:val="none" w:sz="0" w:space="0" w:color="auto"/>
                    <w:right w:val="none" w:sz="0" w:space="0" w:color="auto"/>
                  </w:divBdr>
                  <w:divsChild>
                    <w:div w:id="258802477">
                      <w:marLeft w:val="0"/>
                      <w:marRight w:val="0"/>
                      <w:marTop w:val="0"/>
                      <w:marBottom w:val="0"/>
                      <w:divBdr>
                        <w:top w:val="none" w:sz="0" w:space="0" w:color="auto"/>
                        <w:left w:val="none" w:sz="0" w:space="0" w:color="auto"/>
                        <w:bottom w:val="none" w:sz="0" w:space="0" w:color="auto"/>
                        <w:right w:val="none" w:sz="0" w:space="0" w:color="auto"/>
                      </w:divBdr>
                    </w:div>
                  </w:divsChild>
                </w:div>
                <w:div w:id="1364281901">
                  <w:marLeft w:val="0"/>
                  <w:marRight w:val="0"/>
                  <w:marTop w:val="0"/>
                  <w:marBottom w:val="0"/>
                  <w:divBdr>
                    <w:top w:val="none" w:sz="0" w:space="0" w:color="auto"/>
                    <w:left w:val="none" w:sz="0" w:space="0" w:color="auto"/>
                    <w:bottom w:val="none" w:sz="0" w:space="0" w:color="auto"/>
                    <w:right w:val="none" w:sz="0" w:space="0" w:color="auto"/>
                  </w:divBdr>
                  <w:divsChild>
                    <w:div w:id="5332357">
                      <w:marLeft w:val="0"/>
                      <w:marRight w:val="0"/>
                      <w:marTop w:val="0"/>
                      <w:marBottom w:val="0"/>
                      <w:divBdr>
                        <w:top w:val="none" w:sz="0" w:space="0" w:color="auto"/>
                        <w:left w:val="none" w:sz="0" w:space="0" w:color="auto"/>
                        <w:bottom w:val="none" w:sz="0" w:space="0" w:color="auto"/>
                        <w:right w:val="none" w:sz="0" w:space="0" w:color="auto"/>
                      </w:divBdr>
                    </w:div>
                  </w:divsChild>
                </w:div>
                <w:div w:id="1367561529">
                  <w:marLeft w:val="0"/>
                  <w:marRight w:val="0"/>
                  <w:marTop w:val="0"/>
                  <w:marBottom w:val="0"/>
                  <w:divBdr>
                    <w:top w:val="none" w:sz="0" w:space="0" w:color="auto"/>
                    <w:left w:val="none" w:sz="0" w:space="0" w:color="auto"/>
                    <w:bottom w:val="none" w:sz="0" w:space="0" w:color="auto"/>
                    <w:right w:val="none" w:sz="0" w:space="0" w:color="auto"/>
                  </w:divBdr>
                  <w:divsChild>
                    <w:div w:id="910308047">
                      <w:marLeft w:val="0"/>
                      <w:marRight w:val="0"/>
                      <w:marTop w:val="0"/>
                      <w:marBottom w:val="0"/>
                      <w:divBdr>
                        <w:top w:val="none" w:sz="0" w:space="0" w:color="auto"/>
                        <w:left w:val="none" w:sz="0" w:space="0" w:color="auto"/>
                        <w:bottom w:val="none" w:sz="0" w:space="0" w:color="auto"/>
                        <w:right w:val="none" w:sz="0" w:space="0" w:color="auto"/>
                      </w:divBdr>
                    </w:div>
                  </w:divsChild>
                </w:div>
                <w:div w:id="1398896256">
                  <w:marLeft w:val="0"/>
                  <w:marRight w:val="0"/>
                  <w:marTop w:val="0"/>
                  <w:marBottom w:val="0"/>
                  <w:divBdr>
                    <w:top w:val="none" w:sz="0" w:space="0" w:color="auto"/>
                    <w:left w:val="none" w:sz="0" w:space="0" w:color="auto"/>
                    <w:bottom w:val="none" w:sz="0" w:space="0" w:color="auto"/>
                    <w:right w:val="none" w:sz="0" w:space="0" w:color="auto"/>
                  </w:divBdr>
                  <w:divsChild>
                    <w:div w:id="652173738">
                      <w:marLeft w:val="0"/>
                      <w:marRight w:val="0"/>
                      <w:marTop w:val="0"/>
                      <w:marBottom w:val="0"/>
                      <w:divBdr>
                        <w:top w:val="none" w:sz="0" w:space="0" w:color="auto"/>
                        <w:left w:val="none" w:sz="0" w:space="0" w:color="auto"/>
                        <w:bottom w:val="none" w:sz="0" w:space="0" w:color="auto"/>
                        <w:right w:val="none" w:sz="0" w:space="0" w:color="auto"/>
                      </w:divBdr>
                    </w:div>
                  </w:divsChild>
                </w:div>
                <w:div w:id="1414858885">
                  <w:marLeft w:val="0"/>
                  <w:marRight w:val="0"/>
                  <w:marTop w:val="0"/>
                  <w:marBottom w:val="0"/>
                  <w:divBdr>
                    <w:top w:val="none" w:sz="0" w:space="0" w:color="auto"/>
                    <w:left w:val="none" w:sz="0" w:space="0" w:color="auto"/>
                    <w:bottom w:val="none" w:sz="0" w:space="0" w:color="auto"/>
                    <w:right w:val="none" w:sz="0" w:space="0" w:color="auto"/>
                  </w:divBdr>
                  <w:divsChild>
                    <w:div w:id="1248920368">
                      <w:marLeft w:val="0"/>
                      <w:marRight w:val="0"/>
                      <w:marTop w:val="0"/>
                      <w:marBottom w:val="0"/>
                      <w:divBdr>
                        <w:top w:val="none" w:sz="0" w:space="0" w:color="auto"/>
                        <w:left w:val="none" w:sz="0" w:space="0" w:color="auto"/>
                        <w:bottom w:val="none" w:sz="0" w:space="0" w:color="auto"/>
                        <w:right w:val="none" w:sz="0" w:space="0" w:color="auto"/>
                      </w:divBdr>
                    </w:div>
                  </w:divsChild>
                </w:div>
                <w:div w:id="1416978768">
                  <w:marLeft w:val="0"/>
                  <w:marRight w:val="0"/>
                  <w:marTop w:val="0"/>
                  <w:marBottom w:val="0"/>
                  <w:divBdr>
                    <w:top w:val="none" w:sz="0" w:space="0" w:color="auto"/>
                    <w:left w:val="none" w:sz="0" w:space="0" w:color="auto"/>
                    <w:bottom w:val="none" w:sz="0" w:space="0" w:color="auto"/>
                    <w:right w:val="none" w:sz="0" w:space="0" w:color="auto"/>
                  </w:divBdr>
                  <w:divsChild>
                    <w:div w:id="284511463">
                      <w:marLeft w:val="0"/>
                      <w:marRight w:val="0"/>
                      <w:marTop w:val="0"/>
                      <w:marBottom w:val="0"/>
                      <w:divBdr>
                        <w:top w:val="none" w:sz="0" w:space="0" w:color="auto"/>
                        <w:left w:val="none" w:sz="0" w:space="0" w:color="auto"/>
                        <w:bottom w:val="none" w:sz="0" w:space="0" w:color="auto"/>
                        <w:right w:val="none" w:sz="0" w:space="0" w:color="auto"/>
                      </w:divBdr>
                    </w:div>
                  </w:divsChild>
                </w:div>
                <w:div w:id="1426459284">
                  <w:marLeft w:val="0"/>
                  <w:marRight w:val="0"/>
                  <w:marTop w:val="0"/>
                  <w:marBottom w:val="0"/>
                  <w:divBdr>
                    <w:top w:val="none" w:sz="0" w:space="0" w:color="auto"/>
                    <w:left w:val="none" w:sz="0" w:space="0" w:color="auto"/>
                    <w:bottom w:val="none" w:sz="0" w:space="0" w:color="auto"/>
                    <w:right w:val="none" w:sz="0" w:space="0" w:color="auto"/>
                  </w:divBdr>
                  <w:divsChild>
                    <w:div w:id="135951697">
                      <w:marLeft w:val="0"/>
                      <w:marRight w:val="0"/>
                      <w:marTop w:val="0"/>
                      <w:marBottom w:val="0"/>
                      <w:divBdr>
                        <w:top w:val="none" w:sz="0" w:space="0" w:color="auto"/>
                        <w:left w:val="none" w:sz="0" w:space="0" w:color="auto"/>
                        <w:bottom w:val="none" w:sz="0" w:space="0" w:color="auto"/>
                        <w:right w:val="none" w:sz="0" w:space="0" w:color="auto"/>
                      </w:divBdr>
                    </w:div>
                  </w:divsChild>
                </w:div>
                <w:div w:id="1445806569">
                  <w:marLeft w:val="0"/>
                  <w:marRight w:val="0"/>
                  <w:marTop w:val="0"/>
                  <w:marBottom w:val="0"/>
                  <w:divBdr>
                    <w:top w:val="none" w:sz="0" w:space="0" w:color="auto"/>
                    <w:left w:val="none" w:sz="0" w:space="0" w:color="auto"/>
                    <w:bottom w:val="none" w:sz="0" w:space="0" w:color="auto"/>
                    <w:right w:val="none" w:sz="0" w:space="0" w:color="auto"/>
                  </w:divBdr>
                  <w:divsChild>
                    <w:div w:id="1125998357">
                      <w:marLeft w:val="0"/>
                      <w:marRight w:val="0"/>
                      <w:marTop w:val="0"/>
                      <w:marBottom w:val="0"/>
                      <w:divBdr>
                        <w:top w:val="none" w:sz="0" w:space="0" w:color="auto"/>
                        <w:left w:val="none" w:sz="0" w:space="0" w:color="auto"/>
                        <w:bottom w:val="none" w:sz="0" w:space="0" w:color="auto"/>
                        <w:right w:val="none" w:sz="0" w:space="0" w:color="auto"/>
                      </w:divBdr>
                    </w:div>
                  </w:divsChild>
                </w:div>
                <w:div w:id="1459566589">
                  <w:marLeft w:val="0"/>
                  <w:marRight w:val="0"/>
                  <w:marTop w:val="0"/>
                  <w:marBottom w:val="0"/>
                  <w:divBdr>
                    <w:top w:val="none" w:sz="0" w:space="0" w:color="auto"/>
                    <w:left w:val="none" w:sz="0" w:space="0" w:color="auto"/>
                    <w:bottom w:val="none" w:sz="0" w:space="0" w:color="auto"/>
                    <w:right w:val="none" w:sz="0" w:space="0" w:color="auto"/>
                  </w:divBdr>
                  <w:divsChild>
                    <w:div w:id="1305424375">
                      <w:marLeft w:val="0"/>
                      <w:marRight w:val="0"/>
                      <w:marTop w:val="0"/>
                      <w:marBottom w:val="0"/>
                      <w:divBdr>
                        <w:top w:val="none" w:sz="0" w:space="0" w:color="auto"/>
                        <w:left w:val="none" w:sz="0" w:space="0" w:color="auto"/>
                        <w:bottom w:val="none" w:sz="0" w:space="0" w:color="auto"/>
                        <w:right w:val="none" w:sz="0" w:space="0" w:color="auto"/>
                      </w:divBdr>
                    </w:div>
                  </w:divsChild>
                </w:div>
                <w:div w:id="1461916536">
                  <w:marLeft w:val="0"/>
                  <w:marRight w:val="0"/>
                  <w:marTop w:val="0"/>
                  <w:marBottom w:val="0"/>
                  <w:divBdr>
                    <w:top w:val="none" w:sz="0" w:space="0" w:color="auto"/>
                    <w:left w:val="none" w:sz="0" w:space="0" w:color="auto"/>
                    <w:bottom w:val="none" w:sz="0" w:space="0" w:color="auto"/>
                    <w:right w:val="none" w:sz="0" w:space="0" w:color="auto"/>
                  </w:divBdr>
                  <w:divsChild>
                    <w:div w:id="1766270430">
                      <w:marLeft w:val="0"/>
                      <w:marRight w:val="0"/>
                      <w:marTop w:val="0"/>
                      <w:marBottom w:val="0"/>
                      <w:divBdr>
                        <w:top w:val="none" w:sz="0" w:space="0" w:color="auto"/>
                        <w:left w:val="none" w:sz="0" w:space="0" w:color="auto"/>
                        <w:bottom w:val="none" w:sz="0" w:space="0" w:color="auto"/>
                        <w:right w:val="none" w:sz="0" w:space="0" w:color="auto"/>
                      </w:divBdr>
                    </w:div>
                  </w:divsChild>
                </w:div>
                <w:div w:id="1526479513">
                  <w:marLeft w:val="0"/>
                  <w:marRight w:val="0"/>
                  <w:marTop w:val="0"/>
                  <w:marBottom w:val="0"/>
                  <w:divBdr>
                    <w:top w:val="none" w:sz="0" w:space="0" w:color="auto"/>
                    <w:left w:val="none" w:sz="0" w:space="0" w:color="auto"/>
                    <w:bottom w:val="none" w:sz="0" w:space="0" w:color="auto"/>
                    <w:right w:val="none" w:sz="0" w:space="0" w:color="auto"/>
                  </w:divBdr>
                  <w:divsChild>
                    <w:div w:id="272711226">
                      <w:marLeft w:val="0"/>
                      <w:marRight w:val="0"/>
                      <w:marTop w:val="0"/>
                      <w:marBottom w:val="0"/>
                      <w:divBdr>
                        <w:top w:val="none" w:sz="0" w:space="0" w:color="auto"/>
                        <w:left w:val="none" w:sz="0" w:space="0" w:color="auto"/>
                        <w:bottom w:val="none" w:sz="0" w:space="0" w:color="auto"/>
                        <w:right w:val="none" w:sz="0" w:space="0" w:color="auto"/>
                      </w:divBdr>
                    </w:div>
                  </w:divsChild>
                </w:div>
                <w:div w:id="1544293757">
                  <w:marLeft w:val="0"/>
                  <w:marRight w:val="0"/>
                  <w:marTop w:val="0"/>
                  <w:marBottom w:val="0"/>
                  <w:divBdr>
                    <w:top w:val="none" w:sz="0" w:space="0" w:color="auto"/>
                    <w:left w:val="none" w:sz="0" w:space="0" w:color="auto"/>
                    <w:bottom w:val="none" w:sz="0" w:space="0" w:color="auto"/>
                    <w:right w:val="none" w:sz="0" w:space="0" w:color="auto"/>
                  </w:divBdr>
                  <w:divsChild>
                    <w:div w:id="1781141858">
                      <w:marLeft w:val="0"/>
                      <w:marRight w:val="0"/>
                      <w:marTop w:val="0"/>
                      <w:marBottom w:val="0"/>
                      <w:divBdr>
                        <w:top w:val="none" w:sz="0" w:space="0" w:color="auto"/>
                        <w:left w:val="none" w:sz="0" w:space="0" w:color="auto"/>
                        <w:bottom w:val="none" w:sz="0" w:space="0" w:color="auto"/>
                        <w:right w:val="none" w:sz="0" w:space="0" w:color="auto"/>
                      </w:divBdr>
                    </w:div>
                  </w:divsChild>
                </w:div>
                <w:div w:id="1575971068">
                  <w:marLeft w:val="0"/>
                  <w:marRight w:val="0"/>
                  <w:marTop w:val="0"/>
                  <w:marBottom w:val="0"/>
                  <w:divBdr>
                    <w:top w:val="none" w:sz="0" w:space="0" w:color="auto"/>
                    <w:left w:val="none" w:sz="0" w:space="0" w:color="auto"/>
                    <w:bottom w:val="none" w:sz="0" w:space="0" w:color="auto"/>
                    <w:right w:val="none" w:sz="0" w:space="0" w:color="auto"/>
                  </w:divBdr>
                  <w:divsChild>
                    <w:div w:id="3167621">
                      <w:marLeft w:val="0"/>
                      <w:marRight w:val="0"/>
                      <w:marTop w:val="0"/>
                      <w:marBottom w:val="0"/>
                      <w:divBdr>
                        <w:top w:val="none" w:sz="0" w:space="0" w:color="auto"/>
                        <w:left w:val="none" w:sz="0" w:space="0" w:color="auto"/>
                        <w:bottom w:val="none" w:sz="0" w:space="0" w:color="auto"/>
                        <w:right w:val="none" w:sz="0" w:space="0" w:color="auto"/>
                      </w:divBdr>
                    </w:div>
                  </w:divsChild>
                </w:div>
                <w:div w:id="1589925393">
                  <w:marLeft w:val="0"/>
                  <w:marRight w:val="0"/>
                  <w:marTop w:val="0"/>
                  <w:marBottom w:val="0"/>
                  <w:divBdr>
                    <w:top w:val="none" w:sz="0" w:space="0" w:color="auto"/>
                    <w:left w:val="none" w:sz="0" w:space="0" w:color="auto"/>
                    <w:bottom w:val="none" w:sz="0" w:space="0" w:color="auto"/>
                    <w:right w:val="none" w:sz="0" w:space="0" w:color="auto"/>
                  </w:divBdr>
                  <w:divsChild>
                    <w:div w:id="753280252">
                      <w:marLeft w:val="0"/>
                      <w:marRight w:val="0"/>
                      <w:marTop w:val="0"/>
                      <w:marBottom w:val="0"/>
                      <w:divBdr>
                        <w:top w:val="none" w:sz="0" w:space="0" w:color="auto"/>
                        <w:left w:val="none" w:sz="0" w:space="0" w:color="auto"/>
                        <w:bottom w:val="none" w:sz="0" w:space="0" w:color="auto"/>
                        <w:right w:val="none" w:sz="0" w:space="0" w:color="auto"/>
                      </w:divBdr>
                    </w:div>
                  </w:divsChild>
                </w:div>
                <w:div w:id="1606384206">
                  <w:marLeft w:val="0"/>
                  <w:marRight w:val="0"/>
                  <w:marTop w:val="0"/>
                  <w:marBottom w:val="0"/>
                  <w:divBdr>
                    <w:top w:val="none" w:sz="0" w:space="0" w:color="auto"/>
                    <w:left w:val="none" w:sz="0" w:space="0" w:color="auto"/>
                    <w:bottom w:val="none" w:sz="0" w:space="0" w:color="auto"/>
                    <w:right w:val="none" w:sz="0" w:space="0" w:color="auto"/>
                  </w:divBdr>
                  <w:divsChild>
                    <w:div w:id="1281645300">
                      <w:marLeft w:val="0"/>
                      <w:marRight w:val="0"/>
                      <w:marTop w:val="0"/>
                      <w:marBottom w:val="0"/>
                      <w:divBdr>
                        <w:top w:val="none" w:sz="0" w:space="0" w:color="auto"/>
                        <w:left w:val="none" w:sz="0" w:space="0" w:color="auto"/>
                        <w:bottom w:val="none" w:sz="0" w:space="0" w:color="auto"/>
                        <w:right w:val="none" w:sz="0" w:space="0" w:color="auto"/>
                      </w:divBdr>
                    </w:div>
                  </w:divsChild>
                </w:div>
                <w:div w:id="1627009115">
                  <w:marLeft w:val="0"/>
                  <w:marRight w:val="0"/>
                  <w:marTop w:val="0"/>
                  <w:marBottom w:val="0"/>
                  <w:divBdr>
                    <w:top w:val="none" w:sz="0" w:space="0" w:color="auto"/>
                    <w:left w:val="none" w:sz="0" w:space="0" w:color="auto"/>
                    <w:bottom w:val="none" w:sz="0" w:space="0" w:color="auto"/>
                    <w:right w:val="none" w:sz="0" w:space="0" w:color="auto"/>
                  </w:divBdr>
                  <w:divsChild>
                    <w:div w:id="1029796144">
                      <w:marLeft w:val="0"/>
                      <w:marRight w:val="0"/>
                      <w:marTop w:val="0"/>
                      <w:marBottom w:val="0"/>
                      <w:divBdr>
                        <w:top w:val="none" w:sz="0" w:space="0" w:color="auto"/>
                        <w:left w:val="none" w:sz="0" w:space="0" w:color="auto"/>
                        <w:bottom w:val="none" w:sz="0" w:space="0" w:color="auto"/>
                        <w:right w:val="none" w:sz="0" w:space="0" w:color="auto"/>
                      </w:divBdr>
                    </w:div>
                  </w:divsChild>
                </w:div>
                <w:div w:id="1630623818">
                  <w:marLeft w:val="0"/>
                  <w:marRight w:val="0"/>
                  <w:marTop w:val="0"/>
                  <w:marBottom w:val="0"/>
                  <w:divBdr>
                    <w:top w:val="none" w:sz="0" w:space="0" w:color="auto"/>
                    <w:left w:val="none" w:sz="0" w:space="0" w:color="auto"/>
                    <w:bottom w:val="none" w:sz="0" w:space="0" w:color="auto"/>
                    <w:right w:val="none" w:sz="0" w:space="0" w:color="auto"/>
                  </w:divBdr>
                  <w:divsChild>
                    <w:div w:id="1025792739">
                      <w:marLeft w:val="0"/>
                      <w:marRight w:val="0"/>
                      <w:marTop w:val="0"/>
                      <w:marBottom w:val="0"/>
                      <w:divBdr>
                        <w:top w:val="none" w:sz="0" w:space="0" w:color="auto"/>
                        <w:left w:val="none" w:sz="0" w:space="0" w:color="auto"/>
                        <w:bottom w:val="none" w:sz="0" w:space="0" w:color="auto"/>
                        <w:right w:val="none" w:sz="0" w:space="0" w:color="auto"/>
                      </w:divBdr>
                    </w:div>
                  </w:divsChild>
                </w:div>
                <w:div w:id="1635408537">
                  <w:marLeft w:val="0"/>
                  <w:marRight w:val="0"/>
                  <w:marTop w:val="0"/>
                  <w:marBottom w:val="0"/>
                  <w:divBdr>
                    <w:top w:val="none" w:sz="0" w:space="0" w:color="auto"/>
                    <w:left w:val="none" w:sz="0" w:space="0" w:color="auto"/>
                    <w:bottom w:val="none" w:sz="0" w:space="0" w:color="auto"/>
                    <w:right w:val="none" w:sz="0" w:space="0" w:color="auto"/>
                  </w:divBdr>
                  <w:divsChild>
                    <w:div w:id="507140368">
                      <w:marLeft w:val="0"/>
                      <w:marRight w:val="0"/>
                      <w:marTop w:val="0"/>
                      <w:marBottom w:val="0"/>
                      <w:divBdr>
                        <w:top w:val="none" w:sz="0" w:space="0" w:color="auto"/>
                        <w:left w:val="none" w:sz="0" w:space="0" w:color="auto"/>
                        <w:bottom w:val="none" w:sz="0" w:space="0" w:color="auto"/>
                        <w:right w:val="none" w:sz="0" w:space="0" w:color="auto"/>
                      </w:divBdr>
                    </w:div>
                  </w:divsChild>
                </w:div>
                <w:div w:id="1658455624">
                  <w:marLeft w:val="0"/>
                  <w:marRight w:val="0"/>
                  <w:marTop w:val="0"/>
                  <w:marBottom w:val="0"/>
                  <w:divBdr>
                    <w:top w:val="none" w:sz="0" w:space="0" w:color="auto"/>
                    <w:left w:val="none" w:sz="0" w:space="0" w:color="auto"/>
                    <w:bottom w:val="none" w:sz="0" w:space="0" w:color="auto"/>
                    <w:right w:val="none" w:sz="0" w:space="0" w:color="auto"/>
                  </w:divBdr>
                  <w:divsChild>
                    <w:div w:id="1117334500">
                      <w:marLeft w:val="0"/>
                      <w:marRight w:val="0"/>
                      <w:marTop w:val="0"/>
                      <w:marBottom w:val="0"/>
                      <w:divBdr>
                        <w:top w:val="none" w:sz="0" w:space="0" w:color="auto"/>
                        <w:left w:val="none" w:sz="0" w:space="0" w:color="auto"/>
                        <w:bottom w:val="none" w:sz="0" w:space="0" w:color="auto"/>
                        <w:right w:val="none" w:sz="0" w:space="0" w:color="auto"/>
                      </w:divBdr>
                    </w:div>
                  </w:divsChild>
                </w:div>
                <w:div w:id="1698578785">
                  <w:marLeft w:val="0"/>
                  <w:marRight w:val="0"/>
                  <w:marTop w:val="0"/>
                  <w:marBottom w:val="0"/>
                  <w:divBdr>
                    <w:top w:val="none" w:sz="0" w:space="0" w:color="auto"/>
                    <w:left w:val="none" w:sz="0" w:space="0" w:color="auto"/>
                    <w:bottom w:val="none" w:sz="0" w:space="0" w:color="auto"/>
                    <w:right w:val="none" w:sz="0" w:space="0" w:color="auto"/>
                  </w:divBdr>
                  <w:divsChild>
                    <w:div w:id="1164008363">
                      <w:marLeft w:val="0"/>
                      <w:marRight w:val="0"/>
                      <w:marTop w:val="0"/>
                      <w:marBottom w:val="0"/>
                      <w:divBdr>
                        <w:top w:val="none" w:sz="0" w:space="0" w:color="auto"/>
                        <w:left w:val="none" w:sz="0" w:space="0" w:color="auto"/>
                        <w:bottom w:val="none" w:sz="0" w:space="0" w:color="auto"/>
                        <w:right w:val="none" w:sz="0" w:space="0" w:color="auto"/>
                      </w:divBdr>
                    </w:div>
                  </w:divsChild>
                </w:div>
                <w:div w:id="1703169756">
                  <w:marLeft w:val="0"/>
                  <w:marRight w:val="0"/>
                  <w:marTop w:val="0"/>
                  <w:marBottom w:val="0"/>
                  <w:divBdr>
                    <w:top w:val="none" w:sz="0" w:space="0" w:color="auto"/>
                    <w:left w:val="none" w:sz="0" w:space="0" w:color="auto"/>
                    <w:bottom w:val="none" w:sz="0" w:space="0" w:color="auto"/>
                    <w:right w:val="none" w:sz="0" w:space="0" w:color="auto"/>
                  </w:divBdr>
                  <w:divsChild>
                    <w:div w:id="1293293896">
                      <w:marLeft w:val="0"/>
                      <w:marRight w:val="0"/>
                      <w:marTop w:val="0"/>
                      <w:marBottom w:val="0"/>
                      <w:divBdr>
                        <w:top w:val="none" w:sz="0" w:space="0" w:color="auto"/>
                        <w:left w:val="none" w:sz="0" w:space="0" w:color="auto"/>
                        <w:bottom w:val="none" w:sz="0" w:space="0" w:color="auto"/>
                        <w:right w:val="none" w:sz="0" w:space="0" w:color="auto"/>
                      </w:divBdr>
                    </w:div>
                  </w:divsChild>
                </w:div>
                <w:div w:id="1745644621">
                  <w:marLeft w:val="0"/>
                  <w:marRight w:val="0"/>
                  <w:marTop w:val="0"/>
                  <w:marBottom w:val="0"/>
                  <w:divBdr>
                    <w:top w:val="none" w:sz="0" w:space="0" w:color="auto"/>
                    <w:left w:val="none" w:sz="0" w:space="0" w:color="auto"/>
                    <w:bottom w:val="none" w:sz="0" w:space="0" w:color="auto"/>
                    <w:right w:val="none" w:sz="0" w:space="0" w:color="auto"/>
                  </w:divBdr>
                  <w:divsChild>
                    <w:div w:id="2013096209">
                      <w:marLeft w:val="0"/>
                      <w:marRight w:val="0"/>
                      <w:marTop w:val="0"/>
                      <w:marBottom w:val="0"/>
                      <w:divBdr>
                        <w:top w:val="none" w:sz="0" w:space="0" w:color="auto"/>
                        <w:left w:val="none" w:sz="0" w:space="0" w:color="auto"/>
                        <w:bottom w:val="none" w:sz="0" w:space="0" w:color="auto"/>
                        <w:right w:val="none" w:sz="0" w:space="0" w:color="auto"/>
                      </w:divBdr>
                    </w:div>
                  </w:divsChild>
                </w:div>
                <w:div w:id="1761291870">
                  <w:marLeft w:val="0"/>
                  <w:marRight w:val="0"/>
                  <w:marTop w:val="0"/>
                  <w:marBottom w:val="0"/>
                  <w:divBdr>
                    <w:top w:val="none" w:sz="0" w:space="0" w:color="auto"/>
                    <w:left w:val="none" w:sz="0" w:space="0" w:color="auto"/>
                    <w:bottom w:val="none" w:sz="0" w:space="0" w:color="auto"/>
                    <w:right w:val="none" w:sz="0" w:space="0" w:color="auto"/>
                  </w:divBdr>
                  <w:divsChild>
                    <w:div w:id="1309820485">
                      <w:marLeft w:val="0"/>
                      <w:marRight w:val="0"/>
                      <w:marTop w:val="0"/>
                      <w:marBottom w:val="0"/>
                      <w:divBdr>
                        <w:top w:val="none" w:sz="0" w:space="0" w:color="auto"/>
                        <w:left w:val="none" w:sz="0" w:space="0" w:color="auto"/>
                        <w:bottom w:val="none" w:sz="0" w:space="0" w:color="auto"/>
                        <w:right w:val="none" w:sz="0" w:space="0" w:color="auto"/>
                      </w:divBdr>
                    </w:div>
                  </w:divsChild>
                </w:div>
                <w:div w:id="1773239374">
                  <w:marLeft w:val="0"/>
                  <w:marRight w:val="0"/>
                  <w:marTop w:val="0"/>
                  <w:marBottom w:val="0"/>
                  <w:divBdr>
                    <w:top w:val="none" w:sz="0" w:space="0" w:color="auto"/>
                    <w:left w:val="none" w:sz="0" w:space="0" w:color="auto"/>
                    <w:bottom w:val="none" w:sz="0" w:space="0" w:color="auto"/>
                    <w:right w:val="none" w:sz="0" w:space="0" w:color="auto"/>
                  </w:divBdr>
                  <w:divsChild>
                    <w:div w:id="1255239827">
                      <w:marLeft w:val="0"/>
                      <w:marRight w:val="0"/>
                      <w:marTop w:val="0"/>
                      <w:marBottom w:val="0"/>
                      <w:divBdr>
                        <w:top w:val="none" w:sz="0" w:space="0" w:color="auto"/>
                        <w:left w:val="none" w:sz="0" w:space="0" w:color="auto"/>
                        <w:bottom w:val="none" w:sz="0" w:space="0" w:color="auto"/>
                        <w:right w:val="none" w:sz="0" w:space="0" w:color="auto"/>
                      </w:divBdr>
                    </w:div>
                  </w:divsChild>
                </w:div>
                <w:div w:id="1787696587">
                  <w:marLeft w:val="0"/>
                  <w:marRight w:val="0"/>
                  <w:marTop w:val="0"/>
                  <w:marBottom w:val="0"/>
                  <w:divBdr>
                    <w:top w:val="none" w:sz="0" w:space="0" w:color="auto"/>
                    <w:left w:val="none" w:sz="0" w:space="0" w:color="auto"/>
                    <w:bottom w:val="none" w:sz="0" w:space="0" w:color="auto"/>
                    <w:right w:val="none" w:sz="0" w:space="0" w:color="auto"/>
                  </w:divBdr>
                  <w:divsChild>
                    <w:div w:id="1488863649">
                      <w:marLeft w:val="0"/>
                      <w:marRight w:val="0"/>
                      <w:marTop w:val="0"/>
                      <w:marBottom w:val="0"/>
                      <w:divBdr>
                        <w:top w:val="none" w:sz="0" w:space="0" w:color="auto"/>
                        <w:left w:val="none" w:sz="0" w:space="0" w:color="auto"/>
                        <w:bottom w:val="none" w:sz="0" w:space="0" w:color="auto"/>
                        <w:right w:val="none" w:sz="0" w:space="0" w:color="auto"/>
                      </w:divBdr>
                    </w:div>
                  </w:divsChild>
                </w:div>
                <w:div w:id="1809591056">
                  <w:marLeft w:val="0"/>
                  <w:marRight w:val="0"/>
                  <w:marTop w:val="0"/>
                  <w:marBottom w:val="0"/>
                  <w:divBdr>
                    <w:top w:val="none" w:sz="0" w:space="0" w:color="auto"/>
                    <w:left w:val="none" w:sz="0" w:space="0" w:color="auto"/>
                    <w:bottom w:val="none" w:sz="0" w:space="0" w:color="auto"/>
                    <w:right w:val="none" w:sz="0" w:space="0" w:color="auto"/>
                  </w:divBdr>
                  <w:divsChild>
                    <w:div w:id="1527600053">
                      <w:marLeft w:val="0"/>
                      <w:marRight w:val="0"/>
                      <w:marTop w:val="0"/>
                      <w:marBottom w:val="0"/>
                      <w:divBdr>
                        <w:top w:val="none" w:sz="0" w:space="0" w:color="auto"/>
                        <w:left w:val="none" w:sz="0" w:space="0" w:color="auto"/>
                        <w:bottom w:val="none" w:sz="0" w:space="0" w:color="auto"/>
                        <w:right w:val="none" w:sz="0" w:space="0" w:color="auto"/>
                      </w:divBdr>
                    </w:div>
                  </w:divsChild>
                </w:div>
                <w:div w:id="1827823330">
                  <w:marLeft w:val="0"/>
                  <w:marRight w:val="0"/>
                  <w:marTop w:val="0"/>
                  <w:marBottom w:val="0"/>
                  <w:divBdr>
                    <w:top w:val="none" w:sz="0" w:space="0" w:color="auto"/>
                    <w:left w:val="none" w:sz="0" w:space="0" w:color="auto"/>
                    <w:bottom w:val="none" w:sz="0" w:space="0" w:color="auto"/>
                    <w:right w:val="none" w:sz="0" w:space="0" w:color="auto"/>
                  </w:divBdr>
                  <w:divsChild>
                    <w:div w:id="944386992">
                      <w:marLeft w:val="0"/>
                      <w:marRight w:val="0"/>
                      <w:marTop w:val="0"/>
                      <w:marBottom w:val="0"/>
                      <w:divBdr>
                        <w:top w:val="none" w:sz="0" w:space="0" w:color="auto"/>
                        <w:left w:val="none" w:sz="0" w:space="0" w:color="auto"/>
                        <w:bottom w:val="none" w:sz="0" w:space="0" w:color="auto"/>
                        <w:right w:val="none" w:sz="0" w:space="0" w:color="auto"/>
                      </w:divBdr>
                    </w:div>
                  </w:divsChild>
                </w:div>
                <w:div w:id="1843738959">
                  <w:marLeft w:val="0"/>
                  <w:marRight w:val="0"/>
                  <w:marTop w:val="0"/>
                  <w:marBottom w:val="0"/>
                  <w:divBdr>
                    <w:top w:val="none" w:sz="0" w:space="0" w:color="auto"/>
                    <w:left w:val="none" w:sz="0" w:space="0" w:color="auto"/>
                    <w:bottom w:val="none" w:sz="0" w:space="0" w:color="auto"/>
                    <w:right w:val="none" w:sz="0" w:space="0" w:color="auto"/>
                  </w:divBdr>
                  <w:divsChild>
                    <w:div w:id="1303999102">
                      <w:marLeft w:val="0"/>
                      <w:marRight w:val="0"/>
                      <w:marTop w:val="0"/>
                      <w:marBottom w:val="0"/>
                      <w:divBdr>
                        <w:top w:val="none" w:sz="0" w:space="0" w:color="auto"/>
                        <w:left w:val="none" w:sz="0" w:space="0" w:color="auto"/>
                        <w:bottom w:val="none" w:sz="0" w:space="0" w:color="auto"/>
                        <w:right w:val="none" w:sz="0" w:space="0" w:color="auto"/>
                      </w:divBdr>
                    </w:div>
                  </w:divsChild>
                </w:div>
                <w:div w:id="1855220091">
                  <w:marLeft w:val="0"/>
                  <w:marRight w:val="0"/>
                  <w:marTop w:val="0"/>
                  <w:marBottom w:val="0"/>
                  <w:divBdr>
                    <w:top w:val="none" w:sz="0" w:space="0" w:color="auto"/>
                    <w:left w:val="none" w:sz="0" w:space="0" w:color="auto"/>
                    <w:bottom w:val="none" w:sz="0" w:space="0" w:color="auto"/>
                    <w:right w:val="none" w:sz="0" w:space="0" w:color="auto"/>
                  </w:divBdr>
                  <w:divsChild>
                    <w:div w:id="196545626">
                      <w:marLeft w:val="0"/>
                      <w:marRight w:val="0"/>
                      <w:marTop w:val="0"/>
                      <w:marBottom w:val="0"/>
                      <w:divBdr>
                        <w:top w:val="none" w:sz="0" w:space="0" w:color="auto"/>
                        <w:left w:val="none" w:sz="0" w:space="0" w:color="auto"/>
                        <w:bottom w:val="none" w:sz="0" w:space="0" w:color="auto"/>
                        <w:right w:val="none" w:sz="0" w:space="0" w:color="auto"/>
                      </w:divBdr>
                    </w:div>
                  </w:divsChild>
                </w:div>
                <w:div w:id="1858885118">
                  <w:marLeft w:val="0"/>
                  <w:marRight w:val="0"/>
                  <w:marTop w:val="0"/>
                  <w:marBottom w:val="0"/>
                  <w:divBdr>
                    <w:top w:val="none" w:sz="0" w:space="0" w:color="auto"/>
                    <w:left w:val="none" w:sz="0" w:space="0" w:color="auto"/>
                    <w:bottom w:val="none" w:sz="0" w:space="0" w:color="auto"/>
                    <w:right w:val="none" w:sz="0" w:space="0" w:color="auto"/>
                  </w:divBdr>
                  <w:divsChild>
                    <w:div w:id="590966851">
                      <w:marLeft w:val="0"/>
                      <w:marRight w:val="0"/>
                      <w:marTop w:val="0"/>
                      <w:marBottom w:val="0"/>
                      <w:divBdr>
                        <w:top w:val="none" w:sz="0" w:space="0" w:color="auto"/>
                        <w:left w:val="none" w:sz="0" w:space="0" w:color="auto"/>
                        <w:bottom w:val="none" w:sz="0" w:space="0" w:color="auto"/>
                        <w:right w:val="none" w:sz="0" w:space="0" w:color="auto"/>
                      </w:divBdr>
                    </w:div>
                  </w:divsChild>
                </w:div>
                <w:div w:id="1876650597">
                  <w:marLeft w:val="0"/>
                  <w:marRight w:val="0"/>
                  <w:marTop w:val="0"/>
                  <w:marBottom w:val="0"/>
                  <w:divBdr>
                    <w:top w:val="none" w:sz="0" w:space="0" w:color="auto"/>
                    <w:left w:val="none" w:sz="0" w:space="0" w:color="auto"/>
                    <w:bottom w:val="none" w:sz="0" w:space="0" w:color="auto"/>
                    <w:right w:val="none" w:sz="0" w:space="0" w:color="auto"/>
                  </w:divBdr>
                  <w:divsChild>
                    <w:div w:id="805703677">
                      <w:marLeft w:val="0"/>
                      <w:marRight w:val="0"/>
                      <w:marTop w:val="0"/>
                      <w:marBottom w:val="0"/>
                      <w:divBdr>
                        <w:top w:val="none" w:sz="0" w:space="0" w:color="auto"/>
                        <w:left w:val="none" w:sz="0" w:space="0" w:color="auto"/>
                        <w:bottom w:val="none" w:sz="0" w:space="0" w:color="auto"/>
                        <w:right w:val="none" w:sz="0" w:space="0" w:color="auto"/>
                      </w:divBdr>
                    </w:div>
                  </w:divsChild>
                </w:div>
                <w:div w:id="1905800614">
                  <w:marLeft w:val="0"/>
                  <w:marRight w:val="0"/>
                  <w:marTop w:val="0"/>
                  <w:marBottom w:val="0"/>
                  <w:divBdr>
                    <w:top w:val="none" w:sz="0" w:space="0" w:color="auto"/>
                    <w:left w:val="none" w:sz="0" w:space="0" w:color="auto"/>
                    <w:bottom w:val="none" w:sz="0" w:space="0" w:color="auto"/>
                    <w:right w:val="none" w:sz="0" w:space="0" w:color="auto"/>
                  </w:divBdr>
                  <w:divsChild>
                    <w:div w:id="1559392307">
                      <w:marLeft w:val="0"/>
                      <w:marRight w:val="0"/>
                      <w:marTop w:val="0"/>
                      <w:marBottom w:val="0"/>
                      <w:divBdr>
                        <w:top w:val="none" w:sz="0" w:space="0" w:color="auto"/>
                        <w:left w:val="none" w:sz="0" w:space="0" w:color="auto"/>
                        <w:bottom w:val="none" w:sz="0" w:space="0" w:color="auto"/>
                        <w:right w:val="none" w:sz="0" w:space="0" w:color="auto"/>
                      </w:divBdr>
                    </w:div>
                  </w:divsChild>
                </w:div>
                <w:div w:id="1934434533">
                  <w:marLeft w:val="0"/>
                  <w:marRight w:val="0"/>
                  <w:marTop w:val="0"/>
                  <w:marBottom w:val="0"/>
                  <w:divBdr>
                    <w:top w:val="none" w:sz="0" w:space="0" w:color="auto"/>
                    <w:left w:val="none" w:sz="0" w:space="0" w:color="auto"/>
                    <w:bottom w:val="none" w:sz="0" w:space="0" w:color="auto"/>
                    <w:right w:val="none" w:sz="0" w:space="0" w:color="auto"/>
                  </w:divBdr>
                  <w:divsChild>
                    <w:div w:id="1765417589">
                      <w:marLeft w:val="0"/>
                      <w:marRight w:val="0"/>
                      <w:marTop w:val="0"/>
                      <w:marBottom w:val="0"/>
                      <w:divBdr>
                        <w:top w:val="none" w:sz="0" w:space="0" w:color="auto"/>
                        <w:left w:val="none" w:sz="0" w:space="0" w:color="auto"/>
                        <w:bottom w:val="none" w:sz="0" w:space="0" w:color="auto"/>
                        <w:right w:val="none" w:sz="0" w:space="0" w:color="auto"/>
                      </w:divBdr>
                    </w:div>
                  </w:divsChild>
                </w:div>
                <w:div w:id="1936940540">
                  <w:marLeft w:val="0"/>
                  <w:marRight w:val="0"/>
                  <w:marTop w:val="0"/>
                  <w:marBottom w:val="0"/>
                  <w:divBdr>
                    <w:top w:val="none" w:sz="0" w:space="0" w:color="auto"/>
                    <w:left w:val="none" w:sz="0" w:space="0" w:color="auto"/>
                    <w:bottom w:val="none" w:sz="0" w:space="0" w:color="auto"/>
                    <w:right w:val="none" w:sz="0" w:space="0" w:color="auto"/>
                  </w:divBdr>
                  <w:divsChild>
                    <w:div w:id="1841382835">
                      <w:marLeft w:val="0"/>
                      <w:marRight w:val="0"/>
                      <w:marTop w:val="0"/>
                      <w:marBottom w:val="0"/>
                      <w:divBdr>
                        <w:top w:val="none" w:sz="0" w:space="0" w:color="auto"/>
                        <w:left w:val="none" w:sz="0" w:space="0" w:color="auto"/>
                        <w:bottom w:val="none" w:sz="0" w:space="0" w:color="auto"/>
                        <w:right w:val="none" w:sz="0" w:space="0" w:color="auto"/>
                      </w:divBdr>
                    </w:div>
                  </w:divsChild>
                </w:div>
                <w:div w:id="1948846617">
                  <w:marLeft w:val="0"/>
                  <w:marRight w:val="0"/>
                  <w:marTop w:val="0"/>
                  <w:marBottom w:val="0"/>
                  <w:divBdr>
                    <w:top w:val="none" w:sz="0" w:space="0" w:color="auto"/>
                    <w:left w:val="none" w:sz="0" w:space="0" w:color="auto"/>
                    <w:bottom w:val="none" w:sz="0" w:space="0" w:color="auto"/>
                    <w:right w:val="none" w:sz="0" w:space="0" w:color="auto"/>
                  </w:divBdr>
                  <w:divsChild>
                    <w:div w:id="900141707">
                      <w:marLeft w:val="0"/>
                      <w:marRight w:val="0"/>
                      <w:marTop w:val="0"/>
                      <w:marBottom w:val="0"/>
                      <w:divBdr>
                        <w:top w:val="none" w:sz="0" w:space="0" w:color="auto"/>
                        <w:left w:val="none" w:sz="0" w:space="0" w:color="auto"/>
                        <w:bottom w:val="none" w:sz="0" w:space="0" w:color="auto"/>
                        <w:right w:val="none" w:sz="0" w:space="0" w:color="auto"/>
                      </w:divBdr>
                    </w:div>
                  </w:divsChild>
                </w:div>
                <w:div w:id="1952592821">
                  <w:marLeft w:val="0"/>
                  <w:marRight w:val="0"/>
                  <w:marTop w:val="0"/>
                  <w:marBottom w:val="0"/>
                  <w:divBdr>
                    <w:top w:val="none" w:sz="0" w:space="0" w:color="auto"/>
                    <w:left w:val="none" w:sz="0" w:space="0" w:color="auto"/>
                    <w:bottom w:val="none" w:sz="0" w:space="0" w:color="auto"/>
                    <w:right w:val="none" w:sz="0" w:space="0" w:color="auto"/>
                  </w:divBdr>
                  <w:divsChild>
                    <w:div w:id="2069569478">
                      <w:marLeft w:val="0"/>
                      <w:marRight w:val="0"/>
                      <w:marTop w:val="0"/>
                      <w:marBottom w:val="0"/>
                      <w:divBdr>
                        <w:top w:val="none" w:sz="0" w:space="0" w:color="auto"/>
                        <w:left w:val="none" w:sz="0" w:space="0" w:color="auto"/>
                        <w:bottom w:val="none" w:sz="0" w:space="0" w:color="auto"/>
                        <w:right w:val="none" w:sz="0" w:space="0" w:color="auto"/>
                      </w:divBdr>
                    </w:div>
                  </w:divsChild>
                </w:div>
                <w:div w:id="2000036996">
                  <w:marLeft w:val="0"/>
                  <w:marRight w:val="0"/>
                  <w:marTop w:val="0"/>
                  <w:marBottom w:val="0"/>
                  <w:divBdr>
                    <w:top w:val="none" w:sz="0" w:space="0" w:color="auto"/>
                    <w:left w:val="none" w:sz="0" w:space="0" w:color="auto"/>
                    <w:bottom w:val="none" w:sz="0" w:space="0" w:color="auto"/>
                    <w:right w:val="none" w:sz="0" w:space="0" w:color="auto"/>
                  </w:divBdr>
                  <w:divsChild>
                    <w:div w:id="1609897351">
                      <w:marLeft w:val="0"/>
                      <w:marRight w:val="0"/>
                      <w:marTop w:val="0"/>
                      <w:marBottom w:val="0"/>
                      <w:divBdr>
                        <w:top w:val="none" w:sz="0" w:space="0" w:color="auto"/>
                        <w:left w:val="none" w:sz="0" w:space="0" w:color="auto"/>
                        <w:bottom w:val="none" w:sz="0" w:space="0" w:color="auto"/>
                        <w:right w:val="none" w:sz="0" w:space="0" w:color="auto"/>
                      </w:divBdr>
                    </w:div>
                  </w:divsChild>
                </w:div>
                <w:div w:id="2001425899">
                  <w:marLeft w:val="0"/>
                  <w:marRight w:val="0"/>
                  <w:marTop w:val="0"/>
                  <w:marBottom w:val="0"/>
                  <w:divBdr>
                    <w:top w:val="none" w:sz="0" w:space="0" w:color="auto"/>
                    <w:left w:val="none" w:sz="0" w:space="0" w:color="auto"/>
                    <w:bottom w:val="none" w:sz="0" w:space="0" w:color="auto"/>
                    <w:right w:val="none" w:sz="0" w:space="0" w:color="auto"/>
                  </w:divBdr>
                  <w:divsChild>
                    <w:div w:id="1443038572">
                      <w:marLeft w:val="0"/>
                      <w:marRight w:val="0"/>
                      <w:marTop w:val="0"/>
                      <w:marBottom w:val="0"/>
                      <w:divBdr>
                        <w:top w:val="none" w:sz="0" w:space="0" w:color="auto"/>
                        <w:left w:val="none" w:sz="0" w:space="0" w:color="auto"/>
                        <w:bottom w:val="none" w:sz="0" w:space="0" w:color="auto"/>
                        <w:right w:val="none" w:sz="0" w:space="0" w:color="auto"/>
                      </w:divBdr>
                    </w:div>
                  </w:divsChild>
                </w:div>
                <w:div w:id="2019890419">
                  <w:marLeft w:val="0"/>
                  <w:marRight w:val="0"/>
                  <w:marTop w:val="0"/>
                  <w:marBottom w:val="0"/>
                  <w:divBdr>
                    <w:top w:val="none" w:sz="0" w:space="0" w:color="auto"/>
                    <w:left w:val="none" w:sz="0" w:space="0" w:color="auto"/>
                    <w:bottom w:val="none" w:sz="0" w:space="0" w:color="auto"/>
                    <w:right w:val="none" w:sz="0" w:space="0" w:color="auto"/>
                  </w:divBdr>
                  <w:divsChild>
                    <w:div w:id="158472150">
                      <w:marLeft w:val="0"/>
                      <w:marRight w:val="0"/>
                      <w:marTop w:val="0"/>
                      <w:marBottom w:val="0"/>
                      <w:divBdr>
                        <w:top w:val="none" w:sz="0" w:space="0" w:color="auto"/>
                        <w:left w:val="none" w:sz="0" w:space="0" w:color="auto"/>
                        <w:bottom w:val="none" w:sz="0" w:space="0" w:color="auto"/>
                        <w:right w:val="none" w:sz="0" w:space="0" w:color="auto"/>
                      </w:divBdr>
                    </w:div>
                  </w:divsChild>
                </w:div>
                <w:div w:id="2023848596">
                  <w:marLeft w:val="0"/>
                  <w:marRight w:val="0"/>
                  <w:marTop w:val="0"/>
                  <w:marBottom w:val="0"/>
                  <w:divBdr>
                    <w:top w:val="none" w:sz="0" w:space="0" w:color="auto"/>
                    <w:left w:val="none" w:sz="0" w:space="0" w:color="auto"/>
                    <w:bottom w:val="none" w:sz="0" w:space="0" w:color="auto"/>
                    <w:right w:val="none" w:sz="0" w:space="0" w:color="auto"/>
                  </w:divBdr>
                  <w:divsChild>
                    <w:div w:id="741871847">
                      <w:marLeft w:val="0"/>
                      <w:marRight w:val="0"/>
                      <w:marTop w:val="0"/>
                      <w:marBottom w:val="0"/>
                      <w:divBdr>
                        <w:top w:val="none" w:sz="0" w:space="0" w:color="auto"/>
                        <w:left w:val="none" w:sz="0" w:space="0" w:color="auto"/>
                        <w:bottom w:val="none" w:sz="0" w:space="0" w:color="auto"/>
                        <w:right w:val="none" w:sz="0" w:space="0" w:color="auto"/>
                      </w:divBdr>
                    </w:div>
                  </w:divsChild>
                </w:div>
                <w:div w:id="2026639094">
                  <w:marLeft w:val="0"/>
                  <w:marRight w:val="0"/>
                  <w:marTop w:val="0"/>
                  <w:marBottom w:val="0"/>
                  <w:divBdr>
                    <w:top w:val="none" w:sz="0" w:space="0" w:color="auto"/>
                    <w:left w:val="none" w:sz="0" w:space="0" w:color="auto"/>
                    <w:bottom w:val="none" w:sz="0" w:space="0" w:color="auto"/>
                    <w:right w:val="none" w:sz="0" w:space="0" w:color="auto"/>
                  </w:divBdr>
                  <w:divsChild>
                    <w:div w:id="141696115">
                      <w:marLeft w:val="0"/>
                      <w:marRight w:val="0"/>
                      <w:marTop w:val="0"/>
                      <w:marBottom w:val="0"/>
                      <w:divBdr>
                        <w:top w:val="none" w:sz="0" w:space="0" w:color="auto"/>
                        <w:left w:val="none" w:sz="0" w:space="0" w:color="auto"/>
                        <w:bottom w:val="none" w:sz="0" w:space="0" w:color="auto"/>
                        <w:right w:val="none" w:sz="0" w:space="0" w:color="auto"/>
                      </w:divBdr>
                    </w:div>
                  </w:divsChild>
                </w:div>
                <w:div w:id="2065984962">
                  <w:marLeft w:val="0"/>
                  <w:marRight w:val="0"/>
                  <w:marTop w:val="0"/>
                  <w:marBottom w:val="0"/>
                  <w:divBdr>
                    <w:top w:val="none" w:sz="0" w:space="0" w:color="auto"/>
                    <w:left w:val="none" w:sz="0" w:space="0" w:color="auto"/>
                    <w:bottom w:val="none" w:sz="0" w:space="0" w:color="auto"/>
                    <w:right w:val="none" w:sz="0" w:space="0" w:color="auto"/>
                  </w:divBdr>
                  <w:divsChild>
                    <w:div w:id="883910713">
                      <w:marLeft w:val="0"/>
                      <w:marRight w:val="0"/>
                      <w:marTop w:val="0"/>
                      <w:marBottom w:val="0"/>
                      <w:divBdr>
                        <w:top w:val="none" w:sz="0" w:space="0" w:color="auto"/>
                        <w:left w:val="none" w:sz="0" w:space="0" w:color="auto"/>
                        <w:bottom w:val="none" w:sz="0" w:space="0" w:color="auto"/>
                        <w:right w:val="none" w:sz="0" w:space="0" w:color="auto"/>
                      </w:divBdr>
                    </w:div>
                  </w:divsChild>
                </w:div>
                <w:div w:id="2089839862">
                  <w:marLeft w:val="0"/>
                  <w:marRight w:val="0"/>
                  <w:marTop w:val="0"/>
                  <w:marBottom w:val="0"/>
                  <w:divBdr>
                    <w:top w:val="none" w:sz="0" w:space="0" w:color="auto"/>
                    <w:left w:val="none" w:sz="0" w:space="0" w:color="auto"/>
                    <w:bottom w:val="none" w:sz="0" w:space="0" w:color="auto"/>
                    <w:right w:val="none" w:sz="0" w:space="0" w:color="auto"/>
                  </w:divBdr>
                  <w:divsChild>
                    <w:div w:id="1905095678">
                      <w:marLeft w:val="0"/>
                      <w:marRight w:val="0"/>
                      <w:marTop w:val="0"/>
                      <w:marBottom w:val="0"/>
                      <w:divBdr>
                        <w:top w:val="none" w:sz="0" w:space="0" w:color="auto"/>
                        <w:left w:val="none" w:sz="0" w:space="0" w:color="auto"/>
                        <w:bottom w:val="none" w:sz="0" w:space="0" w:color="auto"/>
                        <w:right w:val="none" w:sz="0" w:space="0" w:color="auto"/>
                      </w:divBdr>
                    </w:div>
                  </w:divsChild>
                </w:div>
                <w:div w:id="2117214337">
                  <w:marLeft w:val="0"/>
                  <w:marRight w:val="0"/>
                  <w:marTop w:val="0"/>
                  <w:marBottom w:val="0"/>
                  <w:divBdr>
                    <w:top w:val="none" w:sz="0" w:space="0" w:color="auto"/>
                    <w:left w:val="none" w:sz="0" w:space="0" w:color="auto"/>
                    <w:bottom w:val="none" w:sz="0" w:space="0" w:color="auto"/>
                    <w:right w:val="none" w:sz="0" w:space="0" w:color="auto"/>
                  </w:divBdr>
                  <w:divsChild>
                    <w:div w:id="1037314865">
                      <w:marLeft w:val="0"/>
                      <w:marRight w:val="0"/>
                      <w:marTop w:val="0"/>
                      <w:marBottom w:val="0"/>
                      <w:divBdr>
                        <w:top w:val="none" w:sz="0" w:space="0" w:color="auto"/>
                        <w:left w:val="none" w:sz="0" w:space="0" w:color="auto"/>
                        <w:bottom w:val="none" w:sz="0" w:space="0" w:color="auto"/>
                        <w:right w:val="none" w:sz="0" w:space="0" w:color="auto"/>
                      </w:divBdr>
                    </w:div>
                  </w:divsChild>
                </w:div>
                <w:div w:id="2118213733">
                  <w:marLeft w:val="0"/>
                  <w:marRight w:val="0"/>
                  <w:marTop w:val="0"/>
                  <w:marBottom w:val="0"/>
                  <w:divBdr>
                    <w:top w:val="none" w:sz="0" w:space="0" w:color="auto"/>
                    <w:left w:val="none" w:sz="0" w:space="0" w:color="auto"/>
                    <w:bottom w:val="none" w:sz="0" w:space="0" w:color="auto"/>
                    <w:right w:val="none" w:sz="0" w:space="0" w:color="auto"/>
                  </w:divBdr>
                  <w:divsChild>
                    <w:div w:id="1052777601">
                      <w:marLeft w:val="0"/>
                      <w:marRight w:val="0"/>
                      <w:marTop w:val="0"/>
                      <w:marBottom w:val="0"/>
                      <w:divBdr>
                        <w:top w:val="none" w:sz="0" w:space="0" w:color="auto"/>
                        <w:left w:val="none" w:sz="0" w:space="0" w:color="auto"/>
                        <w:bottom w:val="none" w:sz="0" w:space="0" w:color="auto"/>
                        <w:right w:val="none" w:sz="0" w:space="0" w:color="auto"/>
                      </w:divBdr>
                    </w:div>
                  </w:divsChild>
                </w:div>
                <w:div w:id="2124569642">
                  <w:marLeft w:val="0"/>
                  <w:marRight w:val="0"/>
                  <w:marTop w:val="0"/>
                  <w:marBottom w:val="0"/>
                  <w:divBdr>
                    <w:top w:val="none" w:sz="0" w:space="0" w:color="auto"/>
                    <w:left w:val="none" w:sz="0" w:space="0" w:color="auto"/>
                    <w:bottom w:val="none" w:sz="0" w:space="0" w:color="auto"/>
                    <w:right w:val="none" w:sz="0" w:space="0" w:color="auto"/>
                  </w:divBdr>
                  <w:divsChild>
                    <w:div w:id="2088795455">
                      <w:marLeft w:val="0"/>
                      <w:marRight w:val="0"/>
                      <w:marTop w:val="0"/>
                      <w:marBottom w:val="0"/>
                      <w:divBdr>
                        <w:top w:val="none" w:sz="0" w:space="0" w:color="auto"/>
                        <w:left w:val="none" w:sz="0" w:space="0" w:color="auto"/>
                        <w:bottom w:val="none" w:sz="0" w:space="0" w:color="auto"/>
                        <w:right w:val="none" w:sz="0" w:space="0" w:color="auto"/>
                      </w:divBdr>
                    </w:div>
                  </w:divsChild>
                </w:div>
                <w:div w:id="2127968192">
                  <w:marLeft w:val="0"/>
                  <w:marRight w:val="0"/>
                  <w:marTop w:val="0"/>
                  <w:marBottom w:val="0"/>
                  <w:divBdr>
                    <w:top w:val="none" w:sz="0" w:space="0" w:color="auto"/>
                    <w:left w:val="none" w:sz="0" w:space="0" w:color="auto"/>
                    <w:bottom w:val="none" w:sz="0" w:space="0" w:color="auto"/>
                    <w:right w:val="none" w:sz="0" w:space="0" w:color="auto"/>
                  </w:divBdr>
                  <w:divsChild>
                    <w:div w:id="654453156">
                      <w:marLeft w:val="0"/>
                      <w:marRight w:val="0"/>
                      <w:marTop w:val="0"/>
                      <w:marBottom w:val="0"/>
                      <w:divBdr>
                        <w:top w:val="none" w:sz="0" w:space="0" w:color="auto"/>
                        <w:left w:val="none" w:sz="0" w:space="0" w:color="auto"/>
                        <w:bottom w:val="none" w:sz="0" w:space="0" w:color="auto"/>
                        <w:right w:val="none" w:sz="0" w:space="0" w:color="auto"/>
                      </w:divBdr>
                    </w:div>
                  </w:divsChild>
                </w:div>
                <w:div w:id="2137603470">
                  <w:marLeft w:val="0"/>
                  <w:marRight w:val="0"/>
                  <w:marTop w:val="0"/>
                  <w:marBottom w:val="0"/>
                  <w:divBdr>
                    <w:top w:val="none" w:sz="0" w:space="0" w:color="auto"/>
                    <w:left w:val="none" w:sz="0" w:space="0" w:color="auto"/>
                    <w:bottom w:val="none" w:sz="0" w:space="0" w:color="auto"/>
                    <w:right w:val="none" w:sz="0" w:space="0" w:color="auto"/>
                  </w:divBdr>
                  <w:divsChild>
                    <w:div w:id="685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1623">
          <w:marLeft w:val="0"/>
          <w:marRight w:val="0"/>
          <w:marTop w:val="0"/>
          <w:marBottom w:val="0"/>
          <w:divBdr>
            <w:top w:val="none" w:sz="0" w:space="0" w:color="auto"/>
            <w:left w:val="none" w:sz="0" w:space="0" w:color="auto"/>
            <w:bottom w:val="none" w:sz="0" w:space="0" w:color="auto"/>
            <w:right w:val="none" w:sz="0" w:space="0" w:color="auto"/>
          </w:divBdr>
        </w:div>
      </w:divsChild>
    </w:div>
    <w:div w:id="682172696">
      <w:bodyDiv w:val="1"/>
      <w:marLeft w:val="0"/>
      <w:marRight w:val="0"/>
      <w:marTop w:val="0"/>
      <w:marBottom w:val="0"/>
      <w:divBdr>
        <w:top w:val="none" w:sz="0" w:space="0" w:color="auto"/>
        <w:left w:val="none" w:sz="0" w:space="0" w:color="auto"/>
        <w:bottom w:val="none" w:sz="0" w:space="0" w:color="auto"/>
        <w:right w:val="none" w:sz="0" w:space="0" w:color="auto"/>
      </w:divBdr>
    </w:div>
    <w:div w:id="1410469043">
      <w:bodyDiv w:val="1"/>
      <w:marLeft w:val="0"/>
      <w:marRight w:val="0"/>
      <w:marTop w:val="0"/>
      <w:marBottom w:val="0"/>
      <w:divBdr>
        <w:top w:val="none" w:sz="0" w:space="0" w:color="auto"/>
        <w:left w:val="none" w:sz="0" w:space="0" w:color="auto"/>
        <w:bottom w:val="none" w:sz="0" w:space="0" w:color="auto"/>
        <w:right w:val="none" w:sz="0" w:space="0" w:color="auto"/>
      </w:divBdr>
    </w:div>
    <w:div w:id="1514883365">
      <w:bodyDiv w:val="1"/>
      <w:marLeft w:val="0"/>
      <w:marRight w:val="0"/>
      <w:marTop w:val="0"/>
      <w:marBottom w:val="0"/>
      <w:divBdr>
        <w:top w:val="none" w:sz="0" w:space="0" w:color="auto"/>
        <w:left w:val="none" w:sz="0" w:space="0" w:color="auto"/>
        <w:bottom w:val="none" w:sz="0" w:space="0" w:color="auto"/>
        <w:right w:val="none" w:sz="0" w:space="0" w:color="auto"/>
      </w:divBdr>
    </w:div>
    <w:div w:id="1746565373">
      <w:bodyDiv w:val="1"/>
      <w:marLeft w:val="0"/>
      <w:marRight w:val="0"/>
      <w:marTop w:val="0"/>
      <w:marBottom w:val="0"/>
      <w:divBdr>
        <w:top w:val="none" w:sz="0" w:space="0" w:color="auto"/>
        <w:left w:val="none" w:sz="0" w:space="0" w:color="auto"/>
        <w:bottom w:val="none" w:sz="0" w:space="0" w:color="auto"/>
        <w:right w:val="none" w:sz="0" w:space="0" w:color="auto"/>
      </w:divBdr>
    </w:div>
    <w:div w:id="19222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EB6C-C714-4503-BA39-6EE8F41B28CA}">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2.xml><?xml version="1.0" encoding="utf-8"?>
<ds:datastoreItem xmlns:ds="http://schemas.openxmlformats.org/officeDocument/2006/customXml" ds:itemID="{50494B91-BD18-45DE-8272-FF752519EBDF}">
  <ds:schemaRefs>
    <ds:schemaRef ds:uri="http://schemas.microsoft.com/sharepoint/v3/contenttype/forms"/>
  </ds:schemaRefs>
</ds:datastoreItem>
</file>

<file path=customXml/itemProps3.xml><?xml version="1.0" encoding="utf-8"?>
<ds:datastoreItem xmlns:ds="http://schemas.openxmlformats.org/officeDocument/2006/customXml" ds:itemID="{005426B3-1069-40EF-9962-F390E90BB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E058EF-19B8-42B5-8B60-BB3667F8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Jennette</dc:creator>
  <cp:keywords/>
  <dc:description/>
  <cp:lastModifiedBy>May, Kevin</cp:lastModifiedBy>
  <cp:revision>2</cp:revision>
  <cp:lastPrinted>2023-11-13T19:28:00Z</cp:lastPrinted>
  <dcterms:created xsi:type="dcterms:W3CDTF">2025-02-14T13:08:00Z</dcterms:created>
  <dcterms:modified xsi:type="dcterms:W3CDTF">2025-02-14T13:08:00Z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