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BFF" w:rsidRDefault="00FC049E">
      <w:pPr>
        <w:jc w:val="right"/>
        <w:rPr>
          <w:b/>
          <w:sz w:val="160"/>
          <w:szCs w:val="160"/>
        </w:rPr>
      </w:pPr>
      <w:r>
        <w:rPr>
          <w:noProof/>
        </w:rPr>
        <w:drawing>
          <wp:anchor distT="0" distB="0" distL="114300" distR="114300" simplePos="0" relativeHeight="251657728" behindDoc="1" locked="0" layoutInCell="1" allowOverlap="1">
            <wp:simplePos x="0" y="0"/>
            <wp:positionH relativeFrom="column">
              <wp:posOffset>-3233420</wp:posOffset>
            </wp:positionH>
            <wp:positionV relativeFrom="paragraph">
              <wp:posOffset>-2080895</wp:posOffset>
            </wp:positionV>
            <wp:extent cx="7345680" cy="720534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srcRect/>
                    <a:stretch>
                      <a:fillRect/>
                    </a:stretch>
                  </pic:blipFill>
                  <pic:spPr bwMode="auto">
                    <a:xfrm>
                      <a:off x="0" y="0"/>
                      <a:ext cx="7345680" cy="7205345"/>
                    </a:xfrm>
                    <a:prstGeom prst="rect">
                      <a:avLst/>
                    </a:prstGeom>
                    <a:noFill/>
                  </pic:spPr>
                </pic:pic>
              </a:graphicData>
            </a:graphic>
          </wp:anchor>
        </w:drawing>
      </w:r>
      <w:r>
        <w:rPr>
          <w:noProof/>
        </w:rPr>
        <w:drawing>
          <wp:inline distT="0" distB="0" distL="0" distR="0">
            <wp:extent cx="723900" cy="723900"/>
            <wp:effectExtent l="1905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723900" cy="723900"/>
                    </a:xfrm>
                    <a:prstGeom prst="rect">
                      <a:avLst/>
                    </a:prstGeom>
                    <a:noFill/>
                    <a:ln w="9525">
                      <a:noFill/>
                      <a:miter lim="800000"/>
                      <a:headEnd/>
                      <a:tailEnd/>
                    </a:ln>
                  </pic:spPr>
                </pic:pic>
              </a:graphicData>
            </a:graphic>
          </wp:inline>
        </w:drawing>
      </w:r>
      <w:r w:rsidR="001E5C66" w:rsidRPr="00876769">
        <w:rPr>
          <w:sz w:val="160"/>
          <w:szCs w:val="160"/>
        </w:rPr>
        <w:t>TJ</w:t>
      </w:r>
      <w:r w:rsidR="001E5C66" w:rsidRPr="00876769">
        <w:rPr>
          <w:b/>
          <w:sz w:val="160"/>
          <w:szCs w:val="160"/>
        </w:rPr>
        <w:t>S</w:t>
      </w:r>
      <w:r w:rsidR="00D64797">
        <w:rPr>
          <w:b/>
          <w:sz w:val="160"/>
          <w:szCs w:val="160"/>
        </w:rPr>
        <w:t>cript</w:t>
      </w:r>
    </w:p>
    <w:p w:rsidR="00305BFF" w:rsidRDefault="00D64797">
      <w:pPr>
        <w:jc w:val="right"/>
        <w:rPr>
          <w:b/>
          <w:sz w:val="44"/>
          <w:szCs w:val="44"/>
        </w:rPr>
      </w:pPr>
      <w:r>
        <w:rPr>
          <w:b/>
          <w:sz w:val="44"/>
          <w:szCs w:val="44"/>
        </w:rPr>
        <w:t>Scr</w:t>
      </w:r>
      <w:r w:rsidR="00F64ADF">
        <w:rPr>
          <w:b/>
          <w:sz w:val="44"/>
          <w:szCs w:val="44"/>
        </w:rPr>
        <w:t>ipting Language Specification v3</w:t>
      </w:r>
      <w:r>
        <w:rPr>
          <w:b/>
          <w:sz w:val="44"/>
          <w:szCs w:val="44"/>
        </w:rPr>
        <w:t>.0</w:t>
      </w:r>
    </w:p>
    <w:p w:rsidR="00305BFF" w:rsidRDefault="001E5C66">
      <w:pPr>
        <w:jc w:val="right"/>
        <w:rPr>
          <w:b/>
          <w:bCs/>
          <w:lang w:val="nl-NL"/>
        </w:rPr>
      </w:pPr>
      <w:r w:rsidRPr="00E5258B">
        <w:rPr>
          <w:b/>
          <w:lang w:val="nl-NL"/>
        </w:rPr>
        <w:t>Tommy van der Vorst (</w:t>
      </w:r>
      <w:hyperlink r:id="rId10" w:history="1">
        <w:r w:rsidRPr="00E5258B">
          <w:rPr>
            <w:rStyle w:val="Hyperlink"/>
            <w:b/>
            <w:lang w:val="nl-NL"/>
          </w:rPr>
          <w:t>tommy@mycms.nl</w:t>
        </w:r>
      </w:hyperlink>
      <w:r w:rsidRPr="00E5258B">
        <w:rPr>
          <w:b/>
          <w:lang w:val="nl-NL"/>
        </w:rPr>
        <w:t>), 2006</w:t>
      </w:r>
      <w:r w:rsidR="00F64ADF">
        <w:rPr>
          <w:b/>
          <w:lang w:val="nl-NL"/>
        </w:rPr>
        <w:t>-2008</w:t>
      </w:r>
    </w:p>
    <w:p w:rsidR="00305BFF" w:rsidRDefault="00D64797">
      <w:pPr>
        <w:rPr>
          <w:b/>
          <w:bCs/>
        </w:rPr>
      </w:pPr>
      <w:r w:rsidRPr="00BA12E3">
        <w:rPr>
          <w:lang w:val="nl-NL"/>
        </w:rPr>
        <w:br w:type="page"/>
      </w:r>
    </w:p>
    <w:sdt>
      <w:sdtPr>
        <w:id w:val="605948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A12E3" w:rsidRDefault="00BA12E3">
          <w:pPr>
            <w:pStyle w:val="TOCHeading"/>
          </w:pPr>
          <w:r>
            <w:t>Contents</w:t>
          </w:r>
        </w:p>
        <w:p w:rsidR="00F64ADF" w:rsidRDefault="00BA12E3">
          <w:pPr>
            <w:pStyle w:val="TOC1"/>
            <w:tabs>
              <w:tab w:val="right" w:leader="dot" w:pos="9062"/>
            </w:tabs>
            <w:rPr>
              <w:rFonts w:eastAsiaTheme="minorEastAsia"/>
              <w:b w:val="0"/>
              <w:noProof/>
            </w:rPr>
          </w:pPr>
          <w:r>
            <w:fldChar w:fldCharType="begin"/>
          </w:r>
          <w:r>
            <w:instrText xml:space="preserve"> TOC \o "1-3" \h \z \u </w:instrText>
          </w:r>
          <w:r>
            <w:fldChar w:fldCharType="separate"/>
          </w:r>
          <w:hyperlink w:anchor="_Toc202157258" w:history="1">
            <w:r w:rsidR="00F64ADF" w:rsidRPr="007E77A3">
              <w:rPr>
                <w:rStyle w:val="Hyperlink"/>
                <w:noProof/>
                <w:lang w:bidi="en-US"/>
              </w:rPr>
              <w:t>Language Specification</w:t>
            </w:r>
            <w:r w:rsidR="00F64ADF">
              <w:rPr>
                <w:noProof/>
                <w:webHidden/>
              </w:rPr>
              <w:tab/>
            </w:r>
            <w:r w:rsidR="00F64ADF">
              <w:rPr>
                <w:noProof/>
                <w:webHidden/>
              </w:rPr>
              <w:fldChar w:fldCharType="begin"/>
            </w:r>
            <w:r w:rsidR="00F64ADF">
              <w:rPr>
                <w:noProof/>
                <w:webHidden/>
              </w:rPr>
              <w:instrText xml:space="preserve"> PAGEREF _Toc202157258 \h </w:instrText>
            </w:r>
            <w:r w:rsidR="00F64ADF">
              <w:rPr>
                <w:noProof/>
                <w:webHidden/>
              </w:rPr>
            </w:r>
            <w:r w:rsidR="00F64ADF">
              <w:rPr>
                <w:noProof/>
                <w:webHidden/>
              </w:rPr>
              <w:fldChar w:fldCharType="separate"/>
            </w:r>
            <w:r w:rsidR="00F64ADF">
              <w:rPr>
                <w:noProof/>
                <w:webHidden/>
              </w:rPr>
              <w:t>3</w:t>
            </w:r>
            <w:r w:rsidR="00F64ADF">
              <w:rPr>
                <w:noProof/>
                <w:webHidden/>
              </w:rPr>
              <w:fldChar w:fldCharType="end"/>
            </w:r>
          </w:hyperlink>
        </w:p>
        <w:p w:rsidR="00F64ADF" w:rsidRDefault="00F64ADF">
          <w:pPr>
            <w:pStyle w:val="TOC2"/>
            <w:tabs>
              <w:tab w:val="right" w:leader="dot" w:pos="9062"/>
            </w:tabs>
            <w:rPr>
              <w:rFonts w:eastAsiaTheme="minorEastAsia"/>
              <w:noProof/>
            </w:rPr>
          </w:pPr>
          <w:hyperlink w:anchor="_Toc202157259" w:history="1">
            <w:r w:rsidRPr="007E77A3">
              <w:rPr>
                <w:rStyle w:val="Hyperlink"/>
                <w:noProof/>
              </w:rPr>
              <w:t>Why A New Language?</w:t>
            </w:r>
            <w:r>
              <w:rPr>
                <w:noProof/>
                <w:webHidden/>
              </w:rPr>
              <w:tab/>
            </w:r>
            <w:r>
              <w:rPr>
                <w:noProof/>
                <w:webHidden/>
              </w:rPr>
              <w:fldChar w:fldCharType="begin"/>
            </w:r>
            <w:r>
              <w:rPr>
                <w:noProof/>
                <w:webHidden/>
              </w:rPr>
              <w:instrText xml:space="preserve"> PAGEREF _Toc202157259 \h </w:instrText>
            </w:r>
            <w:r>
              <w:rPr>
                <w:noProof/>
                <w:webHidden/>
              </w:rPr>
            </w:r>
            <w:r>
              <w:rPr>
                <w:noProof/>
                <w:webHidden/>
              </w:rPr>
              <w:fldChar w:fldCharType="separate"/>
            </w:r>
            <w:r>
              <w:rPr>
                <w:noProof/>
                <w:webHidden/>
              </w:rPr>
              <w:t>3</w:t>
            </w:r>
            <w:r>
              <w:rPr>
                <w:noProof/>
                <w:webHidden/>
              </w:rPr>
              <w:fldChar w:fldCharType="end"/>
            </w:r>
          </w:hyperlink>
        </w:p>
        <w:p w:rsidR="00F64ADF" w:rsidRDefault="00F64ADF">
          <w:pPr>
            <w:pStyle w:val="TOC2"/>
            <w:tabs>
              <w:tab w:val="right" w:leader="dot" w:pos="9062"/>
            </w:tabs>
            <w:rPr>
              <w:rFonts w:eastAsiaTheme="minorEastAsia"/>
              <w:noProof/>
            </w:rPr>
          </w:pPr>
          <w:hyperlink w:anchor="_Toc202157260" w:history="1">
            <w:r w:rsidRPr="007E77A3">
              <w:rPr>
                <w:rStyle w:val="Hyperlink"/>
                <w:noProof/>
              </w:rPr>
              <w:t>Engine Internals</w:t>
            </w:r>
            <w:r>
              <w:rPr>
                <w:noProof/>
                <w:webHidden/>
              </w:rPr>
              <w:tab/>
            </w:r>
            <w:r>
              <w:rPr>
                <w:noProof/>
                <w:webHidden/>
              </w:rPr>
              <w:fldChar w:fldCharType="begin"/>
            </w:r>
            <w:r>
              <w:rPr>
                <w:noProof/>
                <w:webHidden/>
              </w:rPr>
              <w:instrText xml:space="preserve"> PAGEREF _Toc202157260 \h </w:instrText>
            </w:r>
            <w:r>
              <w:rPr>
                <w:noProof/>
                <w:webHidden/>
              </w:rPr>
            </w:r>
            <w:r>
              <w:rPr>
                <w:noProof/>
                <w:webHidden/>
              </w:rPr>
              <w:fldChar w:fldCharType="separate"/>
            </w:r>
            <w:r>
              <w:rPr>
                <w:noProof/>
                <w:webHidden/>
              </w:rPr>
              <w:t>3</w:t>
            </w:r>
            <w:r>
              <w:rPr>
                <w:noProof/>
                <w:webHidden/>
              </w:rPr>
              <w:fldChar w:fldCharType="end"/>
            </w:r>
          </w:hyperlink>
        </w:p>
        <w:p w:rsidR="00F64ADF" w:rsidRDefault="00F64ADF">
          <w:pPr>
            <w:pStyle w:val="TOC2"/>
            <w:tabs>
              <w:tab w:val="right" w:leader="dot" w:pos="9062"/>
            </w:tabs>
            <w:rPr>
              <w:rFonts w:eastAsiaTheme="minorEastAsia"/>
              <w:noProof/>
            </w:rPr>
          </w:pPr>
          <w:hyperlink w:anchor="_Toc202157261" w:history="1">
            <w:r w:rsidRPr="007E77A3">
              <w:rPr>
                <w:rStyle w:val="Hyperlink"/>
                <w:noProof/>
              </w:rPr>
              <w:t>Script Anatomy</w:t>
            </w:r>
            <w:r>
              <w:rPr>
                <w:noProof/>
                <w:webHidden/>
              </w:rPr>
              <w:tab/>
            </w:r>
            <w:r>
              <w:rPr>
                <w:noProof/>
                <w:webHidden/>
              </w:rPr>
              <w:fldChar w:fldCharType="begin"/>
            </w:r>
            <w:r>
              <w:rPr>
                <w:noProof/>
                <w:webHidden/>
              </w:rPr>
              <w:instrText xml:space="preserve"> PAGEREF _Toc202157261 \h </w:instrText>
            </w:r>
            <w:r>
              <w:rPr>
                <w:noProof/>
                <w:webHidden/>
              </w:rPr>
            </w:r>
            <w:r>
              <w:rPr>
                <w:noProof/>
                <w:webHidden/>
              </w:rPr>
              <w:fldChar w:fldCharType="separate"/>
            </w:r>
            <w:r>
              <w:rPr>
                <w:noProof/>
                <w:webHidden/>
              </w:rPr>
              <w:t>4</w:t>
            </w:r>
            <w:r>
              <w:rPr>
                <w:noProof/>
                <w:webHidden/>
              </w:rPr>
              <w:fldChar w:fldCharType="end"/>
            </w:r>
          </w:hyperlink>
        </w:p>
        <w:p w:rsidR="00F64ADF" w:rsidRDefault="00F64ADF">
          <w:pPr>
            <w:pStyle w:val="TOC2"/>
            <w:tabs>
              <w:tab w:val="right" w:leader="dot" w:pos="9062"/>
            </w:tabs>
            <w:rPr>
              <w:rFonts w:eastAsiaTheme="minorEastAsia"/>
              <w:noProof/>
            </w:rPr>
          </w:pPr>
          <w:hyperlink w:anchor="_Toc202157262" w:history="1">
            <w:r w:rsidRPr="007E77A3">
              <w:rPr>
                <w:rStyle w:val="Hyperlink"/>
                <w:noProof/>
              </w:rPr>
              <w:t>Language Data Types</w:t>
            </w:r>
            <w:r>
              <w:rPr>
                <w:noProof/>
                <w:webHidden/>
              </w:rPr>
              <w:tab/>
            </w:r>
            <w:r>
              <w:rPr>
                <w:noProof/>
                <w:webHidden/>
              </w:rPr>
              <w:fldChar w:fldCharType="begin"/>
            </w:r>
            <w:r>
              <w:rPr>
                <w:noProof/>
                <w:webHidden/>
              </w:rPr>
              <w:instrText xml:space="preserve"> PAGEREF _Toc202157262 \h </w:instrText>
            </w:r>
            <w:r>
              <w:rPr>
                <w:noProof/>
                <w:webHidden/>
              </w:rPr>
            </w:r>
            <w:r>
              <w:rPr>
                <w:noProof/>
                <w:webHidden/>
              </w:rPr>
              <w:fldChar w:fldCharType="separate"/>
            </w:r>
            <w:r>
              <w:rPr>
                <w:noProof/>
                <w:webHidden/>
              </w:rPr>
              <w:t>4</w:t>
            </w:r>
            <w:r>
              <w:rPr>
                <w:noProof/>
                <w:webHidden/>
              </w:rPr>
              <w:fldChar w:fldCharType="end"/>
            </w:r>
          </w:hyperlink>
        </w:p>
        <w:p w:rsidR="00F64ADF" w:rsidRDefault="00F64ADF">
          <w:pPr>
            <w:pStyle w:val="TOC2"/>
            <w:tabs>
              <w:tab w:val="right" w:leader="dot" w:pos="9062"/>
            </w:tabs>
            <w:rPr>
              <w:rFonts w:eastAsiaTheme="minorEastAsia"/>
              <w:noProof/>
            </w:rPr>
          </w:pPr>
          <w:hyperlink w:anchor="_Toc202157263" w:history="1">
            <w:r w:rsidRPr="007E77A3">
              <w:rPr>
                <w:rStyle w:val="Hyperlink"/>
                <w:noProof/>
              </w:rPr>
              <w:t>Method call syntax</w:t>
            </w:r>
            <w:r>
              <w:rPr>
                <w:noProof/>
                <w:webHidden/>
              </w:rPr>
              <w:tab/>
            </w:r>
            <w:r>
              <w:rPr>
                <w:noProof/>
                <w:webHidden/>
              </w:rPr>
              <w:fldChar w:fldCharType="begin"/>
            </w:r>
            <w:r>
              <w:rPr>
                <w:noProof/>
                <w:webHidden/>
              </w:rPr>
              <w:instrText xml:space="preserve"> PAGEREF _Toc202157263 \h </w:instrText>
            </w:r>
            <w:r>
              <w:rPr>
                <w:noProof/>
                <w:webHidden/>
              </w:rPr>
            </w:r>
            <w:r>
              <w:rPr>
                <w:noProof/>
                <w:webHidden/>
              </w:rPr>
              <w:fldChar w:fldCharType="separate"/>
            </w:r>
            <w:r>
              <w:rPr>
                <w:noProof/>
                <w:webHidden/>
              </w:rPr>
              <w:t>4</w:t>
            </w:r>
            <w:r>
              <w:rPr>
                <w:noProof/>
                <w:webHidden/>
              </w:rPr>
              <w:fldChar w:fldCharType="end"/>
            </w:r>
          </w:hyperlink>
        </w:p>
        <w:p w:rsidR="00F64ADF" w:rsidRDefault="00F64ADF">
          <w:pPr>
            <w:pStyle w:val="TOC2"/>
            <w:tabs>
              <w:tab w:val="right" w:leader="dot" w:pos="9062"/>
            </w:tabs>
            <w:rPr>
              <w:rFonts w:eastAsiaTheme="minorEastAsia"/>
              <w:noProof/>
            </w:rPr>
          </w:pPr>
          <w:hyperlink w:anchor="_Toc202157264" w:history="1">
            <w:r w:rsidRPr="007E77A3">
              <w:rPr>
                <w:rStyle w:val="Hyperlink"/>
                <w:noProof/>
              </w:rPr>
              <w:t>Static method calls</w:t>
            </w:r>
            <w:r>
              <w:rPr>
                <w:noProof/>
                <w:webHidden/>
              </w:rPr>
              <w:tab/>
            </w:r>
            <w:r>
              <w:rPr>
                <w:noProof/>
                <w:webHidden/>
              </w:rPr>
              <w:fldChar w:fldCharType="begin"/>
            </w:r>
            <w:r>
              <w:rPr>
                <w:noProof/>
                <w:webHidden/>
              </w:rPr>
              <w:instrText xml:space="preserve"> PAGEREF _Toc202157264 \h </w:instrText>
            </w:r>
            <w:r>
              <w:rPr>
                <w:noProof/>
                <w:webHidden/>
              </w:rPr>
            </w:r>
            <w:r>
              <w:rPr>
                <w:noProof/>
                <w:webHidden/>
              </w:rPr>
              <w:fldChar w:fldCharType="separate"/>
            </w:r>
            <w:r>
              <w:rPr>
                <w:noProof/>
                <w:webHidden/>
              </w:rPr>
              <w:t>5</w:t>
            </w:r>
            <w:r>
              <w:rPr>
                <w:noProof/>
                <w:webHidden/>
              </w:rPr>
              <w:fldChar w:fldCharType="end"/>
            </w:r>
          </w:hyperlink>
        </w:p>
        <w:p w:rsidR="00F64ADF" w:rsidRDefault="00F64ADF">
          <w:pPr>
            <w:pStyle w:val="TOC2"/>
            <w:tabs>
              <w:tab w:val="right" w:leader="dot" w:pos="9062"/>
            </w:tabs>
            <w:rPr>
              <w:rFonts w:eastAsiaTheme="minorEastAsia"/>
              <w:noProof/>
            </w:rPr>
          </w:pPr>
          <w:hyperlink w:anchor="_Toc202157265" w:history="1">
            <w:r w:rsidRPr="007E77A3">
              <w:rPr>
                <w:rStyle w:val="Hyperlink"/>
                <w:noProof/>
              </w:rPr>
              <w:t>Branching Statements</w:t>
            </w:r>
            <w:r>
              <w:rPr>
                <w:noProof/>
                <w:webHidden/>
              </w:rPr>
              <w:tab/>
            </w:r>
            <w:r>
              <w:rPr>
                <w:noProof/>
                <w:webHidden/>
              </w:rPr>
              <w:fldChar w:fldCharType="begin"/>
            </w:r>
            <w:r>
              <w:rPr>
                <w:noProof/>
                <w:webHidden/>
              </w:rPr>
              <w:instrText xml:space="preserve"> PAGEREF _Toc202157265 \h </w:instrText>
            </w:r>
            <w:r>
              <w:rPr>
                <w:noProof/>
                <w:webHidden/>
              </w:rPr>
            </w:r>
            <w:r>
              <w:rPr>
                <w:noProof/>
                <w:webHidden/>
              </w:rPr>
              <w:fldChar w:fldCharType="separate"/>
            </w:r>
            <w:r>
              <w:rPr>
                <w:noProof/>
                <w:webHidden/>
              </w:rPr>
              <w:t>5</w:t>
            </w:r>
            <w:r>
              <w:rPr>
                <w:noProof/>
                <w:webHidden/>
              </w:rPr>
              <w:fldChar w:fldCharType="end"/>
            </w:r>
          </w:hyperlink>
        </w:p>
        <w:p w:rsidR="00F64ADF" w:rsidRDefault="00F64ADF">
          <w:pPr>
            <w:pStyle w:val="TOC2"/>
            <w:tabs>
              <w:tab w:val="right" w:leader="dot" w:pos="9062"/>
            </w:tabs>
            <w:rPr>
              <w:rFonts w:eastAsiaTheme="minorEastAsia"/>
              <w:noProof/>
            </w:rPr>
          </w:pPr>
          <w:hyperlink w:anchor="_Toc202157266" w:history="1">
            <w:r w:rsidRPr="007E77A3">
              <w:rPr>
                <w:rStyle w:val="Hyperlink"/>
                <w:noProof/>
              </w:rPr>
              <w:t>Variables</w:t>
            </w:r>
            <w:r>
              <w:rPr>
                <w:noProof/>
                <w:webHidden/>
              </w:rPr>
              <w:tab/>
            </w:r>
            <w:r>
              <w:rPr>
                <w:noProof/>
                <w:webHidden/>
              </w:rPr>
              <w:fldChar w:fldCharType="begin"/>
            </w:r>
            <w:r>
              <w:rPr>
                <w:noProof/>
                <w:webHidden/>
              </w:rPr>
              <w:instrText xml:space="preserve"> PAGEREF _Toc202157266 \h </w:instrText>
            </w:r>
            <w:r>
              <w:rPr>
                <w:noProof/>
                <w:webHidden/>
              </w:rPr>
            </w:r>
            <w:r>
              <w:rPr>
                <w:noProof/>
                <w:webHidden/>
              </w:rPr>
              <w:fldChar w:fldCharType="separate"/>
            </w:r>
            <w:r>
              <w:rPr>
                <w:noProof/>
                <w:webHidden/>
              </w:rPr>
              <w:t>5</w:t>
            </w:r>
            <w:r>
              <w:rPr>
                <w:noProof/>
                <w:webHidden/>
              </w:rPr>
              <w:fldChar w:fldCharType="end"/>
            </w:r>
          </w:hyperlink>
        </w:p>
        <w:p w:rsidR="00F64ADF" w:rsidRDefault="00F64ADF">
          <w:pPr>
            <w:pStyle w:val="TOC2"/>
            <w:tabs>
              <w:tab w:val="right" w:leader="dot" w:pos="9062"/>
            </w:tabs>
            <w:rPr>
              <w:rFonts w:eastAsiaTheme="minorEastAsia"/>
              <w:noProof/>
            </w:rPr>
          </w:pPr>
          <w:hyperlink w:anchor="_Toc202157267" w:history="1">
            <w:r w:rsidRPr="007E77A3">
              <w:rPr>
                <w:rStyle w:val="Hyperlink"/>
                <w:noProof/>
              </w:rPr>
              <w:t>Functions</w:t>
            </w:r>
            <w:r>
              <w:rPr>
                <w:noProof/>
                <w:webHidden/>
              </w:rPr>
              <w:tab/>
            </w:r>
            <w:r>
              <w:rPr>
                <w:noProof/>
                <w:webHidden/>
              </w:rPr>
              <w:fldChar w:fldCharType="begin"/>
            </w:r>
            <w:r>
              <w:rPr>
                <w:noProof/>
                <w:webHidden/>
              </w:rPr>
              <w:instrText xml:space="preserve"> PAGEREF _Toc202157267 \h </w:instrText>
            </w:r>
            <w:r>
              <w:rPr>
                <w:noProof/>
                <w:webHidden/>
              </w:rPr>
            </w:r>
            <w:r>
              <w:rPr>
                <w:noProof/>
                <w:webHidden/>
              </w:rPr>
              <w:fldChar w:fldCharType="separate"/>
            </w:r>
            <w:r>
              <w:rPr>
                <w:noProof/>
                <w:webHidden/>
              </w:rPr>
              <w:t>5</w:t>
            </w:r>
            <w:r>
              <w:rPr>
                <w:noProof/>
                <w:webHidden/>
              </w:rPr>
              <w:fldChar w:fldCharType="end"/>
            </w:r>
          </w:hyperlink>
        </w:p>
        <w:p w:rsidR="00F64ADF" w:rsidRDefault="00F64ADF">
          <w:pPr>
            <w:pStyle w:val="TOC2"/>
            <w:tabs>
              <w:tab w:val="right" w:leader="dot" w:pos="9062"/>
            </w:tabs>
            <w:rPr>
              <w:rFonts w:eastAsiaTheme="minorEastAsia"/>
              <w:noProof/>
            </w:rPr>
          </w:pPr>
          <w:hyperlink w:anchor="_Toc202157268" w:history="1">
            <w:r w:rsidRPr="007E77A3">
              <w:rPr>
                <w:rStyle w:val="Hyperlink"/>
                <w:noProof/>
              </w:rPr>
              <w:t>Scopes</w:t>
            </w:r>
            <w:r>
              <w:rPr>
                <w:noProof/>
                <w:webHidden/>
              </w:rPr>
              <w:tab/>
            </w:r>
            <w:r>
              <w:rPr>
                <w:noProof/>
                <w:webHidden/>
              </w:rPr>
              <w:fldChar w:fldCharType="begin"/>
            </w:r>
            <w:r>
              <w:rPr>
                <w:noProof/>
                <w:webHidden/>
              </w:rPr>
              <w:instrText xml:space="preserve"> PAGEREF _Toc202157268 \h </w:instrText>
            </w:r>
            <w:r>
              <w:rPr>
                <w:noProof/>
                <w:webHidden/>
              </w:rPr>
            </w:r>
            <w:r>
              <w:rPr>
                <w:noProof/>
                <w:webHidden/>
              </w:rPr>
              <w:fldChar w:fldCharType="separate"/>
            </w:r>
            <w:r>
              <w:rPr>
                <w:noProof/>
                <w:webHidden/>
              </w:rPr>
              <w:t>5</w:t>
            </w:r>
            <w:r>
              <w:rPr>
                <w:noProof/>
                <w:webHidden/>
              </w:rPr>
              <w:fldChar w:fldCharType="end"/>
            </w:r>
          </w:hyperlink>
        </w:p>
        <w:p w:rsidR="00F64ADF" w:rsidRDefault="00F64ADF">
          <w:pPr>
            <w:pStyle w:val="TOC2"/>
            <w:tabs>
              <w:tab w:val="right" w:leader="dot" w:pos="9062"/>
            </w:tabs>
            <w:rPr>
              <w:rFonts w:eastAsiaTheme="minorEastAsia"/>
              <w:noProof/>
            </w:rPr>
          </w:pPr>
          <w:hyperlink w:anchor="_Toc202157269" w:history="1">
            <w:r w:rsidRPr="007E77A3">
              <w:rPr>
                <w:rStyle w:val="Hyperlink"/>
                <w:noProof/>
              </w:rPr>
              <w:t>Delegates</w:t>
            </w:r>
            <w:r>
              <w:rPr>
                <w:noProof/>
                <w:webHidden/>
              </w:rPr>
              <w:tab/>
            </w:r>
            <w:r>
              <w:rPr>
                <w:noProof/>
                <w:webHidden/>
              </w:rPr>
              <w:fldChar w:fldCharType="begin"/>
            </w:r>
            <w:r>
              <w:rPr>
                <w:noProof/>
                <w:webHidden/>
              </w:rPr>
              <w:instrText xml:space="preserve"> PAGEREF _Toc202157269 \h </w:instrText>
            </w:r>
            <w:r>
              <w:rPr>
                <w:noProof/>
                <w:webHidden/>
              </w:rPr>
            </w:r>
            <w:r>
              <w:rPr>
                <w:noProof/>
                <w:webHidden/>
              </w:rPr>
              <w:fldChar w:fldCharType="separate"/>
            </w:r>
            <w:r>
              <w:rPr>
                <w:noProof/>
                <w:webHidden/>
              </w:rPr>
              <w:t>6</w:t>
            </w:r>
            <w:r>
              <w:rPr>
                <w:noProof/>
                <w:webHidden/>
              </w:rPr>
              <w:fldChar w:fldCharType="end"/>
            </w:r>
          </w:hyperlink>
        </w:p>
        <w:p w:rsidR="00F64ADF" w:rsidRDefault="00F64ADF">
          <w:pPr>
            <w:pStyle w:val="TOC2"/>
            <w:tabs>
              <w:tab w:val="right" w:leader="dot" w:pos="9062"/>
            </w:tabs>
            <w:rPr>
              <w:rFonts w:eastAsiaTheme="minorEastAsia"/>
              <w:noProof/>
            </w:rPr>
          </w:pPr>
          <w:hyperlink w:anchor="_Toc202157270" w:history="1">
            <w:r w:rsidRPr="007E77A3">
              <w:rPr>
                <w:rStyle w:val="Hyperlink"/>
                <w:noProof/>
              </w:rPr>
              <w:t>Iterators</w:t>
            </w:r>
            <w:r>
              <w:rPr>
                <w:noProof/>
                <w:webHidden/>
              </w:rPr>
              <w:tab/>
            </w:r>
            <w:r>
              <w:rPr>
                <w:noProof/>
                <w:webHidden/>
              </w:rPr>
              <w:fldChar w:fldCharType="begin"/>
            </w:r>
            <w:r>
              <w:rPr>
                <w:noProof/>
                <w:webHidden/>
              </w:rPr>
              <w:instrText xml:space="preserve"> PAGEREF _Toc202157270 \h </w:instrText>
            </w:r>
            <w:r>
              <w:rPr>
                <w:noProof/>
                <w:webHidden/>
              </w:rPr>
            </w:r>
            <w:r>
              <w:rPr>
                <w:noProof/>
                <w:webHidden/>
              </w:rPr>
              <w:fldChar w:fldCharType="separate"/>
            </w:r>
            <w:r>
              <w:rPr>
                <w:noProof/>
                <w:webHidden/>
              </w:rPr>
              <w:t>6</w:t>
            </w:r>
            <w:r>
              <w:rPr>
                <w:noProof/>
                <w:webHidden/>
              </w:rPr>
              <w:fldChar w:fldCharType="end"/>
            </w:r>
          </w:hyperlink>
        </w:p>
        <w:p w:rsidR="00F64ADF" w:rsidRDefault="00F64ADF">
          <w:pPr>
            <w:pStyle w:val="TOC2"/>
            <w:tabs>
              <w:tab w:val="right" w:leader="dot" w:pos="9062"/>
            </w:tabs>
            <w:rPr>
              <w:rFonts w:eastAsiaTheme="minorEastAsia"/>
              <w:noProof/>
            </w:rPr>
          </w:pPr>
          <w:hyperlink w:anchor="_Toc202157271" w:history="1">
            <w:r w:rsidRPr="007E77A3">
              <w:rPr>
                <w:rStyle w:val="Hyperlink"/>
                <w:noProof/>
              </w:rPr>
              <w:t>Reflection</w:t>
            </w:r>
            <w:r>
              <w:rPr>
                <w:noProof/>
                <w:webHidden/>
              </w:rPr>
              <w:tab/>
            </w:r>
            <w:r>
              <w:rPr>
                <w:noProof/>
                <w:webHidden/>
              </w:rPr>
              <w:fldChar w:fldCharType="begin"/>
            </w:r>
            <w:r>
              <w:rPr>
                <w:noProof/>
                <w:webHidden/>
              </w:rPr>
              <w:instrText xml:space="preserve"> PAGEREF _Toc202157271 \h </w:instrText>
            </w:r>
            <w:r>
              <w:rPr>
                <w:noProof/>
                <w:webHidden/>
              </w:rPr>
            </w:r>
            <w:r>
              <w:rPr>
                <w:noProof/>
                <w:webHidden/>
              </w:rPr>
              <w:fldChar w:fldCharType="separate"/>
            </w:r>
            <w:r>
              <w:rPr>
                <w:noProof/>
                <w:webHidden/>
              </w:rPr>
              <w:t>6</w:t>
            </w:r>
            <w:r>
              <w:rPr>
                <w:noProof/>
                <w:webHidden/>
              </w:rPr>
              <w:fldChar w:fldCharType="end"/>
            </w:r>
          </w:hyperlink>
        </w:p>
        <w:p w:rsidR="00BA12E3" w:rsidRDefault="00BA12E3">
          <w:r>
            <w:fldChar w:fldCharType="end"/>
          </w:r>
        </w:p>
      </w:sdtContent>
    </w:sdt>
    <w:p w:rsidR="00305BFF" w:rsidRPr="00D64797" w:rsidRDefault="00D64797" w:rsidP="00D64797">
      <w:pPr>
        <w:pStyle w:val="Heading1"/>
      </w:pPr>
      <w:r>
        <w:br w:type="page"/>
      </w:r>
      <w:bookmarkStart w:id="0" w:name="_Toc156898593"/>
      <w:bookmarkStart w:id="1" w:name="_Toc202157258"/>
      <w:r w:rsidR="001E5C66" w:rsidRPr="00D64797">
        <w:lastRenderedPageBreak/>
        <w:t>Language Specification</w:t>
      </w:r>
      <w:bookmarkEnd w:id="0"/>
      <w:bookmarkEnd w:id="1"/>
    </w:p>
    <w:p w:rsidR="00D64797" w:rsidRDefault="00D64797" w:rsidP="00D64797">
      <w:pPr>
        <w:jc w:val="both"/>
      </w:pPr>
      <w:r>
        <w:t>TJScript is a complete scripting environment that makes scripting of application fast and easy. Scripts are compiled to a bytecode language, allowing for efficient execution. The API is as clean as possible. The syntax is probably most like JavaScript, although greatly simplified. The scripting language is mainly focused on getting things done in the native environment; Logic should be in native code, and this scripting language is designed to glue those native parts (or components) together. To reduce complexity of the language and parser/compiler, some limitations do apply:</w:t>
      </w:r>
    </w:p>
    <w:p w:rsidR="00D64797" w:rsidRDefault="00D64797" w:rsidP="00D64797">
      <w:pPr>
        <w:numPr>
          <w:ilvl w:val="0"/>
          <w:numId w:val="21"/>
        </w:numPr>
        <w:jc w:val="both"/>
      </w:pPr>
      <w:r>
        <w:t>Methods and fields are essentially the same. Calling name() is the same als calling name without parentheses. Setting the name is done by calling set(name=…) (by convention). Other constructs, like the index[]-operator or iterators in for-constructs, are also based on simple method calls. This allows for a very simple native interface. It allows generalization of many things in the scripting engine, so many things we’re made very easy and fast by this decision.</w:t>
      </w:r>
    </w:p>
    <w:p w:rsidR="007A738C" w:rsidRDefault="007A738C" w:rsidP="00BA12E3">
      <w:pPr>
        <w:numPr>
          <w:ilvl w:val="0"/>
          <w:numId w:val="21"/>
        </w:numPr>
        <w:jc w:val="both"/>
      </w:pPr>
      <w:r>
        <w:t>TJScript doesn’t provide any standard classes other than iterator and value classes (string, integer, double, boolean, null). Value classes can only be instantiated literally. It is up to the embedding application to provide base classes. The TJScript library provides some base classes, but it is up to the application to use them or not</w:t>
      </w:r>
    </w:p>
    <w:p w:rsidR="007A738C" w:rsidRDefault="007A738C" w:rsidP="00BA12E3">
      <w:pPr>
        <w:numPr>
          <w:ilvl w:val="0"/>
          <w:numId w:val="21"/>
        </w:numPr>
        <w:jc w:val="both"/>
      </w:pPr>
      <w:r>
        <w:t xml:space="preserve">TJScript’s compiler and ScriptContext are threadsafe, so you can use them from any thread. Scripts can run in a separate thread, which implies that all classes and API’s should be threadsafe. ScriptContext/VM can only execute one script at a time per context. Scriptable objects may be shared by different threads (even between scripts that are executing at the same time), but only if they are threadsafe. </w:t>
      </w:r>
    </w:p>
    <w:p w:rsidR="00D64797" w:rsidRPr="00D64797" w:rsidRDefault="007A738C" w:rsidP="00D64797">
      <w:pPr>
        <w:numPr>
          <w:ilvl w:val="0"/>
          <w:numId w:val="21"/>
        </w:numPr>
        <w:jc w:val="both"/>
      </w:pPr>
      <w:r>
        <w:t>TJScript is not platform dependant in any way, except for Standard C and STL libraries. The library used for parsing is Spirit, which is available on a large number of platforms. TJScript might also use some functions from TJShared.</w:t>
      </w:r>
    </w:p>
    <w:p w:rsidR="00305BFF" w:rsidRDefault="001E5C66">
      <w:pPr>
        <w:pStyle w:val="Heading2"/>
      </w:pPr>
      <w:bookmarkStart w:id="2" w:name="_Toc156898594"/>
      <w:bookmarkStart w:id="3" w:name="_Toc202157259"/>
      <w:r>
        <w:t>Why A New Language?</w:t>
      </w:r>
      <w:bookmarkEnd w:id="2"/>
      <w:bookmarkEnd w:id="3"/>
    </w:p>
    <w:p w:rsidR="00D64797" w:rsidRPr="00BA12E3" w:rsidRDefault="001E5C66" w:rsidP="00BA12E3">
      <w:r w:rsidRPr="00BA12E3">
        <w:t xml:space="preserve">One of the main reasons for choosing to develop a new language for scripting is the complete control we have over it; should we want to implement special syntax for show control (maybe for describing tracks inline in the language), we could add this relatively easy. Other engines we looked at either had some licensing issues or were just too heavy for this purpose. </w:t>
      </w:r>
    </w:p>
    <w:p w:rsidR="00305BFF" w:rsidRPr="00BA12E3" w:rsidRDefault="00D64797" w:rsidP="00BA12E3">
      <w:r w:rsidRPr="00BA12E3">
        <w:t>TJScript</w:t>
      </w:r>
      <w:r w:rsidR="001E5C66" w:rsidRPr="00BA12E3">
        <w:t xml:space="preserve"> consists of roughly 5000 lines of code, which is very small compared to other engines. I</w:t>
      </w:r>
      <w:r w:rsidRPr="00BA12E3">
        <w:t>t integrates tightly with TJShared</w:t>
      </w:r>
      <w:r w:rsidR="001E5C66" w:rsidRPr="00BA12E3">
        <w:t xml:space="preserve"> memory management and internal objects and can therefore perform better than alternatives (at least in theory)</w:t>
      </w:r>
      <w:r w:rsidRPr="00BA12E3">
        <w:t xml:space="preserve"> when used by applications that also use TJShared memory management.</w:t>
      </w:r>
    </w:p>
    <w:p w:rsidR="00305BFF" w:rsidRDefault="001E5C66">
      <w:pPr>
        <w:pStyle w:val="Heading2"/>
      </w:pPr>
      <w:bookmarkStart w:id="4" w:name="_Toc156898595"/>
      <w:bookmarkStart w:id="5" w:name="_Toc202157260"/>
      <w:r>
        <w:t>Engine Internals</w:t>
      </w:r>
      <w:bookmarkEnd w:id="4"/>
      <w:bookmarkEnd w:id="5"/>
    </w:p>
    <w:p w:rsidR="00305BFF" w:rsidRPr="00BA12E3" w:rsidRDefault="001E5C66" w:rsidP="00BA12E3">
      <w:r w:rsidRPr="00BA12E3">
        <w:t xml:space="preserve">Although you will probably never need to know anything about how the scripting engine works, it is useful to know the global composition of it. First of all, there is the language parser. When a script is </w:t>
      </w:r>
      <w:r w:rsidRPr="00BA12E3">
        <w:lastRenderedPageBreak/>
        <w:t>executed, the first step the scripting engine takes is converting the human-readable script into an intermediate language, called ‘bytecode’.</w:t>
      </w:r>
    </w:p>
    <w:p w:rsidR="00305BFF" w:rsidRPr="00BA12E3" w:rsidRDefault="001E5C66" w:rsidP="00BA12E3">
      <w:r w:rsidRPr="00BA12E3">
        <w:t xml:space="preserve">This bytecode is then stored in a separate object (CompiledScript). If you want to execute the same script multiple times, it is faster to execute the compiled script several times than parsing and executing the script each time. </w:t>
      </w:r>
    </w:p>
    <w:p w:rsidR="00305BFF" w:rsidRPr="00BA12E3" w:rsidRDefault="001E5C66" w:rsidP="00BA12E3">
      <w:r w:rsidRPr="00BA12E3">
        <w:t xml:space="preserve">The bytecode is read and executed by the Virtual Machine (VM). The VM holds all variables and stacks needed throughout script execution. The VM decides which objects are available to the script. </w:t>
      </w:r>
    </w:p>
    <w:p w:rsidR="00305BFF" w:rsidRPr="00BA12E3" w:rsidRDefault="001E5C66" w:rsidP="00BA12E3">
      <w:r w:rsidRPr="00BA12E3">
        <w:t>The scripting engine always throws exceptions as ScriptException to the host application (TJShow). Errors can occur during parsing (parse-time: syntax errors or other mistakes in the code) and during execution (run-time: usage of inexistent or unavailable objects or methods and such).</w:t>
      </w:r>
    </w:p>
    <w:p w:rsidR="00305BFF" w:rsidRDefault="001E5C66">
      <w:pPr>
        <w:pStyle w:val="Heading2"/>
      </w:pPr>
      <w:bookmarkStart w:id="6" w:name="_Toc156898596"/>
      <w:bookmarkStart w:id="7" w:name="_Toc202157261"/>
      <w:r>
        <w:t>Script Anatomy</w:t>
      </w:r>
      <w:bookmarkEnd w:id="6"/>
      <w:bookmarkEnd w:id="7"/>
    </w:p>
    <w:p w:rsidR="00305BFF" w:rsidRDefault="001E5C66" w:rsidP="00BA12E3">
      <w:r>
        <w:t xml:space="preserve">Each script consists of one or more statements, always followed by a semicolon. Statements may be on the same line or each on a different line. Literals must be on the same line. </w:t>
      </w:r>
    </w:p>
    <w:p w:rsidR="00305BFF" w:rsidRDefault="001E5C66">
      <w:pPr>
        <w:pStyle w:val="Heading2"/>
      </w:pPr>
      <w:bookmarkStart w:id="8" w:name="_Toc156898597"/>
      <w:bookmarkStart w:id="9" w:name="_Toc202157262"/>
      <w:r>
        <w:t>Language Data Types</w:t>
      </w:r>
      <w:bookmarkEnd w:id="8"/>
      <w:bookmarkEnd w:id="9"/>
    </w:p>
    <w:p w:rsidR="00305BFF" w:rsidRDefault="001E5C66" w:rsidP="00BA12E3">
      <w:r>
        <w:t>The data types provided by the language are only the most basic ones. The scripting language is designed around the philosophy that the host application will implement all needed additional types (for example for dates, times, complex numbers) through classes. The built-in types are:</w:t>
      </w:r>
    </w:p>
    <w:p w:rsidR="00305BFF" w:rsidRDefault="001E5C66" w:rsidP="00BA12E3">
      <w:pPr>
        <w:pStyle w:val="ListParagraph"/>
        <w:numPr>
          <w:ilvl w:val="0"/>
          <w:numId w:val="23"/>
        </w:numPr>
      </w:pPr>
      <w:r>
        <w:t>Integer (literally represented as 100 or -100), representing a real, positive or negative number</w:t>
      </w:r>
    </w:p>
    <w:p w:rsidR="00305BFF" w:rsidRDefault="001E5C66" w:rsidP="00BA12E3">
      <w:pPr>
        <w:pStyle w:val="ListParagraph"/>
        <w:numPr>
          <w:ilvl w:val="0"/>
          <w:numId w:val="23"/>
        </w:numPr>
      </w:pPr>
      <w:r>
        <w:t>Boolean (literally represented as true or false)</w:t>
      </w:r>
    </w:p>
    <w:p w:rsidR="00305BFF" w:rsidRDefault="001E5C66" w:rsidP="00BA12E3">
      <w:pPr>
        <w:pStyle w:val="ListParagraph"/>
        <w:numPr>
          <w:ilvl w:val="0"/>
          <w:numId w:val="23"/>
        </w:numPr>
      </w:pPr>
      <w:r>
        <w:t>Double (100.055 or -100.055) decimal real number</w:t>
      </w:r>
    </w:p>
    <w:p w:rsidR="00305BFF" w:rsidRDefault="001E5C66" w:rsidP="00BA12E3">
      <w:pPr>
        <w:pStyle w:val="ListParagraph"/>
        <w:numPr>
          <w:ilvl w:val="0"/>
          <w:numId w:val="23"/>
        </w:numPr>
      </w:pPr>
      <w:r>
        <w:t xml:space="preserve">String (literals like “everything enclosed between these”) </w:t>
      </w:r>
    </w:p>
    <w:p w:rsidR="00305BFF" w:rsidRDefault="001E5C66" w:rsidP="00BA12E3">
      <w:r>
        <w:t>The basic types can be converted into each other when needed. This happens automatically, but could cause errors (for example, adding “1.0” + 1.0 will not always give the desired result).</w:t>
      </w:r>
    </w:p>
    <w:p w:rsidR="00305BFF" w:rsidRDefault="001E5C66">
      <w:pPr>
        <w:pStyle w:val="Heading2"/>
      </w:pPr>
      <w:bookmarkStart w:id="10" w:name="_Toc156898598"/>
      <w:bookmarkStart w:id="11" w:name="_Toc202157263"/>
      <w:r>
        <w:t xml:space="preserve">Method </w:t>
      </w:r>
      <w:r w:rsidR="00BA12E3">
        <w:t>call s</w:t>
      </w:r>
      <w:r>
        <w:t>yntax</w:t>
      </w:r>
      <w:bookmarkEnd w:id="10"/>
      <w:bookmarkEnd w:id="11"/>
    </w:p>
    <w:p w:rsidR="00305BFF" w:rsidRDefault="001E5C66" w:rsidP="00BA12E3">
      <w:r>
        <w:t>When ‘test’ is an object instance in the current scope, any method or member of test can be called with the following syntaxes:</w:t>
      </w:r>
    </w:p>
    <w:p w:rsidR="00305BFF" w:rsidRDefault="001E5C66" w:rsidP="00BA12E3">
      <w:pPr>
        <w:pStyle w:val="Code"/>
      </w:pPr>
      <w:r>
        <w:t>test.someMember;</w:t>
      </w:r>
      <w:r w:rsidR="00BA12E3">
        <w:br/>
      </w:r>
      <w:r>
        <w:t>test.someMethod();</w:t>
      </w:r>
      <w:r w:rsidR="00BA12E3">
        <w:br/>
      </w:r>
      <w:r>
        <w:t>test.someMethod(parameterA = ”valueB”, parameterB = 1.0, parameterC = false);</w:t>
      </w:r>
    </w:p>
    <w:p w:rsidR="00305BFF" w:rsidRDefault="001E5C66" w:rsidP="00BA12E3">
      <w:pPr>
        <w:ind w:left="170"/>
      </w:pPr>
      <w:r>
        <w:t>Chaining method calls is possible too:</w:t>
      </w:r>
    </w:p>
    <w:p w:rsidR="00305BFF" w:rsidRDefault="001E5C66">
      <w:r>
        <w:t xml:space="preserve">test.someMethod().someOtherMethod(); </w:t>
      </w:r>
    </w:p>
    <w:p w:rsidR="00305BFF" w:rsidRDefault="00305BFF"/>
    <w:p w:rsidR="00305BFF" w:rsidRDefault="001E5C66">
      <w:r>
        <w:t xml:space="preserve">Where someOtherMethod is called on the result of test.someMethod() (if any). Method names are case-sensitive by default, however the host application may drop this restriction if desired (TJShow methods are case-sensitive by default). </w:t>
      </w:r>
    </w:p>
    <w:p w:rsidR="00BA12E3" w:rsidRDefault="00BA12E3" w:rsidP="00BA12E3">
      <w:pPr>
        <w:pStyle w:val="Heading2"/>
      </w:pPr>
      <w:bookmarkStart w:id="12" w:name="_Toc202157264"/>
      <w:r>
        <w:lastRenderedPageBreak/>
        <w:t>Static method calls</w:t>
      </w:r>
      <w:bookmarkEnd w:id="12"/>
    </w:p>
    <w:p w:rsidR="00BA12E3" w:rsidRDefault="00BA12E3" w:rsidP="00BA12E3">
      <w:r>
        <w:t>TJScript also supports static method calls. Static methods are provided by types. A type can be identified using angle brackets (‘&lt;Type&gt;’ syntax). A very useful type is the built-in ‘Math’ type. You ca use it to perform various calculations:</w:t>
      </w:r>
    </w:p>
    <w:p w:rsidR="00BA12E3" w:rsidRDefault="00BA12E3" w:rsidP="00BA12E3">
      <w:pPr>
        <w:pStyle w:val="Code"/>
      </w:pPr>
      <w:r>
        <w:t>var value = &lt;Math&gt;.sin(0.2323);</w:t>
      </w:r>
    </w:p>
    <w:p w:rsidR="00305BFF" w:rsidRDefault="00BA12E3">
      <w:r>
        <w:t>Will calculate the sine of 0.2323 and store it in the variable ‘value’.</w:t>
      </w:r>
    </w:p>
    <w:p w:rsidR="00305BFF" w:rsidRDefault="001E5C66">
      <w:pPr>
        <w:pStyle w:val="Heading2"/>
      </w:pPr>
      <w:bookmarkStart w:id="13" w:name="_Toc156898599"/>
      <w:bookmarkStart w:id="14" w:name="_Toc202157265"/>
      <w:r>
        <w:t>Branching Statements</w:t>
      </w:r>
      <w:bookmarkEnd w:id="13"/>
      <w:bookmarkEnd w:id="14"/>
    </w:p>
    <w:p w:rsidR="00305BFF" w:rsidRDefault="001E5C66">
      <w:r>
        <w:t>Branching can be done like this:</w:t>
      </w:r>
    </w:p>
    <w:p w:rsidR="00305BFF" w:rsidRDefault="001E5C66" w:rsidP="00BA12E3">
      <w:pPr>
        <w:pStyle w:val="Code"/>
      </w:pPr>
      <w:r>
        <w:t>if(somevar == “somevalue”) {</w:t>
      </w:r>
      <w:r w:rsidR="00BA12E3">
        <w:br/>
        <w:t xml:space="preserve">    …</w:t>
      </w:r>
      <w:r w:rsidR="00BA12E3">
        <w:br/>
      </w:r>
      <w:r>
        <w:t>}</w:t>
      </w:r>
      <w:r w:rsidR="00BA12E3">
        <w:br/>
      </w:r>
      <w:r>
        <w:t>else {</w:t>
      </w:r>
      <w:r w:rsidR="00BA12E3">
        <w:br/>
        <w:t xml:space="preserve">   …</w:t>
      </w:r>
      <w:r w:rsidR="00BA12E3">
        <w:br/>
      </w:r>
      <w:r>
        <w:t>}</w:t>
      </w:r>
    </w:p>
    <w:p w:rsidR="00305BFF" w:rsidRDefault="001E5C66">
      <w:r>
        <w:t>The following operators usually work on basic data types: ==, !=, &gt;, &lt;, !, &amp;&amp;, ||, ^^, +, -, /, *</w:t>
      </w:r>
    </w:p>
    <w:p w:rsidR="00305BFF" w:rsidRDefault="001E5C66">
      <w:pPr>
        <w:pStyle w:val="Heading2"/>
      </w:pPr>
      <w:bookmarkStart w:id="15" w:name="_Toc156898600"/>
      <w:bookmarkStart w:id="16" w:name="_Toc202157266"/>
      <w:r>
        <w:t>Variables</w:t>
      </w:r>
      <w:bookmarkEnd w:id="15"/>
      <w:bookmarkEnd w:id="16"/>
    </w:p>
    <w:p w:rsidR="00305BFF" w:rsidRDefault="001E5C66">
      <w:r>
        <w:t>Variables can be created (in the current scope only) using the following syntax:</w:t>
      </w:r>
    </w:p>
    <w:p w:rsidR="00305BFF" w:rsidRDefault="001E5C66" w:rsidP="00BA12E3">
      <w:pPr>
        <w:pStyle w:val="Code"/>
      </w:pPr>
      <w:r>
        <w:t>var x = “somevalue”;</w:t>
      </w:r>
    </w:p>
    <w:p w:rsidR="00305BFF" w:rsidRDefault="001E5C66">
      <w:r>
        <w:t>The created variable will be accessible from the current scope and nested scopes. To store persistent values, use an interface provided by TJShow’s API.</w:t>
      </w:r>
    </w:p>
    <w:p w:rsidR="00305BFF" w:rsidRDefault="001E5C66" w:rsidP="007A738C">
      <w:pPr>
        <w:pStyle w:val="Heading2"/>
      </w:pPr>
      <w:bookmarkStart w:id="17" w:name="_Toc156898601"/>
      <w:bookmarkStart w:id="18" w:name="_Toc202157267"/>
      <w:r>
        <w:t>Functions</w:t>
      </w:r>
      <w:bookmarkEnd w:id="17"/>
      <w:bookmarkEnd w:id="18"/>
    </w:p>
    <w:p w:rsidR="00305BFF" w:rsidRDefault="001E5C66">
      <w:r>
        <w:t>Functions can be defined using the following syntax:</w:t>
      </w:r>
    </w:p>
    <w:p w:rsidR="00305BFF" w:rsidRDefault="001E5C66" w:rsidP="00BA12E3">
      <w:pPr>
        <w:pStyle w:val="Code"/>
      </w:pPr>
      <w:r>
        <w:t>function multiply(a,b) {</w:t>
      </w:r>
      <w:r w:rsidR="00BA12E3">
        <w:br/>
        <w:t xml:space="preserve">    </w:t>
      </w:r>
      <w:r>
        <w:t>return a*b;</w:t>
      </w:r>
      <w:r w:rsidR="00BA12E3">
        <w:br/>
      </w:r>
      <w:r>
        <w:t>} ;</w:t>
      </w:r>
    </w:p>
    <w:p w:rsidR="00305BFF" w:rsidRDefault="001E5C66" w:rsidP="00BA12E3">
      <w:pPr>
        <w:pStyle w:val="Code"/>
      </w:pPr>
      <w:r>
        <w:t>multiply(a=100, b=20);</w:t>
      </w:r>
    </w:p>
    <w:p w:rsidR="00305BFF" w:rsidRDefault="001E5C66">
      <w:r>
        <w:t>Or, in delegate syntax:</w:t>
      </w:r>
    </w:p>
    <w:p w:rsidR="00BA12E3" w:rsidRDefault="001E5C66" w:rsidP="00BA12E3">
      <w:pPr>
        <w:pStyle w:val="Code"/>
      </w:pPr>
      <w:r>
        <w:t>var multiply = function(a,b) {</w:t>
      </w:r>
    </w:p>
    <w:p w:rsidR="00305BFF" w:rsidRDefault="001E5C66" w:rsidP="00BA12E3">
      <w:pPr>
        <w:pStyle w:val="Code"/>
        <w:ind w:firstLine="538"/>
      </w:pPr>
      <w:r>
        <w:t>return a*b;</w:t>
      </w:r>
      <w:r w:rsidR="00BA12E3">
        <w:br/>
      </w:r>
      <w:r>
        <w:t>}</w:t>
      </w:r>
    </w:p>
    <w:p w:rsidR="0099127D" w:rsidRDefault="0099127D"/>
    <w:p w:rsidR="007A738C" w:rsidRDefault="007A738C">
      <w:r>
        <w:t>Functions can be passed as a parameter to another function or stored in a variable. This allows for a construct called ‘delegate’. Although this works per</w:t>
      </w:r>
      <w:r w:rsidR="00BA12E3">
        <w:t>fectly, you cannot use function-</w:t>
      </w:r>
      <w:r>
        <w:t>delegates for native functions</w:t>
      </w:r>
      <w:r w:rsidR="00BA12E3">
        <w:t>,</w:t>
      </w:r>
      <w:r>
        <w:t xml:space="preserve">  as functions can never be called from outside the script. This is because a function might use some other function defined in the script. </w:t>
      </w:r>
      <w:r w:rsidR="00BA12E3">
        <w:t>Therefore, there is a separate ‘delegate’ syntax, which creates true delegates (see below).</w:t>
      </w:r>
    </w:p>
    <w:p w:rsidR="0099127D" w:rsidRDefault="0099127D" w:rsidP="0099127D">
      <w:pPr>
        <w:pStyle w:val="Heading2"/>
      </w:pPr>
      <w:bookmarkStart w:id="19" w:name="_Toc156898602"/>
      <w:bookmarkStart w:id="20" w:name="_Toc202157268"/>
      <w:r>
        <w:t>Scopes</w:t>
      </w:r>
      <w:bookmarkEnd w:id="19"/>
      <w:bookmarkEnd w:id="20"/>
    </w:p>
    <w:p w:rsidR="0099127D" w:rsidRDefault="0099127D" w:rsidP="0099127D">
      <w:r>
        <w:t xml:space="preserve">Using the always available functions </w:t>
      </w:r>
      <w:r>
        <w:rPr>
          <w:i/>
        </w:rPr>
        <w:t xml:space="preserve">delete(“varname”) </w:t>
      </w:r>
      <w:r>
        <w:t xml:space="preserve">and </w:t>
      </w:r>
      <w:r>
        <w:rPr>
          <w:i/>
        </w:rPr>
        <w:t>exists(“varname”)</w:t>
      </w:r>
      <w:r>
        <w:t xml:space="preserve"> you can delete vari</w:t>
      </w:r>
      <w:r w:rsidR="00D64797">
        <w:t>ables or check if they are set.</w:t>
      </w:r>
    </w:p>
    <w:p w:rsidR="00FE3612" w:rsidRDefault="00BA12E3" w:rsidP="00BA12E3">
      <w:pPr>
        <w:pStyle w:val="Heading2"/>
      </w:pPr>
      <w:bookmarkStart w:id="21" w:name="_Toc202157269"/>
      <w:r>
        <w:lastRenderedPageBreak/>
        <w:t>Delegates</w:t>
      </w:r>
      <w:bookmarkEnd w:id="21"/>
    </w:p>
    <w:p w:rsidR="00BA12E3" w:rsidRDefault="00BA12E3" w:rsidP="00BA12E3">
      <w:r>
        <w:t>Delegates are blocks of code that can be called from native code when needed, even when the script where the delegate was defined is not running anymore. Delegates can be used to handle certain native events, for example. Delegates cannot reference variables defined in the script, but do have access to all objects normal scripts have access to. A delegate is defined as follows:</w:t>
      </w:r>
    </w:p>
    <w:p w:rsidR="00BA12E3" w:rsidRDefault="00BA12E3" w:rsidP="00BA12E3">
      <w:pPr>
        <w:pStyle w:val="Code"/>
      </w:pPr>
      <w:r>
        <w:t>var del = delegate {</w:t>
      </w:r>
    </w:p>
    <w:p w:rsidR="00BA12E3" w:rsidRDefault="00BA12E3" w:rsidP="00BA12E3">
      <w:pPr>
        <w:pStyle w:val="Code"/>
      </w:pPr>
      <w:r>
        <w:tab/>
        <w:t>alert("hello");</w:t>
      </w:r>
    </w:p>
    <w:p w:rsidR="00BA12E3" w:rsidRDefault="00BA12E3" w:rsidP="00BA12E3">
      <w:pPr>
        <w:pStyle w:val="Code"/>
      </w:pPr>
      <w:r>
        <w:t>};</w:t>
      </w:r>
    </w:p>
    <w:p w:rsidR="00BA12E3" w:rsidRDefault="00BA12E3" w:rsidP="00BA12E3"/>
    <w:p w:rsidR="00BA12E3" w:rsidRDefault="00BA12E3" w:rsidP="00BA12E3">
      <w:r>
        <w:t xml:space="preserve">The variable ‘del’ now contains a delegate, which can used as a normal variable. </w:t>
      </w:r>
      <w:r w:rsidR="007B716F">
        <w:t>To use it, pass ‘del’ to a native function that accepts and uses delegates. For example, some implementations provide a ‘defer’ method, that execute the delegate asynchronously in another thread. You can use this with the delegate defined above:</w:t>
      </w:r>
    </w:p>
    <w:p w:rsidR="008C63B1" w:rsidRDefault="007B716F" w:rsidP="008C63B1">
      <w:pPr>
        <w:pStyle w:val="Code"/>
      </w:pPr>
      <w:r>
        <w:t>defer(del);</w:t>
      </w:r>
    </w:p>
    <w:p w:rsidR="008C63B1" w:rsidRDefault="008C63B1" w:rsidP="008C63B1">
      <w:pPr>
        <w:pStyle w:val="Heading2"/>
      </w:pPr>
      <w:bookmarkStart w:id="22" w:name="_Toc202157270"/>
      <w:r>
        <w:t>Iterators</w:t>
      </w:r>
      <w:bookmarkEnd w:id="22"/>
    </w:p>
    <w:p w:rsidR="008C63B1" w:rsidRDefault="008C63B1" w:rsidP="008C63B1">
      <w:r>
        <w:t>Some methods return a list of objects, which you want to iterate over in your script. For example, TJShow provides a list of tracks in a timeline. To iterate over them, you can use the iterator syntax, which is a really easy way to do iteration:</w:t>
      </w:r>
    </w:p>
    <w:p w:rsidR="008C63B1" w:rsidRDefault="008C63B1" w:rsidP="008C63B1">
      <w:pPr>
        <w:pStyle w:val="Code"/>
      </w:pPr>
      <w:r>
        <w:t>for(var track: timeline.tracks) {</w:t>
      </w:r>
    </w:p>
    <w:p w:rsidR="008C63B1" w:rsidRDefault="008C63B1" w:rsidP="008C63B1">
      <w:pPr>
        <w:pStyle w:val="Code"/>
      </w:pPr>
      <w:r>
        <w:tab/>
        <w:t>alert(track.name);</w:t>
      </w:r>
    </w:p>
    <w:p w:rsidR="008C63B1" w:rsidRDefault="008C63B1" w:rsidP="008C63B1">
      <w:pPr>
        <w:pStyle w:val="Code"/>
      </w:pPr>
      <w:r>
        <w:t>}</w:t>
      </w:r>
    </w:p>
    <w:p w:rsidR="008C63B1" w:rsidRDefault="008C63B1" w:rsidP="008C63B1">
      <w:pPr>
        <w:pStyle w:val="Code"/>
      </w:pPr>
    </w:p>
    <w:p w:rsidR="008C63B1" w:rsidRDefault="008C63B1" w:rsidP="008C63B1">
      <w:r>
        <w:t>This will show the name of each track in the main timeline. Another useful class is the ‘Range’ class, with which you can iterate over a range of numeric values:</w:t>
      </w:r>
    </w:p>
    <w:p w:rsidR="008C63B1" w:rsidRDefault="008C63B1" w:rsidP="008C63B1">
      <w:pPr>
        <w:pStyle w:val="Code"/>
      </w:pPr>
      <w:r>
        <w:t>var n = 0;</w:t>
      </w:r>
    </w:p>
    <w:p w:rsidR="008C63B1" w:rsidRDefault="008C63B1" w:rsidP="008C63B1">
      <w:pPr>
        <w:pStyle w:val="Code"/>
      </w:pPr>
      <w:r>
        <w:t>for(var i: new Range(0,100)) {</w:t>
      </w:r>
    </w:p>
    <w:p w:rsidR="008C63B1" w:rsidRDefault="008C63B1" w:rsidP="008C63B1">
      <w:pPr>
        <w:pStyle w:val="Code"/>
      </w:pPr>
      <w:r>
        <w:tab/>
        <w:t>n = n + i;</w:t>
      </w:r>
    </w:p>
    <w:p w:rsidR="008C63B1" w:rsidRDefault="008C63B1" w:rsidP="008C63B1">
      <w:pPr>
        <w:pStyle w:val="Code"/>
      </w:pPr>
      <w:r>
        <w:t>}</w:t>
      </w:r>
    </w:p>
    <w:p w:rsidR="008C63B1" w:rsidRDefault="008C63B1" w:rsidP="008C63B1">
      <w:pPr>
        <w:pStyle w:val="Code"/>
      </w:pPr>
      <w:r>
        <w:t>alert(n);</w:t>
      </w:r>
    </w:p>
    <w:p w:rsidR="008C63B1" w:rsidRDefault="008C63B1" w:rsidP="008C63B1">
      <w:pPr>
        <w:pStyle w:val="Code"/>
      </w:pPr>
    </w:p>
    <w:p w:rsidR="008C63B1" w:rsidRPr="008C63B1" w:rsidRDefault="008C63B1" w:rsidP="008C63B1">
      <w:r>
        <w:t>The variable ‘i’ will take the values 0, 1, 2…..100 (so the range is ‘inclusive’). In this example, the variable n’ will contain the sum of 0+1+2+…+100 (which is 5050).</w:t>
      </w:r>
    </w:p>
    <w:p w:rsidR="007B716F" w:rsidRDefault="007B716F" w:rsidP="007B716F">
      <w:pPr>
        <w:pStyle w:val="Heading2"/>
      </w:pPr>
      <w:bookmarkStart w:id="23" w:name="_Toc202157271"/>
      <w:r>
        <w:t>Reflection</w:t>
      </w:r>
      <w:bookmarkEnd w:id="23"/>
    </w:p>
    <w:p w:rsidR="007B716F" w:rsidRDefault="007B716F" w:rsidP="007B716F">
      <w:r>
        <w:t>Most objects and types support a method ‘class’, which returns a string explaining the class name of the object or type. An example:</w:t>
      </w:r>
    </w:p>
    <w:p w:rsidR="007B716F" w:rsidRPr="007B716F" w:rsidRDefault="007B716F" w:rsidP="007B716F">
      <w:pPr>
        <w:pStyle w:val="Code"/>
        <w:rPr>
          <w:i/>
        </w:rPr>
      </w:pPr>
      <w:r>
        <w:t xml:space="preserve">alert(network.class);   </w:t>
      </w:r>
      <w:r w:rsidRPr="007B716F">
        <w:rPr>
          <w:i/>
        </w:rPr>
        <w:t>shows ‘class tj::show::script::NetworkScriptable’</w:t>
      </w:r>
    </w:p>
    <w:p w:rsidR="007B716F" w:rsidRDefault="007B716F" w:rsidP="007B716F">
      <w:pPr>
        <w:pStyle w:val="Code"/>
      </w:pPr>
      <w:r>
        <w:t xml:space="preserve">alert(&lt;Math&gt;.class);  </w:t>
      </w:r>
      <w:r w:rsidRPr="007B716F">
        <w:rPr>
          <w:i/>
        </w:rPr>
        <w:t>shows ‘class tj::script::ScriptMathType’</w:t>
      </w:r>
    </w:p>
    <w:p w:rsidR="007B716F" w:rsidRDefault="007B716F" w:rsidP="007B716F">
      <w:pPr>
        <w:pStyle w:val="Code"/>
      </w:pPr>
    </w:p>
    <w:p w:rsidR="007B716F" w:rsidRDefault="007B716F" w:rsidP="007B716F">
      <w:r w:rsidRPr="007B716F">
        <w:t xml:space="preserve">Some objects support </w:t>
      </w:r>
      <w:r>
        <w:t>a method called ‘members’ that returns an iterator, which you can use to list members of an object:</w:t>
      </w:r>
    </w:p>
    <w:p w:rsidR="007B716F" w:rsidRDefault="007B716F" w:rsidP="007B716F">
      <w:pPr>
        <w:pStyle w:val="Code"/>
      </w:pPr>
      <w:r>
        <w:t>for(var m: &lt;Math&gt;.members) {</w:t>
      </w:r>
    </w:p>
    <w:p w:rsidR="007B716F" w:rsidRDefault="007B716F" w:rsidP="007B716F">
      <w:pPr>
        <w:pStyle w:val="Code"/>
      </w:pPr>
      <w:r>
        <w:tab/>
      </w:r>
      <w:r w:rsidR="008C63B1">
        <w:t>log(m);</w:t>
      </w:r>
    </w:p>
    <w:p w:rsidR="007B716F" w:rsidRDefault="007B716F" w:rsidP="007B716F">
      <w:pPr>
        <w:pStyle w:val="Code"/>
      </w:pPr>
      <w:r>
        <w:lastRenderedPageBreak/>
        <w:t>}</w:t>
      </w:r>
    </w:p>
    <w:p w:rsidR="008C63B1" w:rsidRDefault="008C63B1" w:rsidP="007B716F">
      <w:pPr>
        <w:pStyle w:val="Code"/>
      </w:pPr>
    </w:p>
    <w:p w:rsidR="008C63B1" w:rsidRPr="007B716F" w:rsidRDefault="008C63B1" w:rsidP="008C63B1">
      <w:r>
        <w:t xml:space="preserve">This little script will print a list of all members of the &lt;Math&gt; type to the log window. </w:t>
      </w:r>
    </w:p>
    <w:sectPr w:rsidR="008C63B1" w:rsidRPr="007B716F" w:rsidSect="00E5258B">
      <w:footerReference w:type="even"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C03" w:rsidRDefault="000D4C03">
      <w:r>
        <w:separator/>
      </w:r>
    </w:p>
  </w:endnote>
  <w:endnote w:type="continuationSeparator" w:id="1">
    <w:p w:rsidR="000D4C03" w:rsidRDefault="000D4C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797" w:rsidRDefault="00E01E67">
    <w:pPr>
      <w:pStyle w:val="Footer"/>
      <w:framePr w:wrap="around" w:vAnchor="text" w:hAnchor="margin" w:xAlign="center" w:y="1"/>
      <w:rPr>
        <w:rStyle w:val="PageNumber"/>
      </w:rPr>
    </w:pPr>
    <w:r>
      <w:rPr>
        <w:rStyle w:val="PageNumber"/>
      </w:rPr>
      <w:fldChar w:fldCharType="begin"/>
    </w:r>
    <w:r w:rsidR="00D64797">
      <w:rPr>
        <w:rStyle w:val="PageNumber"/>
      </w:rPr>
      <w:instrText xml:space="preserve">PAGE  </w:instrText>
    </w:r>
    <w:r>
      <w:rPr>
        <w:rStyle w:val="PageNumber"/>
      </w:rPr>
      <w:fldChar w:fldCharType="end"/>
    </w:r>
  </w:p>
  <w:p w:rsidR="00D64797" w:rsidRDefault="00D647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797" w:rsidRDefault="00D64797">
    <w:pPr>
      <w:pStyle w:val="Footer"/>
      <w:framePr w:wrap="around" w:vAnchor="text" w:hAnchor="margin" w:xAlign="center" w:y="1"/>
      <w:rPr>
        <w:rStyle w:val="PageNumber"/>
      </w:rPr>
    </w:pPr>
    <w:r>
      <w:rPr>
        <w:rStyle w:val="PageNumber"/>
      </w:rPr>
      <w:t>-</w:t>
    </w:r>
    <w:fldSimple w:instr="PAGE  ">
      <w:r w:rsidR="00F64ADF">
        <w:rPr>
          <w:noProof/>
        </w:rPr>
        <w:t>5</w:t>
      </w:r>
    </w:fldSimple>
    <w:r>
      <w:rPr>
        <w:rStyle w:val="PageNumber"/>
      </w:rPr>
      <w:t>-</w:t>
    </w:r>
  </w:p>
  <w:p w:rsidR="00D64797" w:rsidRDefault="00D647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C03" w:rsidRDefault="000D4C03">
      <w:r>
        <w:separator/>
      </w:r>
    </w:p>
  </w:footnote>
  <w:footnote w:type="continuationSeparator" w:id="1">
    <w:p w:rsidR="000D4C03" w:rsidRDefault="000D4C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5F2806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C66D0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B3464F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4306A8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154FFA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D6607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6A5D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87E713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028FF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70E3D5C"/>
    <w:lvl w:ilvl="0">
      <w:start w:val="1"/>
      <w:numFmt w:val="bullet"/>
      <w:lvlText w:val=""/>
      <w:lvlJc w:val="left"/>
      <w:pPr>
        <w:tabs>
          <w:tab w:val="num" w:pos="360"/>
        </w:tabs>
        <w:ind w:left="360" w:hanging="360"/>
      </w:pPr>
      <w:rPr>
        <w:rFonts w:ascii="Symbol" w:hAnsi="Symbol" w:hint="default"/>
      </w:rPr>
    </w:lvl>
  </w:abstractNum>
  <w:abstractNum w:abstractNumId="10">
    <w:nsid w:val="01C47B7C"/>
    <w:multiLevelType w:val="hybridMultilevel"/>
    <w:tmpl w:val="194A78C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1">
    <w:nsid w:val="0DF10213"/>
    <w:multiLevelType w:val="hybridMultilevel"/>
    <w:tmpl w:val="9A0400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0C33376"/>
    <w:multiLevelType w:val="hybridMultilevel"/>
    <w:tmpl w:val="02A8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821151"/>
    <w:multiLevelType w:val="hybridMultilevel"/>
    <w:tmpl w:val="C1BAA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3670C1"/>
    <w:multiLevelType w:val="hybridMultilevel"/>
    <w:tmpl w:val="1AF6D6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74F1339"/>
    <w:multiLevelType w:val="hybridMultilevel"/>
    <w:tmpl w:val="F812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DA27B7"/>
    <w:multiLevelType w:val="hybridMultilevel"/>
    <w:tmpl w:val="9C64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462BC"/>
    <w:multiLevelType w:val="hybridMultilevel"/>
    <w:tmpl w:val="2CC84822"/>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8">
    <w:nsid w:val="5BCB4039"/>
    <w:multiLevelType w:val="hybridMultilevel"/>
    <w:tmpl w:val="17A6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0E477A"/>
    <w:multiLevelType w:val="hybridMultilevel"/>
    <w:tmpl w:val="9F6A3A16"/>
    <w:lvl w:ilvl="0" w:tplc="04130001">
      <w:start w:val="1"/>
      <w:numFmt w:val="bullet"/>
      <w:lvlText w:val=""/>
      <w:lvlJc w:val="left"/>
      <w:pPr>
        <w:ind w:left="890" w:hanging="360"/>
      </w:pPr>
      <w:rPr>
        <w:rFonts w:ascii="Symbol" w:hAnsi="Symbol" w:hint="default"/>
      </w:rPr>
    </w:lvl>
    <w:lvl w:ilvl="1" w:tplc="04130003" w:tentative="1">
      <w:start w:val="1"/>
      <w:numFmt w:val="bullet"/>
      <w:lvlText w:val="o"/>
      <w:lvlJc w:val="left"/>
      <w:pPr>
        <w:ind w:left="1610" w:hanging="360"/>
      </w:pPr>
      <w:rPr>
        <w:rFonts w:ascii="Courier New" w:hAnsi="Courier New" w:hint="default"/>
      </w:rPr>
    </w:lvl>
    <w:lvl w:ilvl="2" w:tplc="04130005" w:tentative="1">
      <w:start w:val="1"/>
      <w:numFmt w:val="bullet"/>
      <w:lvlText w:val=""/>
      <w:lvlJc w:val="left"/>
      <w:pPr>
        <w:ind w:left="2330" w:hanging="360"/>
      </w:pPr>
      <w:rPr>
        <w:rFonts w:ascii="Wingdings" w:hAnsi="Wingdings" w:hint="default"/>
      </w:rPr>
    </w:lvl>
    <w:lvl w:ilvl="3" w:tplc="04130001" w:tentative="1">
      <w:start w:val="1"/>
      <w:numFmt w:val="bullet"/>
      <w:lvlText w:val=""/>
      <w:lvlJc w:val="left"/>
      <w:pPr>
        <w:ind w:left="3050" w:hanging="360"/>
      </w:pPr>
      <w:rPr>
        <w:rFonts w:ascii="Symbol" w:hAnsi="Symbol" w:hint="default"/>
      </w:rPr>
    </w:lvl>
    <w:lvl w:ilvl="4" w:tplc="04130003" w:tentative="1">
      <w:start w:val="1"/>
      <w:numFmt w:val="bullet"/>
      <w:lvlText w:val="o"/>
      <w:lvlJc w:val="left"/>
      <w:pPr>
        <w:ind w:left="3770" w:hanging="360"/>
      </w:pPr>
      <w:rPr>
        <w:rFonts w:ascii="Courier New" w:hAnsi="Courier New" w:hint="default"/>
      </w:rPr>
    </w:lvl>
    <w:lvl w:ilvl="5" w:tplc="04130005" w:tentative="1">
      <w:start w:val="1"/>
      <w:numFmt w:val="bullet"/>
      <w:lvlText w:val=""/>
      <w:lvlJc w:val="left"/>
      <w:pPr>
        <w:ind w:left="4490" w:hanging="360"/>
      </w:pPr>
      <w:rPr>
        <w:rFonts w:ascii="Wingdings" w:hAnsi="Wingdings" w:hint="default"/>
      </w:rPr>
    </w:lvl>
    <w:lvl w:ilvl="6" w:tplc="04130001" w:tentative="1">
      <w:start w:val="1"/>
      <w:numFmt w:val="bullet"/>
      <w:lvlText w:val=""/>
      <w:lvlJc w:val="left"/>
      <w:pPr>
        <w:ind w:left="5210" w:hanging="360"/>
      </w:pPr>
      <w:rPr>
        <w:rFonts w:ascii="Symbol" w:hAnsi="Symbol" w:hint="default"/>
      </w:rPr>
    </w:lvl>
    <w:lvl w:ilvl="7" w:tplc="04130003" w:tentative="1">
      <w:start w:val="1"/>
      <w:numFmt w:val="bullet"/>
      <w:lvlText w:val="o"/>
      <w:lvlJc w:val="left"/>
      <w:pPr>
        <w:ind w:left="5930" w:hanging="360"/>
      </w:pPr>
      <w:rPr>
        <w:rFonts w:ascii="Courier New" w:hAnsi="Courier New" w:hint="default"/>
      </w:rPr>
    </w:lvl>
    <w:lvl w:ilvl="8" w:tplc="04130005" w:tentative="1">
      <w:start w:val="1"/>
      <w:numFmt w:val="bullet"/>
      <w:lvlText w:val=""/>
      <w:lvlJc w:val="left"/>
      <w:pPr>
        <w:ind w:left="6650" w:hanging="360"/>
      </w:pPr>
      <w:rPr>
        <w:rFonts w:ascii="Wingdings" w:hAnsi="Wingdings" w:hint="default"/>
      </w:rPr>
    </w:lvl>
  </w:abstractNum>
  <w:abstractNum w:abstractNumId="20">
    <w:nsid w:val="708B646E"/>
    <w:multiLevelType w:val="hybridMultilevel"/>
    <w:tmpl w:val="5B3C9A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75537BE"/>
    <w:multiLevelType w:val="hybridMultilevel"/>
    <w:tmpl w:val="0A7C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A116C4"/>
    <w:multiLevelType w:val="hybridMultilevel"/>
    <w:tmpl w:val="1736B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3"/>
  </w:num>
  <w:num w:numId="16">
    <w:abstractNumId w:val="14"/>
  </w:num>
  <w:num w:numId="17">
    <w:abstractNumId w:val="20"/>
  </w:num>
  <w:num w:numId="18">
    <w:abstractNumId w:val="22"/>
  </w:num>
  <w:num w:numId="19">
    <w:abstractNumId w:val="21"/>
  </w:num>
  <w:num w:numId="20">
    <w:abstractNumId w:val="15"/>
  </w:num>
  <w:num w:numId="21">
    <w:abstractNumId w:val="12"/>
  </w:num>
  <w:num w:numId="22">
    <w:abstractNumId w:val="16"/>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rsids>
    <w:rsidRoot w:val="002F1B78"/>
    <w:rsid w:val="0001643E"/>
    <w:rsid w:val="000D4C03"/>
    <w:rsid w:val="001E5C66"/>
    <w:rsid w:val="00227979"/>
    <w:rsid w:val="00230C1C"/>
    <w:rsid w:val="002A61DD"/>
    <w:rsid w:val="002F1B78"/>
    <w:rsid w:val="00305BFF"/>
    <w:rsid w:val="00381576"/>
    <w:rsid w:val="003A55A1"/>
    <w:rsid w:val="003D4992"/>
    <w:rsid w:val="004871B8"/>
    <w:rsid w:val="004F67C1"/>
    <w:rsid w:val="005A6244"/>
    <w:rsid w:val="00641889"/>
    <w:rsid w:val="00682830"/>
    <w:rsid w:val="006E2D84"/>
    <w:rsid w:val="007A738C"/>
    <w:rsid w:val="007B716F"/>
    <w:rsid w:val="008342A4"/>
    <w:rsid w:val="00846FFC"/>
    <w:rsid w:val="00876769"/>
    <w:rsid w:val="008C63B1"/>
    <w:rsid w:val="008F63FE"/>
    <w:rsid w:val="009462E3"/>
    <w:rsid w:val="00972170"/>
    <w:rsid w:val="00987C71"/>
    <w:rsid w:val="0099127D"/>
    <w:rsid w:val="009B18F4"/>
    <w:rsid w:val="009F19E9"/>
    <w:rsid w:val="00B25D03"/>
    <w:rsid w:val="00BA12E3"/>
    <w:rsid w:val="00BD2D27"/>
    <w:rsid w:val="00BF3101"/>
    <w:rsid w:val="00C10077"/>
    <w:rsid w:val="00C31AD4"/>
    <w:rsid w:val="00C5564E"/>
    <w:rsid w:val="00CB3B2F"/>
    <w:rsid w:val="00D12C90"/>
    <w:rsid w:val="00D64797"/>
    <w:rsid w:val="00E01E67"/>
    <w:rsid w:val="00E30C79"/>
    <w:rsid w:val="00E340F5"/>
    <w:rsid w:val="00E5258B"/>
    <w:rsid w:val="00ED0EE8"/>
    <w:rsid w:val="00F262DA"/>
    <w:rsid w:val="00F64ADF"/>
    <w:rsid w:val="00FC049E"/>
    <w:rsid w:val="00FE3612"/>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locked="1" w:semiHidden="0" w:uiPriority="10" w:unhideWhenUsed="0" w:qFormat="1"/>
    <w:lsdException w:name="Subtitle" w:locked="1" w:semiHidden="0" w:uiPriority="11" w:unhideWhenUsed="0" w:qFormat="1"/>
    <w:lsdException w:name="Block Text" w:locked="1" w:semiHidden="0"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2E3"/>
  </w:style>
  <w:style w:type="paragraph" w:styleId="Heading1">
    <w:name w:val="heading 1"/>
    <w:basedOn w:val="Normal"/>
    <w:next w:val="Normal"/>
    <w:link w:val="Heading1Char"/>
    <w:uiPriority w:val="9"/>
    <w:qFormat/>
    <w:rsid w:val="00BA12E3"/>
    <w:pPr>
      <w:keepNext/>
      <w:keepLines/>
      <w:spacing w:before="480" w:after="0"/>
      <w:outlineLvl w:val="0"/>
    </w:pPr>
    <w:rPr>
      <w:rFonts w:eastAsiaTheme="majorEastAsia" w:cstheme="majorBidi"/>
      <w:b/>
      <w:bCs/>
      <w:sz w:val="36"/>
      <w:szCs w:val="28"/>
      <w:lang w:bidi="en-US"/>
    </w:rPr>
  </w:style>
  <w:style w:type="paragraph" w:styleId="Heading2">
    <w:name w:val="heading 2"/>
    <w:basedOn w:val="Normal"/>
    <w:next w:val="Normal"/>
    <w:link w:val="Heading2Char"/>
    <w:uiPriority w:val="9"/>
    <w:unhideWhenUsed/>
    <w:qFormat/>
    <w:rsid w:val="00BA12E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2F1B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A12E3"/>
    <w:rPr>
      <w:rFonts w:eastAsiaTheme="majorEastAsia" w:cstheme="majorBidi"/>
      <w:b/>
      <w:bCs/>
      <w:sz w:val="36"/>
      <w:szCs w:val="28"/>
      <w:lang w:bidi="en-US"/>
    </w:rPr>
  </w:style>
  <w:style w:type="character" w:customStyle="1" w:styleId="Heading2Char">
    <w:name w:val="Heading 2 Char"/>
    <w:basedOn w:val="DefaultParagraphFont"/>
    <w:link w:val="Heading2"/>
    <w:uiPriority w:val="9"/>
    <w:locked/>
    <w:rsid w:val="00BA12E3"/>
    <w:rPr>
      <w:rFonts w:eastAsiaTheme="majorEastAsia" w:cstheme="majorBidi"/>
      <w:b/>
      <w:bCs/>
      <w:sz w:val="26"/>
      <w:szCs w:val="26"/>
    </w:rPr>
  </w:style>
  <w:style w:type="character" w:customStyle="1" w:styleId="Heading3Char">
    <w:name w:val="Heading 3 Char"/>
    <w:basedOn w:val="DefaultParagraphFont"/>
    <w:link w:val="Heading3"/>
    <w:uiPriority w:val="9"/>
    <w:semiHidden/>
    <w:locked/>
    <w:rsid w:val="002F1B78"/>
    <w:rPr>
      <w:rFonts w:asciiTheme="majorHAnsi" w:eastAsiaTheme="majorEastAsia" w:hAnsiTheme="majorHAnsi" w:cstheme="majorBidi"/>
      <w:b/>
      <w:bCs/>
      <w:color w:val="4F81BD" w:themeColor="accent1"/>
    </w:rPr>
  </w:style>
  <w:style w:type="table" w:styleId="TableGrid">
    <w:name w:val="Table Grid"/>
    <w:basedOn w:val="TableNormal"/>
    <w:uiPriority w:val="59"/>
    <w:rsid w:val="002F1B7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Accent11">
    <w:name w:val="Light Grid - Accent 11"/>
    <w:rsid w:val="002F1B78"/>
    <w:rPr>
      <w:sz w:val="20"/>
      <w:szCs w:val="20"/>
    </w:rPr>
    <w:tblPr>
      <w:tblStyleRowBandSize w:val="1"/>
      <w:tblStyleColBandSize w:val="1"/>
      <w:tblInd w:w="0" w:type="dxa"/>
      <w:tblBorders>
        <w:top w:val="single" w:sz="8" w:space="0" w:color="5C83B4"/>
        <w:left w:val="single" w:sz="8" w:space="0" w:color="5C83B4"/>
        <w:bottom w:val="single" w:sz="8" w:space="0" w:color="5C83B4"/>
        <w:right w:val="single" w:sz="8" w:space="0" w:color="5C83B4"/>
        <w:insideH w:val="single" w:sz="8" w:space="0" w:color="5C83B4"/>
        <w:insideV w:val="single" w:sz="8" w:space="0" w:color="5C83B4"/>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5C83B4"/>
          <w:left w:val="single" w:sz="8" w:space="0" w:color="5C83B4"/>
          <w:bottom w:val="single" w:sz="18" w:space="0" w:color="5C83B4"/>
          <w:right w:val="single" w:sz="8" w:space="0" w:color="5C83B4"/>
          <w:insideH w:val="nil"/>
          <w:insideV w:val="single" w:sz="8" w:space="0" w:color="5C83B4"/>
        </w:tcBorders>
      </w:tcPr>
    </w:tblStylePr>
    <w:tblStylePr w:type="lastRow">
      <w:pPr>
        <w:spacing w:before="0" w:after="0"/>
      </w:pPr>
      <w:rPr>
        <w:rFonts w:ascii="Times New Roman" w:eastAsia="Times New Roman" w:hAnsi="Times New Roman" w:cs="Times New Roman"/>
        <w:b/>
        <w:bCs/>
      </w:rPr>
      <w:tblPr/>
      <w:tcPr>
        <w:tcBorders>
          <w:top w:val="double" w:sz="6" w:space="0" w:color="5C83B4"/>
          <w:left w:val="single" w:sz="8" w:space="0" w:color="5C83B4"/>
          <w:bottom w:val="single" w:sz="8" w:space="0" w:color="5C83B4"/>
          <w:right w:val="single" w:sz="8" w:space="0" w:color="5C83B4"/>
          <w:insideH w:val="nil"/>
          <w:insideV w:val="single" w:sz="8" w:space="0" w:color="5C83B4"/>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5C83B4"/>
          <w:left w:val="single" w:sz="8" w:space="0" w:color="5C83B4"/>
          <w:bottom w:val="single" w:sz="8" w:space="0" w:color="5C83B4"/>
          <w:right w:val="single" w:sz="8" w:space="0" w:color="5C83B4"/>
        </w:tcBorders>
      </w:tcPr>
    </w:tblStylePr>
    <w:tblStylePr w:type="band1Vert">
      <w:rPr>
        <w:rFonts w:cs="Times New Roman"/>
      </w:rPr>
      <w:tblPr/>
      <w:tcPr>
        <w:tcBorders>
          <w:top w:val="single" w:sz="8" w:space="0" w:color="5C83B4"/>
          <w:left w:val="single" w:sz="8" w:space="0" w:color="5C83B4"/>
          <w:bottom w:val="single" w:sz="8" w:space="0" w:color="5C83B4"/>
          <w:right w:val="single" w:sz="8" w:space="0" w:color="5C83B4"/>
          <w:insideH w:val="nil"/>
          <w:insideV w:val="nil"/>
        </w:tcBorders>
        <w:shd w:val="clear" w:color="auto" w:fill="D6E0EC"/>
      </w:tcPr>
    </w:tblStylePr>
    <w:tblStylePr w:type="band1Horz">
      <w:rPr>
        <w:rFonts w:cs="Times New Roman"/>
      </w:rPr>
      <w:tblPr/>
      <w:tcPr>
        <w:tcBorders>
          <w:top w:val="single" w:sz="8" w:space="0" w:color="5C83B4"/>
          <w:left w:val="single" w:sz="8" w:space="0" w:color="5C83B4"/>
          <w:bottom w:val="single" w:sz="8" w:space="0" w:color="5C83B4"/>
          <w:right w:val="single" w:sz="8" w:space="0" w:color="5C83B4"/>
          <w:insideH w:val="nil"/>
          <w:insideV w:val="single" w:sz="8" w:space="0" w:color="5C83B4"/>
        </w:tcBorders>
        <w:shd w:val="clear" w:color="auto" w:fill="D6E0EC"/>
      </w:tcPr>
    </w:tblStylePr>
  </w:style>
  <w:style w:type="paragraph" w:customStyle="1" w:styleId="Code">
    <w:name w:val="Code"/>
    <w:basedOn w:val="Normal"/>
    <w:rsid w:val="00BA12E3"/>
    <w:pPr>
      <w:spacing w:after="0" w:line="240" w:lineRule="auto"/>
      <w:ind w:left="170"/>
    </w:pPr>
    <w:rPr>
      <w:rFonts w:ascii="Consolas" w:hAnsi="Consolas"/>
    </w:rPr>
  </w:style>
  <w:style w:type="paragraph" w:styleId="BalloonText">
    <w:name w:val="Balloon Text"/>
    <w:basedOn w:val="Normal"/>
    <w:link w:val="BalloonTextChar"/>
    <w:uiPriority w:val="99"/>
    <w:semiHidden/>
    <w:rsid w:val="00846FFC"/>
    <w:rPr>
      <w:rFonts w:ascii="Tahoma" w:hAnsi="Tahoma" w:cs="Tahoma"/>
      <w:sz w:val="16"/>
      <w:szCs w:val="16"/>
    </w:rPr>
  </w:style>
  <w:style w:type="character" w:customStyle="1" w:styleId="BalloonTextChar">
    <w:name w:val="Balloon Text Char"/>
    <w:basedOn w:val="DefaultParagraphFont"/>
    <w:link w:val="BalloonText"/>
    <w:uiPriority w:val="99"/>
    <w:locked/>
    <w:rsid w:val="00846FFC"/>
    <w:rPr>
      <w:rFonts w:ascii="Tahoma" w:hAnsi="Tahoma" w:cs="Tahoma"/>
      <w:sz w:val="16"/>
      <w:szCs w:val="16"/>
    </w:rPr>
  </w:style>
  <w:style w:type="character" w:styleId="Hyperlink">
    <w:name w:val="Hyperlink"/>
    <w:basedOn w:val="DefaultParagraphFont"/>
    <w:uiPriority w:val="99"/>
    <w:rsid w:val="00E5258B"/>
    <w:rPr>
      <w:rFonts w:cs="Times New Roman"/>
      <w:color w:val="0000FF"/>
      <w:u w:val="single"/>
    </w:rPr>
  </w:style>
  <w:style w:type="paragraph" w:styleId="TOC1">
    <w:name w:val="toc 1"/>
    <w:basedOn w:val="Normal"/>
    <w:next w:val="Normal"/>
    <w:autoRedefine/>
    <w:uiPriority w:val="39"/>
    <w:rsid w:val="00BA12E3"/>
    <w:pPr>
      <w:spacing w:after="0" w:line="240" w:lineRule="auto"/>
    </w:pPr>
    <w:rPr>
      <w:b/>
    </w:rPr>
  </w:style>
  <w:style w:type="paragraph" w:styleId="TOAHeading">
    <w:name w:val="toa heading"/>
    <w:basedOn w:val="Normal"/>
    <w:next w:val="Normal"/>
    <w:uiPriority w:val="99"/>
    <w:rsid w:val="00E5258B"/>
    <w:pPr>
      <w:spacing w:before="120"/>
    </w:pPr>
    <w:rPr>
      <w:rFonts w:ascii="Arial" w:hAnsi="Arial" w:cs="Arial"/>
      <w:b/>
      <w:bCs/>
      <w:sz w:val="24"/>
    </w:rPr>
  </w:style>
  <w:style w:type="paragraph" w:styleId="TOC2">
    <w:name w:val="toc 2"/>
    <w:basedOn w:val="Normal"/>
    <w:next w:val="Normal"/>
    <w:autoRedefine/>
    <w:uiPriority w:val="39"/>
    <w:rsid w:val="00BA12E3"/>
    <w:pPr>
      <w:spacing w:before="120" w:after="120" w:line="240" w:lineRule="auto"/>
      <w:ind w:left="220"/>
    </w:pPr>
  </w:style>
  <w:style w:type="paragraph" w:styleId="TOC3">
    <w:name w:val="toc 3"/>
    <w:basedOn w:val="Normal"/>
    <w:next w:val="Normal"/>
    <w:autoRedefine/>
    <w:uiPriority w:val="39"/>
    <w:rsid w:val="00E5258B"/>
    <w:pPr>
      <w:ind w:left="440"/>
    </w:pPr>
  </w:style>
  <w:style w:type="paragraph" w:styleId="Footer">
    <w:name w:val="footer"/>
    <w:basedOn w:val="Normal"/>
    <w:link w:val="FooterChar"/>
    <w:uiPriority w:val="99"/>
    <w:rsid w:val="00E5258B"/>
    <w:pPr>
      <w:tabs>
        <w:tab w:val="center" w:pos="4320"/>
        <w:tab w:val="right" w:pos="8640"/>
      </w:tabs>
    </w:pPr>
  </w:style>
  <w:style w:type="character" w:customStyle="1" w:styleId="FooterChar">
    <w:name w:val="Footer Char"/>
    <w:basedOn w:val="DefaultParagraphFont"/>
    <w:link w:val="Footer"/>
    <w:uiPriority w:val="99"/>
    <w:semiHidden/>
    <w:rsid w:val="00006AF4"/>
    <w:rPr>
      <w:rFonts w:ascii="Calibri" w:hAnsi="Calibri"/>
      <w:szCs w:val="24"/>
    </w:rPr>
  </w:style>
  <w:style w:type="character" w:styleId="PageNumber">
    <w:name w:val="page number"/>
    <w:basedOn w:val="DefaultParagraphFont"/>
    <w:uiPriority w:val="99"/>
    <w:rsid w:val="00E5258B"/>
    <w:rPr>
      <w:rFonts w:cs="Times New Roman"/>
    </w:rPr>
  </w:style>
  <w:style w:type="paragraph" w:styleId="Header">
    <w:name w:val="header"/>
    <w:basedOn w:val="Normal"/>
    <w:link w:val="HeaderChar"/>
    <w:uiPriority w:val="99"/>
    <w:rsid w:val="00E5258B"/>
    <w:pPr>
      <w:tabs>
        <w:tab w:val="center" w:pos="4320"/>
        <w:tab w:val="right" w:pos="8640"/>
      </w:tabs>
    </w:pPr>
  </w:style>
  <w:style w:type="character" w:customStyle="1" w:styleId="HeaderChar">
    <w:name w:val="Header Char"/>
    <w:basedOn w:val="DefaultParagraphFont"/>
    <w:link w:val="Header"/>
    <w:uiPriority w:val="99"/>
    <w:semiHidden/>
    <w:rsid w:val="00006AF4"/>
    <w:rPr>
      <w:rFonts w:ascii="Calibri" w:hAnsi="Calibri"/>
      <w:szCs w:val="24"/>
    </w:rPr>
  </w:style>
  <w:style w:type="paragraph" w:styleId="ListParagraph">
    <w:name w:val="List Paragraph"/>
    <w:basedOn w:val="Normal"/>
    <w:uiPriority w:val="34"/>
    <w:qFormat/>
    <w:rsid w:val="00BA12E3"/>
    <w:pPr>
      <w:ind w:left="720"/>
      <w:contextualSpacing/>
    </w:pPr>
  </w:style>
  <w:style w:type="paragraph" w:styleId="Title">
    <w:name w:val="Title"/>
    <w:basedOn w:val="Normal"/>
    <w:next w:val="Normal"/>
    <w:link w:val="TitleChar"/>
    <w:uiPriority w:val="10"/>
    <w:qFormat/>
    <w:locked/>
    <w:rsid w:val="00BA12E3"/>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BA12E3"/>
    <w:rPr>
      <w:rFonts w:eastAsiaTheme="majorEastAsia" w:cstheme="majorBidi"/>
      <w:b/>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BA12E3"/>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BA12E3"/>
    <w:rPr>
      <w:rFonts w:eastAsiaTheme="majorEastAsia" w:cstheme="majorBidi"/>
      <w:i/>
      <w:iCs/>
      <w:spacing w:val="15"/>
      <w:szCs w:val="24"/>
    </w:rPr>
  </w:style>
  <w:style w:type="character" w:styleId="BookTitle">
    <w:name w:val="Book Title"/>
    <w:basedOn w:val="DefaultParagraphFont"/>
    <w:uiPriority w:val="33"/>
    <w:qFormat/>
    <w:rsid w:val="00BA12E3"/>
    <w:rPr>
      <w:bCs/>
      <w:smallCaps/>
      <w:spacing w:val="5"/>
    </w:rPr>
  </w:style>
  <w:style w:type="paragraph" w:styleId="TOCHeading">
    <w:name w:val="TOC Heading"/>
    <w:basedOn w:val="Heading1"/>
    <w:next w:val="Normal"/>
    <w:uiPriority w:val="39"/>
    <w:semiHidden/>
    <w:unhideWhenUsed/>
    <w:qFormat/>
    <w:rsid w:val="00BA12E3"/>
    <w:pPr>
      <w:outlineLvl w:val="9"/>
    </w:pPr>
    <w:rPr>
      <w:rFonts w:asciiTheme="majorHAnsi" w:hAnsiTheme="majorHAnsi"/>
      <w:color w:val="365F91" w:themeColor="accent1" w:themeShade="BF"/>
      <w:sz w:val="28"/>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tommy@mycms.n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5B6EC-D88F-4D51-B017-E7E802FC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 van der Vorst</cp:lastModifiedBy>
  <cp:revision>6</cp:revision>
  <cp:lastPrinted>2006-08-14T15:53:00Z</cp:lastPrinted>
  <dcterms:created xsi:type="dcterms:W3CDTF">2007-01-18T14:54:00Z</dcterms:created>
  <dcterms:modified xsi:type="dcterms:W3CDTF">2008-06-25T09:38:00Z</dcterms:modified>
</cp:coreProperties>
</file>