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B6" w:rsidRPr="00A956B6" w:rsidRDefault="00024B7D" w:rsidP="00A956B6">
      <w:pPr>
        <w:spacing w:after="0" w:line="240" w:lineRule="auto"/>
        <w:rPr>
          <w:sz w:val="20"/>
        </w:rPr>
      </w:pPr>
      <w:r>
        <w:rPr>
          <w:noProof/>
        </w:rPr>
        <mc:AlternateContent>
          <mc:Choice Requires="wps">
            <w:drawing>
              <wp:anchor distT="0" distB="0" distL="114300" distR="114300" simplePos="0" relativeHeight="251661312" behindDoc="0" locked="0" layoutInCell="1" allowOverlap="1" wp14:anchorId="3238A774" wp14:editId="427CE914">
                <wp:simplePos x="0" y="0"/>
                <wp:positionH relativeFrom="column">
                  <wp:posOffset>1253490</wp:posOffset>
                </wp:positionH>
                <wp:positionV relativeFrom="paragraph">
                  <wp:posOffset>-22860</wp:posOffset>
                </wp:positionV>
                <wp:extent cx="3162300" cy="6781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678180"/>
                        </a:xfrm>
                        <a:prstGeom prst="rect">
                          <a:avLst/>
                        </a:prstGeom>
                        <a:noFill/>
                        <a:ln w="9525">
                          <a:noFill/>
                          <a:miter lim="800000"/>
                          <a:headEnd/>
                          <a:tailEnd/>
                        </a:ln>
                      </wps:spPr>
                      <wps:txbx>
                        <w:txbxContent>
                          <w:p w:rsidR="00ED35BA" w:rsidRDefault="00ED35BA" w:rsidP="00ED35BA">
                            <w:pPr>
                              <w:spacing w:after="0"/>
                              <w:jc w:val="right"/>
                              <w:rPr>
                                <w:b/>
                              </w:rPr>
                            </w:pPr>
                            <w:r>
                              <w:rPr>
                                <w:b/>
                              </w:rPr>
                              <w:t>KCMO Department of Public Works</w:t>
                            </w:r>
                          </w:p>
                          <w:p w:rsidR="00ED35BA" w:rsidRPr="007624A3" w:rsidRDefault="00ED35BA" w:rsidP="00ED35BA">
                            <w:pPr>
                              <w:spacing w:after="0"/>
                              <w:jc w:val="right"/>
                              <w:rPr>
                                <w:b/>
                              </w:rPr>
                            </w:pPr>
                            <w:r>
                              <w:rPr>
                                <w:b/>
                              </w:rPr>
                              <w:t>414 E. 12</w:t>
                            </w:r>
                            <w:r w:rsidRPr="00ED35BA">
                              <w:rPr>
                                <w:b/>
                                <w:vertAlign w:val="superscript"/>
                              </w:rPr>
                              <w:t>th</w:t>
                            </w:r>
                            <w:r>
                              <w:rPr>
                                <w:b/>
                              </w:rPr>
                              <w:t xml:space="preserve"> Street, 5</w:t>
                            </w:r>
                            <w:r w:rsidRPr="00ED35BA">
                              <w:rPr>
                                <w:b/>
                                <w:vertAlign w:val="superscript"/>
                              </w:rPr>
                              <w:t>th</w:t>
                            </w:r>
                            <w:r>
                              <w:rPr>
                                <w:b/>
                              </w:rPr>
                              <w:t xml:space="preserve"> Floor, City Hall, KCMO 64106</w:t>
                            </w:r>
                          </w:p>
                          <w:p w:rsidR="00ED35BA" w:rsidRPr="007624A3" w:rsidRDefault="00ED35BA" w:rsidP="00ED35BA">
                            <w:pPr>
                              <w:jc w:val="right"/>
                              <w:rPr>
                                <w:b/>
                              </w:rPr>
                            </w:pPr>
                            <w:r>
                              <w:rPr>
                                <w:b/>
                              </w:rPr>
                              <w:t>816-513-2581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8.7pt;margin-top:-1.8pt;width:249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" filled="f" stroked="f">
                <v:textbox>
                  <w:txbxContent>
                    <w:p w:rsidR="00ED35BA" w:rsidRDefault="00ED35BA" w:rsidP="00ED35BA">
                      <w:pPr>
                        <w:spacing w:after="0"/>
                        <w:jc w:val="right"/>
                        <w:rPr>
                          <w:b/>
                        </w:rPr>
                      </w:pPr>
                      <w:r>
                        <w:rPr>
                          <w:b/>
                        </w:rPr>
                        <w:t>KCMO Department of Public Works</w:t>
                      </w:r>
                    </w:p>
                    <w:p w:rsidR="00ED35BA" w:rsidRPr="007624A3" w:rsidRDefault="00ED35BA" w:rsidP="00ED35BA">
                      <w:pPr>
                        <w:spacing w:after="0"/>
                        <w:jc w:val="right"/>
                        <w:rPr>
                          <w:b/>
                        </w:rPr>
                      </w:pPr>
                      <w:r>
                        <w:rPr>
                          <w:b/>
                        </w:rPr>
                        <w:t>414 E. 12</w:t>
                      </w:r>
                      <w:r w:rsidRPr="00ED35BA">
                        <w:rPr>
                          <w:b/>
                          <w:vertAlign w:val="superscript"/>
                        </w:rPr>
                        <w:t>th</w:t>
                      </w:r>
                      <w:r>
                        <w:rPr>
                          <w:b/>
                        </w:rPr>
                        <w:t xml:space="preserve"> Street, 5</w:t>
                      </w:r>
                      <w:r w:rsidRPr="00ED35BA">
                        <w:rPr>
                          <w:b/>
                          <w:vertAlign w:val="superscript"/>
                        </w:rPr>
                        <w:t>th</w:t>
                      </w:r>
                      <w:r>
                        <w:rPr>
                          <w:b/>
                        </w:rPr>
                        <w:t xml:space="preserve"> Floor, City Hall, KCMO 64106</w:t>
                      </w:r>
                    </w:p>
                    <w:p w:rsidR="00ED35BA" w:rsidRPr="007624A3" w:rsidRDefault="00ED35BA" w:rsidP="00ED35BA">
                      <w:pPr>
                        <w:jc w:val="right"/>
                        <w:rPr>
                          <w:b/>
                        </w:rPr>
                      </w:pPr>
                      <w:r>
                        <w:rPr>
                          <w:b/>
                        </w:rPr>
                        <w:t>816-513-2581</w:t>
                      </w:r>
                    </w:p>
                  </w:txbxContent>
                </v:textbox>
              </v:shape>
            </w:pict>
          </mc:Fallback>
        </mc:AlternateContent>
      </w:r>
      <w:r w:rsidRPr="00A956B6">
        <w:rPr>
          <w:noProof/>
        </w:rPr>
        <w:drawing>
          <wp:anchor distT="0" distB="0" distL="114300" distR="114300" simplePos="0" relativeHeight="251659264" behindDoc="0" locked="0" layoutInCell="1" allowOverlap="1" wp14:anchorId="22031F7A" wp14:editId="6CDB4024">
            <wp:simplePos x="0" y="0"/>
            <wp:positionH relativeFrom="column">
              <wp:posOffset>-38100</wp:posOffset>
            </wp:positionH>
            <wp:positionV relativeFrom="paragraph">
              <wp:posOffset>-30480</wp:posOffset>
            </wp:positionV>
            <wp:extent cx="1882140" cy="544195"/>
            <wp:effectExtent l="0" t="0" r="381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EventHUB_H_hex.eps"/>
                    <pic:cNvPicPr/>
                  </pic:nvPicPr>
                  <pic:blipFill>
                    <a:blip r:embed="rId6">
                      <a:extLst>
                        <a:ext uri="{28A0092B-C50C-407E-A947-70E740481C1C}">
                          <a14:useLocalDpi xmlns:a14="http://schemas.microsoft.com/office/drawing/2010/main" val="0"/>
                        </a:ext>
                      </a:extLst>
                    </a:blip>
                    <a:stretch>
                      <a:fillRect/>
                    </a:stretch>
                  </pic:blipFill>
                  <pic:spPr>
                    <a:xfrm>
                      <a:off x="0" y="0"/>
                      <a:ext cx="1882140" cy="544195"/>
                    </a:xfrm>
                    <a:prstGeom prst="rect">
                      <a:avLst/>
                    </a:prstGeom>
                  </pic:spPr>
                </pic:pic>
              </a:graphicData>
            </a:graphic>
            <wp14:sizeRelH relativeFrom="page">
              <wp14:pctWidth>0</wp14:pctWidth>
            </wp14:sizeRelH>
            <wp14:sizeRelV relativeFrom="page">
              <wp14:pctHeight>0</wp14:pctHeight>
            </wp14:sizeRelV>
          </wp:anchor>
        </w:drawing>
      </w:r>
    </w:p>
    <w:p w:rsidR="00A956B6" w:rsidRPr="00A956B6" w:rsidRDefault="00A956B6" w:rsidP="00D756CB">
      <w:pPr>
        <w:spacing w:after="0" w:line="240" w:lineRule="auto"/>
        <w:jc w:val="center"/>
        <w:rPr>
          <w:sz w:val="20"/>
        </w:rPr>
      </w:pPr>
    </w:p>
    <w:p w:rsidR="00A956B6" w:rsidRPr="00A956B6" w:rsidRDefault="00A956B6" w:rsidP="00D756CB">
      <w:pPr>
        <w:spacing w:after="0" w:line="240" w:lineRule="auto"/>
        <w:jc w:val="center"/>
        <w:rPr>
          <w:sz w:val="20"/>
        </w:rPr>
      </w:pPr>
    </w:p>
    <w:p w:rsidR="00A956B6" w:rsidRPr="00A956B6" w:rsidRDefault="00A956B6" w:rsidP="00D756CB">
      <w:pPr>
        <w:spacing w:after="0" w:line="240" w:lineRule="auto"/>
        <w:jc w:val="center"/>
        <w:rPr>
          <w:sz w:val="20"/>
        </w:rPr>
      </w:pPr>
    </w:p>
    <w:p w:rsidR="00A956B6" w:rsidRPr="00A956B6" w:rsidRDefault="00A956B6" w:rsidP="00A956B6">
      <w:pPr>
        <w:spacing w:after="0" w:line="240" w:lineRule="auto"/>
        <w:rPr>
          <w:sz w:val="20"/>
        </w:rPr>
      </w:pPr>
    </w:p>
    <w:p w:rsidR="00B7079D" w:rsidRPr="00A956B6" w:rsidRDefault="00B7079D" w:rsidP="00A956B6">
      <w:pPr>
        <w:spacing w:after="0" w:line="240" w:lineRule="auto"/>
        <w:rPr>
          <w:sz w:val="20"/>
        </w:rPr>
      </w:pPr>
      <w:r w:rsidRPr="00A956B6">
        <w:rPr>
          <w:sz w:val="20"/>
        </w:rPr>
        <w:t>B</w:t>
      </w:r>
      <w:r w:rsidR="00DE15C2">
        <w:rPr>
          <w:sz w:val="20"/>
        </w:rPr>
        <w:t>lock Party Instructions, Guidelines and</w:t>
      </w:r>
      <w:bookmarkStart w:id="0" w:name="_GoBack"/>
      <w:bookmarkEnd w:id="0"/>
      <w:r w:rsidR="00DE15C2">
        <w:rPr>
          <w:sz w:val="20"/>
        </w:rPr>
        <w:t xml:space="preserve"> Requirements</w:t>
      </w:r>
    </w:p>
    <w:p w:rsidR="00A17EAB" w:rsidRPr="00A956B6" w:rsidRDefault="00A17EAB" w:rsidP="00A956B6">
      <w:pPr>
        <w:spacing w:after="0" w:line="240" w:lineRule="auto"/>
        <w:rPr>
          <w:sz w:val="20"/>
        </w:rPr>
      </w:pPr>
    </w:p>
    <w:p w:rsidR="00B7079D" w:rsidRPr="00A956B6" w:rsidRDefault="00B7079D" w:rsidP="00905934">
      <w:pPr>
        <w:spacing w:after="0" w:line="240" w:lineRule="auto"/>
        <w:rPr>
          <w:sz w:val="20"/>
        </w:rPr>
      </w:pPr>
      <w:r w:rsidRPr="00A956B6">
        <w:rPr>
          <w:sz w:val="20"/>
        </w:rPr>
        <w:t xml:space="preserve">A. A Block Party Applicant shall be limited to: </w:t>
      </w:r>
    </w:p>
    <w:p w:rsidR="00B7079D" w:rsidRPr="00A956B6" w:rsidRDefault="00B7079D" w:rsidP="000A2985">
      <w:pPr>
        <w:pStyle w:val="ListParagraph"/>
        <w:numPr>
          <w:ilvl w:val="0"/>
          <w:numId w:val="2"/>
        </w:numPr>
        <w:spacing w:after="0" w:line="240" w:lineRule="auto"/>
        <w:rPr>
          <w:sz w:val="20"/>
        </w:rPr>
      </w:pPr>
      <w:r w:rsidRPr="00A956B6">
        <w:rPr>
          <w:sz w:val="20"/>
        </w:rPr>
        <w:t>A resident within the Block Party Venue, OR</w:t>
      </w:r>
    </w:p>
    <w:p w:rsidR="00B7079D" w:rsidRPr="00A956B6" w:rsidRDefault="00B7079D" w:rsidP="000A2985">
      <w:pPr>
        <w:pStyle w:val="ListParagraph"/>
        <w:numPr>
          <w:ilvl w:val="0"/>
          <w:numId w:val="2"/>
        </w:numPr>
        <w:spacing w:after="0" w:line="240" w:lineRule="auto"/>
        <w:rPr>
          <w:sz w:val="20"/>
        </w:rPr>
      </w:pPr>
      <w:r w:rsidRPr="00A956B6">
        <w:rPr>
          <w:sz w:val="20"/>
        </w:rPr>
        <w:t>A member of the Neighborhood Homes Association Group</w:t>
      </w:r>
    </w:p>
    <w:p w:rsidR="00A17EAB" w:rsidRPr="00A956B6" w:rsidRDefault="00A17EAB" w:rsidP="00905934">
      <w:pPr>
        <w:spacing w:after="0" w:line="240" w:lineRule="auto"/>
        <w:rPr>
          <w:sz w:val="20"/>
        </w:rPr>
      </w:pPr>
    </w:p>
    <w:p w:rsidR="00B7079D" w:rsidRPr="00A956B6" w:rsidRDefault="00B7079D" w:rsidP="00905934">
      <w:pPr>
        <w:spacing w:after="0" w:line="240" w:lineRule="auto"/>
        <w:rPr>
          <w:sz w:val="20"/>
        </w:rPr>
      </w:pPr>
      <w:r w:rsidRPr="00A956B6">
        <w:rPr>
          <w:sz w:val="20"/>
        </w:rPr>
        <w:t xml:space="preserve">B. A Block Party Venue shall be limited to: </w:t>
      </w:r>
    </w:p>
    <w:p w:rsidR="00A17EAB" w:rsidRPr="008F6A3D" w:rsidRDefault="00B7079D" w:rsidP="008F6A3D">
      <w:pPr>
        <w:pStyle w:val="ListParagraph"/>
        <w:numPr>
          <w:ilvl w:val="0"/>
          <w:numId w:val="3"/>
        </w:numPr>
        <w:spacing w:after="0" w:line="240" w:lineRule="auto"/>
        <w:ind w:left="1080"/>
        <w:rPr>
          <w:sz w:val="20"/>
        </w:rPr>
      </w:pPr>
      <w:r w:rsidRPr="00A956B6">
        <w:rPr>
          <w:sz w:val="20"/>
        </w:rPr>
        <w:t xml:space="preserve">A maximum area no greater than two blocks of a residential street that allows for no more than one lane of traffic in either direction, excluding turn lanes. </w:t>
      </w:r>
    </w:p>
    <w:p w:rsidR="00A17EAB" w:rsidRPr="008F6A3D" w:rsidRDefault="00B7079D" w:rsidP="008F6A3D">
      <w:pPr>
        <w:pStyle w:val="ListParagraph"/>
        <w:numPr>
          <w:ilvl w:val="0"/>
          <w:numId w:val="3"/>
        </w:numPr>
        <w:spacing w:after="0" w:line="240" w:lineRule="auto"/>
        <w:ind w:left="1080"/>
        <w:rPr>
          <w:sz w:val="20"/>
        </w:rPr>
      </w:pPr>
      <w:r w:rsidRPr="00A956B6">
        <w:rPr>
          <w:sz w:val="20"/>
        </w:rPr>
        <w:t xml:space="preserve">A residential street(s) where no transit routes, commercial facilities, hospitals, police stations, fire stations, or direct access to a public park. </w:t>
      </w:r>
    </w:p>
    <w:p w:rsidR="00B7079D" w:rsidRPr="00A956B6" w:rsidRDefault="00B7079D" w:rsidP="000A2985">
      <w:pPr>
        <w:pStyle w:val="ListParagraph"/>
        <w:numPr>
          <w:ilvl w:val="0"/>
          <w:numId w:val="3"/>
        </w:numPr>
        <w:spacing w:after="0" w:line="240" w:lineRule="auto"/>
        <w:ind w:left="1080"/>
        <w:rPr>
          <w:sz w:val="20"/>
        </w:rPr>
      </w:pPr>
      <w:r w:rsidRPr="00A956B6">
        <w:rPr>
          <w:sz w:val="20"/>
        </w:rPr>
        <w:t xml:space="preserve">An area where the street closure would not “lock-in” entrance or exit to a non-involved street(s). </w:t>
      </w:r>
    </w:p>
    <w:p w:rsidR="00A17EAB" w:rsidRPr="00A956B6" w:rsidRDefault="00A17EAB" w:rsidP="00905934">
      <w:pPr>
        <w:spacing w:after="0" w:line="240" w:lineRule="auto"/>
        <w:rPr>
          <w:sz w:val="20"/>
        </w:rPr>
      </w:pPr>
    </w:p>
    <w:p w:rsidR="00B7079D" w:rsidRPr="00A956B6" w:rsidRDefault="00B7079D" w:rsidP="00905934">
      <w:pPr>
        <w:spacing w:after="0" w:line="240" w:lineRule="auto"/>
        <w:rPr>
          <w:sz w:val="20"/>
        </w:rPr>
      </w:pPr>
      <w:r w:rsidRPr="00A956B6">
        <w:rPr>
          <w:sz w:val="20"/>
        </w:rPr>
        <w:t xml:space="preserve">C. Hours of Operation of a Block Party shall be limited to: </w:t>
      </w:r>
    </w:p>
    <w:p w:rsidR="00B7079D" w:rsidRPr="00A956B6" w:rsidRDefault="00B7079D" w:rsidP="000A2985">
      <w:pPr>
        <w:pStyle w:val="ListParagraph"/>
        <w:numPr>
          <w:ilvl w:val="0"/>
          <w:numId w:val="4"/>
        </w:numPr>
        <w:spacing w:after="0" w:line="240" w:lineRule="auto"/>
        <w:ind w:left="1080"/>
        <w:rPr>
          <w:sz w:val="20"/>
        </w:rPr>
      </w:pPr>
      <w:r w:rsidRPr="00A956B6">
        <w:rPr>
          <w:sz w:val="20"/>
        </w:rPr>
        <w:t xml:space="preserve">One (1) day only. </w:t>
      </w:r>
    </w:p>
    <w:p w:rsidR="00B7079D" w:rsidRPr="00A956B6" w:rsidRDefault="00B7079D" w:rsidP="000A2985">
      <w:pPr>
        <w:pStyle w:val="ListParagraph"/>
        <w:numPr>
          <w:ilvl w:val="0"/>
          <w:numId w:val="4"/>
        </w:numPr>
        <w:spacing w:after="0" w:line="240" w:lineRule="auto"/>
        <w:ind w:left="1080"/>
        <w:rPr>
          <w:sz w:val="20"/>
        </w:rPr>
      </w:pPr>
      <w:r w:rsidRPr="00A956B6">
        <w:rPr>
          <w:sz w:val="20"/>
        </w:rPr>
        <w:t xml:space="preserve">7:00 </w:t>
      </w:r>
      <w:proofErr w:type="gramStart"/>
      <w:r w:rsidRPr="00A956B6">
        <w:rPr>
          <w:sz w:val="20"/>
        </w:rPr>
        <w:t>AM—</w:t>
      </w:r>
      <w:proofErr w:type="gramEnd"/>
      <w:r w:rsidRPr="00A956B6">
        <w:rPr>
          <w:sz w:val="20"/>
        </w:rPr>
        <w:t xml:space="preserve">10:00 PM, including set-up and clean-up. </w:t>
      </w:r>
    </w:p>
    <w:p w:rsidR="00A17EAB" w:rsidRPr="00A956B6" w:rsidRDefault="00A17EAB" w:rsidP="00905934">
      <w:pPr>
        <w:spacing w:after="0" w:line="240" w:lineRule="auto"/>
        <w:rPr>
          <w:sz w:val="20"/>
        </w:rPr>
      </w:pPr>
    </w:p>
    <w:p w:rsidR="00B7079D" w:rsidRPr="00A956B6" w:rsidRDefault="00B7079D" w:rsidP="00905934">
      <w:pPr>
        <w:spacing w:after="0" w:line="240" w:lineRule="auto"/>
        <w:rPr>
          <w:sz w:val="20"/>
        </w:rPr>
      </w:pPr>
      <w:r w:rsidRPr="00A956B6">
        <w:rPr>
          <w:sz w:val="20"/>
        </w:rPr>
        <w:t xml:space="preserve">D. Block Party Attendance shall be: </w:t>
      </w:r>
    </w:p>
    <w:p w:rsidR="00B7079D" w:rsidRPr="00A956B6" w:rsidRDefault="00B7079D" w:rsidP="000A2985">
      <w:pPr>
        <w:pStyle w:val="ListParagraph"/>
        <w:numPr>
          <w:ilvl w:val="0"/>
          <w:numId w:val="5"/>
        </w:numPr>
        <w:spacing w:after="0" w:line="240" w:lineRule="auto"/>
        <w:rPr>
          <w:sz w:val="20"/>
        </w:rPr>
      </w:pPr>
      <w:r w:rsidRPr="00A956B6">
        <w:rPr>
          <w:sz w:val="20"/>
        </w:rPr>
        <w:t xml:space="preserve">Limited to 300 people at any given time during the Hours of Operation. </w:t>
      </w:r>
    </w:p>
    <w:p w:rsidR="00B7079D" w:rsidRPr="00A956B6" w:rsidRDefault="00B7079D" w:rsidP="000A2985">
      <w:pPr>
        <w:pStyle w:val="ListParagraph"/>
        <w:numPr>
          <w:ilvl w:val="0"/>
          <w:numId w:val="5"/>
        </w:numPr>
        <w:spacing w:after="0" w:line="240" w:lineRule="auto"/>
        <w:rPr>
          <w:sz w:val="20"/>
        </w:rPr>
      </w:pPr>
      <w:r w:rsidRPr="00A956B6">
        <w:rPr>
          <w:sz w:val="20"/>
        </w:rPr>
        <w:t xml:space="preserve">Private, meaning the Block Party is not open to the general public and the Applicant is responsible for ensuring all attendees are invited guests. </w:t>
      </w:r>
    </w:p>
    <w:p w:rsidR="007E66ED" w:rsidRPr="00A956B6" w:rsidRDefault="00B7079D" w:rsidP="000A2985">
      <w:pPr>
        <w:pStyle w:val="ListParagraph"/>
        <w:numPr>
          <w:ilvl w:val="0"/>
          <w:numId w:val="5"/>
        </w:numPr>
        <w:spacing w:after="0" w:line="240" w:lineRule="auto"/>
        <w:rPr>
          <w:sz w:val="20"/>
        </w:rPr>
      </w:pPr>
      <w:r w:rsidRPr="00A956B6">
        <w:rPr>
          <w:sz w:val="20"/>
        </w:rPr>
        <w:t>Free, meaning no type of payment is required for entrance or participation, including, but not limited to, a cover charge or the sale of food or beverages. Commercial vending and paid sponsorship is prohibited. Voluntary donations from invited guests may be accepted by the Applicant to off-set Block Party costs; however, no guest shall be required to make such donation as a condition of attendance.</w:t>
      </w:r>
    </w:p>
    <w:p w:rsidR="00A17EAB" w:rsidRPr="00A956B6" w:rsidRDefault="00A17EAB" w:rsidP="00905934">
      <w:pPr>
        <w:spacing w:after="0" w:line="240" w:lineRule="auto"/>
        <w:rPr>
          <w:sz w:val="20"/>
        </w:rPr>
      </w:pPr>
    </w:p>
    <w:p w:rsidR="00905934" w:rsidRPr="00A956B6" w:rsidRDefault="00905934" w:rsidP="00905934">
      <w:pPr>
        <w:spacing w:after="0" w:line="240" w:lineRule="auto"/>
        <w:rPr>
          <w:sz w:val="20"/>
        </w:rPr>
      </w:pPr>
      <w:r w:rsidRPr="00A956B6">
        <w:rPr>
          <w:sz w:val="20"/>
        </w:rPr>
        <w:t>E. Signs and barricades:</w:t>
      </w:r>
    </w:p>
    <w:p w:rsidR="00905934" w:rsidRPr="00F45F8B" w:rsidRDefault="00905934" w:rsidP="00F45F8B">
      <w:pPr>
        <w:spacing w:after="0" w:line="240" w:lineRule="auto"/>
        <w:ind w:left="720"/>
        <w:rPr>
          <w:sz w:val="20"/>
        </w:rPr>
      </w:pPr>
      <w:r w:rsidRPr="00F45F8B">
        <w:rPr>
          <w:sz w:val="20"/>
        </w:rPr>
        <w:t>At least 24 hours in advance of the Neighborhood Block Party, the Applicant should call one of the locations listed below, to reserve signs and barricades for use in the blocking off of the streets during the Neighborhood Block Party. To pick up the signs, Applicant will need to take the Permit and a $30 security deposit (checks only – no cash).  Make checks payable to: CITY OF KANSAS CITY, MISSOURI</w:t>
      </w:r>
    </w:p>
    <w:p w:rsidR="008F6A3D" w:rsidRPr="00F45F8B" w:rsidRDefault="00905934" w:rsidP="00F45F8B">
      <w:pPr>
        <w:spacing w:after="0" w:line="240" w:lineRule="auto"/>
        <w:rPr>
          <w:sz w:val="20"/>
        </w:rPr>
      </w:pPr>
      <w:r w:rsidRPr="00F45F8B">
        <w:rPr>
          <w:sz w:val="20"/>
        </w:rPr>
        <w:tab/>
      </w:r>
    </w:p>
    <w:p w:rsidR="008F6A3D" w:rsidRDefault="00905934" w:rsidP="008F6A3D">
      <w:pPr>
        <w:pStyle w:val="ListParagraph"/>
        <w:numPr>
          <w:ilvl w:val="1"/>
          <w:numId w:val="6"/>
        </w:numPr>
        <w:spacing w:after="0" w:line="240" w:lineRule="auto"/>
        <w:rPr>
          <w:sz w:val="20"/>
        </w:rPr>
      </w:pPr>
      <w:r w:rsidRPr="00A956B6">
        <w:rPr>
          <w:sz w:val="20"/>
        </w:rPr>
        <w:t>Public Works Sign S</w:t>
      </w:r>
      <w:r w:rsidR="00005205">
        <w:rPr>
          <w:sz w:val="20"/>
        </w:rPr>
        <w:t xml:space="preserve">hop -- </w:t>
      </w:r>
      <w:r w:rsidR="00005205" w:rsidRPr="00A956B6">
        <w:rPr>
          <w:sz w:val="20"/>
        </w:rPr>
        <w:t>Tel. 816-513-984</w:t>
      </w:r>
      <w:r w:rsidR="00005205">
        <w:rPr>
          <w:sz w:val="20"/>
        </w:rPr>
        <w:br/>
      </w:r>
      <w:r w:rsidRPr="00A956B6">
        <w:rPr>
          <w:sz w:val="20"/>
        </w:rPr>
        <w:t xml:space="preserve">5310 Municipal Avenue, </w:t>
      </w:r>
      <w:r w:rsidR="00005205">
        <w:rPr>
          <w:sz w:val="20"/>
        </w:rPr>
        <w:t>Kansas City, MO</w:t>
      </w:r>
    </w:p>
    <w:p w:rsidR="00905934" w:rsidRPr="00A956B6" w:rsidRDefault="00905934" w:rsidP="008F6A3D">
      <w:pPr>
        <w:pStyle w:val="ListParagraph"/>
        <w:spacing w:after="0" w:line="240" w:lineRule="auto"/>
        <w:ind w:left="1440"/>
        <w:rPr>
          <w:sz w:val="20"/>
        </w:rPr>
      </w:pPr>
      <w:r w:rsidRPr="00A956B6">
        <w:rPr>
          <w:sz w:val="20"/>
        </w:rPr>
        <w:t xml:space="preserve">(1 block E. of Chouteau </w:t>
      </w:r>
      <w:proofErr w:type="spellStart"/>
      <w:r w:rsidRPr="00A956B6">
        <w:rPr>
          <w:sz w:val="20"/>
        </w:rPr>
        <w:t>Trafficway</w:t>
      </w:r>
      <w:proofErr w:type="spellEnd"/>
      <w:r w:rsidRPr="00A956B6">
        <w:rPr>
          <w:sz w:val="20"/>
        </w:rPr>
        <w:t xml:space="preserve"> &amp; 1 block N. of Front Street)</w:t>
      </w:r>
    </w:p>
    <w:p w:rsidR="00905934" w:rsidRPr="008F6A3D" w:rsidRDefault="00905934" w:rsidP="008F6A3D">
      <w:pPr>
        <w:pStyle w:val="ListParagraph"/>
        <w:numPr>
          <w:ilvl w:val="1"/>
          <w:numId w:val="6"/>
        </w:numPr>
        <w:spacing w:after="0" w:line="240" w:lineRule="auto"/>
        <w:rPr>
          <w:sz w:val="20"/>
        </w:rPr>
      </w:pPr>
      <w:r w:rsidRPr="008F6A3D">
        <w:rPr>
          <w:sz w:val="20"/>
        </w:rPr>
        <w:t xml:space="preserve">Northland Neighborhoods, Inc. </w:t>
      </w:r>
      <w:r w:rsidR="00005205">
        <w:rPr>
          <w:sz w:val="20"/>
        </w:rPr>
        <w:t xml:space="preserve"> -- </w:t>
      </w:r>
      <w:r w:rsidR="00005205" w:rsidRPr="008F6A3D">
        <w:rPr>
          <w:sz w:val="20"/>
        </w:rPr>
        <w:t>Tel. 816-454-2000</w:t>
      </w:r>
      <w:r w:rsidR="00005205">
        <w:rPr>
          <w:sz w:val="20"/>
        </w:rPr>
        <w:br/>
      </w:r>
      <w:r w:rsidR="001C40B6">
        <w:rPr>
          <w:sz w:val="20"/>
        </w:rPr>
        <w:t xml:space="preserve">4420 NE Chouteau </w:t>
      </w:r>
      <w:proofErr w:type="spellStart"/>
      <w:r w:rsidR="001C40B6">
        <w:rPr>
          <w:sz w:val="20"/>
        </w:rPr>
        <w:t>Trafficway</w:t>
      </w:r>
      <w:proofErr w:type="spellEnd"/>
      <w:r w:rsidR="001C40B6">
        <w:rPr>
          <w:sz w:val="20"/>
        </w:rPr>
        <w:t>, Suite 100</w:t>
      </w:r>
      <w:r w:rsidR="00005205">
        <w:rPr>
          <w:sz w:val="20"/>
        </w:rPr>
        <w:t>, Kansas City, MO</w:t>
      </w:r>
    </w:p>
    <w:p w:rsidR="00905934" w:rsidRDefault="00005205" w:rsidP="008F6A3D">
      <w:pPr>
        <w:spacing w:after="0" w:line="240" w:lineRule="auto"/>
        <w:ind w:left="720" w:firstLine="720"/>
        <w:rPr>
          <w:sz w:val="20"/>
        </w:rPr>
      </w:pPr>
      <w:r>
        <w:rPr>
          <w:sz w:val="20"/>
        </w:rPr>
        <w:t>8:30AM – 4:30 PM, M-F</w:t>
      </w:r>
      <w:r w:rsidR="00905934" w:rsidRPr="008F6A3D">
        <w:rPr>
          <w:sz w:val="20"/>
        </w:rPr>
        <w:t xml:space="preserve"> (closed weekends and holidays)</w:t>
      </w:r>
    </w:p>
    <w:p w:rsidR="00F45F8B" w:rsidRPr="008F6A3D" w:rsidRDefault="00F45F8B" w:rsidP="008F6A3D">
      <w:pPr>
        <w:spacing w:after="0" w:line="240" w:lineRule="auto"/>
        <w:ind w:left="720" w:firstLine="720"/>
        <w:rPr>
          <w:sz w:val="20"/>
        </w:rPr>
      </w:pPr>
    </w:p>
    <w:p w:rsidR="00A17EAB" w:rsidRPr="00F45F8B" w:rsidRDefault="00A17EAB" w:rsidP="00F45F8B">
      <w:pPr>
        <w:spacing w:after="0" w:line="240" w:lineRule="auto"/>
        <w:ind w:firstLine="720"/>
        <w:rPr>
          <w:sz w:val="20"/>
        </w:rPr>
      </w:pPr>
      <w:r w:rsidRPr="00F45F8B">
        <w:rPr>
          <w:sz w:val="20"/>
        </w:rPr>
        <w:t xml:space="preserve">Applicant is required to </w:t>
      </w:r>
      <w:r w:rsidRPr="00F45F8B">
        <w:rPr>
          <w:b/>
          <w:sz w:val="20"/>
        </w:rPr>
        <w:t>block off only the street portions specified herein</w:t>
      </w:r>
      <w:r w:rsidR="00D756CB" w:rsidRPr="00F45F8B">
        <w:rPr>
          <w:sz w:val="20"/>
        </w:rPr>
        <w:t xml:space="preserve"> the permit application.</w:t>
      </w:r>
    </w:p>
    <w:p w:rsidR="00A17EAB" w:rsidRPr="00A956B6" w:rsidRDefault="00A17EAB" w:rsidP="00A17EAB">
      <w:pPr>
        <w:spacing w:after="0" w:line="240" w:lineRule="auto"/>
        <w:rPr>
          <w:sz w:val="20"/>
        </w:rPr>
      </w:pPr>
    </w:p>
    <w:p w:rsidR="00A17EAB" w:rsidRPr="00A956B6" w:rsidRDefault="000A2985" w:rsidP="000A2985">
      <w:pPr>
        <w:spacing w:after="0" w:line="240" w:lineRule="auto"/>
        <w:rPr>
          <w:sz w:val="20"/>
        </w:rPr>
      </w:pPr>
      <w:r w:rsidRPr="00A956B6">
        <w:rPr>
          <w:sz w:val="20"/>
        </w:rPr>
        <w:t>F.</w:t>
      </w:r>
      <w:r w:rsidR="00244849" w:rsidRPr="00A956B6">
        <w:rPr>
          <w:sz w:val="20"/>
        </w:rPr>
        <w:t xml:space="preserve"> </w:t>
      </w:r>
      <w:r w:rsidR="00A17EAB" w:rsidRPr="00A956B6">
        <w:rPr>
          <w:sz w:val="20"/>
        </w:rPr>
        <w:t xml:space="preserve">Access </w:t>
      </w:r>
      <w:r w:rsidR="00A17EAB" w:rsidRPr="00A956B6">
        <w:rPr>
          <w:b/>
          <w:sz w:val="20"/>
        </w:rPr>
        <w:t>MUST be granted to authorized emergency vehicles</w:t>
      </w:r>
      <w:r w:rsidR="00A17EAB" w:rsidRPr="00A956B6">
        <w:rPr>
          <w:sz w:val="20"/>
        </w:rPr>
        <w:t xml:space="preserve"> and residents within the blocked off area.</w:t>
      </w:r>
    </w:p>
    <w:p w:rsidR="00A17EAB" w:rsidRPr="00A956B6" w:rsidRDefault="00A17EAB" w:rsidP="00A17EAB">
      <w:pPr>
        <w:spacing w:after="0" w:line="240" w:lineRule="auto"/>
        <w:rPr>
          <w:sz w:val="20"/>
        </w:rPr>
      </w:pPr>
    </w:p>
    <w:p w:rsidR="00D756CB" w:rsidRPr="00A956B6" w:rsidRDefault="000A2985" w:rsidP="000A2985">
      <w:pPr>
        <w:spacing w:after="0" w:line="240" w:lineRule="auto"/>
        <w:rPr>
          <w:sz w:val="20"/>
        </w:rPr>
      </w:pPr>
      <w:r w:rsidRPr="00A956B6">
        <w:rPr>
          <w:sz w:val="20"/>
        </w:rPr>
        <w:t xml:space="preserve">G. Resident Survey: </w:t>
      </w:r>
      <w:r w:rsidR="00D756CB" w:rsidRPr="00A956B6">
        <w:rPr>
          <w:sz w:val="20"/>
        </w:rPr>
        <w:t>At least 60% of the residential units (house, condos complex, or apartments) who live in the blocked-off area must sign indicating they are in favor.</w:t>
      </w:r>
    </w:p>
    <w:p w:rsidR="00D756CB" w:rsidRPr="00A956B6" w:rsidRDefault="00D756CB" w:rsidP="00D756CB">
      <w:pPr>
        <w:spacing w:after="0" w:line="240" w:lineRule="auto"/>
        <w:rPr>
          <w:sz w:val="20"/>
        </w:rPr>
      </w:pPr>
    </w:p>
    <w:p w:rsidR="00D756CB" w:rsidRPr="00A956B6" w:rsidRDefault="000A2985" w:rsidP="00D756CB">
      <w:pPr>
        <w:spacing w:after="0" w:line="240" w:lineRule="auto"/>
        <w:rPr>
          <w:sz w:val="20"/>
        </w:rPr>
      </w:pPr>
      <w:r w:rsidRPr="00A956B6">
        <w:rPr>
          <w:sz w:val="20"/>
        </w:rPr>
        <w:t xml:space="preserve">H. Clean-up: </w:t>
      </w:r>
      <w:r w:rsidR="00D756CB" w:rsidRPr="00A956B6">
        <w:rPr>
          <w:sz w:val="20"/>
        </w:rPr>
        <w:t xml:space="preserve">Applicant is responsible for clean-up (removing trash and litter from the street, sidewalks and public ways). </w:t>
      </w:r>
    </w:p>
    <w:p w:rsidR="000A2985" w:rsidRPr="00A956B6" w:rsidRDefault="000A2985" w:rsidP="00D756CB">
      <w:pPr>
        <w:spacing w:after="0" w:line="240" w:lineRule="auto"/>
        <w:rPr>
          <w:sz w:val="20"/>
        </w:rPr>
      </w:pPr>
    </w:p>
    <w:p w:rsidR="000A2985" w:rsidRPr="00A956B6" w:rsidRDefault="000A2985" w:rsidP="00D756CB">
      <w:pPr>
        <w:spacing w:after="0" w:line="240" w:lineRule="auto"/>
        <w:rPr>
          <w:sz w:val="20"/>
        </w:rPr>
      </w:pPr>
      <w:r w:rsidRPr="00A956B6">
        <w:rPr>
          <w:sz w:val="20"/>
        </w:rPr>
        <w:t>I. Ordinance Compliance:</w:t>
      </w:r>
    </w:p>
    <w:p w:rsidR="000A2985" w:rsidRPr="008F6A3D" w:rsidRDefault="000A2985" w:rsidP="008F6A3D">
      <w:pPr>
        <w:pStyle w:val="ListParagraph"/>
        <w:numPr>
          <w:ilvl w:val="0"/>
          <w:numId w:val="10"/>
        </w:numPr>
        <w:spacing w:after="0" w:line="240" w:lineRule="auto"/>
        <w:ind w:left="1080" w:hanging="360"/>
        <w:rPr>
          <w:sz w:val="20"/>
        </w:rPr>
      </w:pPr>
      <w:r w:rsidRPr="00A956B6">
        <w:rPr>
          <w:sz w:val="20"/>
        </w:rPr>
        <w:t>Kansas City Missouri Ordinance requires the Applicant or their designated representatives to have a valid Permit on site during the event and present it upon request to ANY Police Officer prior to, or during the event.</w:t>
      </w:r>
    </w:p>
    <w:p w:rsidR="000A2985" w:rsidRPr="00A956B6" w:rsidRDefault="000A2985" w:rsidP="000A2985">
      <w:pPr>
        <w:pStyle w:val="ListParagraph"/>
        <w:numPr>
          <w:ilvl w:val="0"/>
          <w:numId w:val="10"/>
        </w:numPr>
        <w:spacing w:after="0" w:line="240" w:lineRule="auto"/>
        <w:ind w:left="1080" w:hanging="360"/>
        <w:rPr>
          <w:sz w:val="20"/>
        </w:rPr>
      </w:pPr>
      <w:r w:rsidRPr="00A956B6">
        <w:rPr>
          <w:sz w:val="20"/>
        </w:rPr>
        <w:t>Applicant must comply with City Ordinances governing noise, liquor and fireworks.</w:t>
      </w:r>
    </w:p>
    <w:sectPr w:rsidR="000A2985" w:rsidRPr="00A956B6" w:rsidSect="008711D5">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209"/>
    <w:multiLevelType w:val="hybridMultilevel"/>
    <w:tmpl w:val="DCA654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B7A7B"/>
    <w:multiLevelType w:val="hybridMultilevel"/>
    <w:tmpl w:val="4D40E4AE"/>
    <w:lvl w:ilvl="0" w:tplc="3D72D0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A171B"/>
    <w:multiLevelType w:val="hybridMultilevel"/>
    <w:tmpl w:val="06FA1E12"/>
    <w:lvl w:ilvl="0" w:tplc="1E68FBC2">
      <w:start w:val="1"/>
      <w:numFmt w:val="decimal"/>
      <w:lvlText w:val="%1."/>
      <w:lvlJc w:val="left"/>
      <w:pPr>
        <w:ind w:left="1632" w:hanging="91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070CC1"/>
    <w:multiLevelType w:val="hybridMultilevel"/>
    <w:tmpl w:val="011842D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C2FD2"/>
    <w:multiLevelType w:val="hybridMultilevel"/>
    <w:tmpl w:val="7BEEF82C"/>
    <w:lvl w:ilvl="0" w:tplc="3D72D0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A0FA7"/>
    <w:multiLevelType w:val="hybridMultilevel"/>
    <w:tmpl w:val="37229446"/>
    <w:lvl w:ilvl="0" w:tplc="3D72D0E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24877"/>
    <w:multiLevelType w:val="hybridMultilevel"/>
    <w:tmpl w:val="76A4D808"/>
    <w:lvl w:ilvl="0" w:tplc="3D72D0E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F4657F"/>
    <w:multiLevelType w:val="hybridMultilevel"/>
    <w:tmpl w:val="210646EC"/>
    <w:lvl w:ilvl="0" w:tplc="3D72D0E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E417182"/>
    <w:multiLevelType w:val="hybridMultilevel"/>
    <w:tmpl w:val="54829106"/>
    <w:lvl w:ilvl="0" w:tplc="3D72D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867E97"/>
    <w:multiLevelType w:val="hybridMultilevel"/>
    <w:tmpl w:val="0780267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6"/>
  </w:num>
  <w:num w:numId="5">
    <w:abstractNumId w:val="4"/>
  </w:num>
  <w:num w:numId="6">
    <w:abstractNumId w:val="5"/>
  </w:num>
  <w:num w:numId="7">
    <w:abstractNumId w:val="3"/>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9D"/>
    <w:rsid w:val="00005205"/>
    <w:rsid w:val="00024B7D"/>
    <w:rsid w:val="000A2985"/>
    <w:rsid w:val="001C40B6"/>
    <w:rsid w:val="001E1FCF"/>
    <w:rsid w:val="00244849"/>
    <w:rsid w:val="003A18C1"/>
    <w:rsid w:val="007E66ED"/>
    <w:rsid w:val="008711D5"/>
    <w:rsid w:val="008F6A3D"/>
    <w:rsid w:val="00905934"/>
    <w:rsid w:val="00A17EAB"/>
    <w:rsid w:val="00A956B6"/>
    <w:rsid w:val="00AF3E24"/>
    <w:rsid w:val="00B7079D"/>
    <w:rsid w:val="00D756CB"/>
    <w:rsid w:val="00DE15C2"/>
    <w:rsid w:val="00ED35BA"/>
    <w:rsid w:val="00F4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dc:creator>
  <cp:lastModifiedBy>Molly</cp:lastModifiedBy>
  <cp:revision>16</cp:revision>
  <cp:lastPrinted>2015-07-24T23:38:00Z</cp:lastPrinted>
  <dcterms:created xsi:type="dcterms:W3CDTF">2015-06-23T15:33:00Z</dcterms:created>
  <dcterms:modified xsi:type="dcterms:W3CDTF">2015-07-25T00:43:00Z</dcterms:modified>
</cp:coreProperties>
</file>