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регистрация - пользователь заходит на главную и регистрируется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полноценная регистрация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пароль в md5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