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C896"/>
          <w:sz w:val="56"/>
          <w:szCs w:val="56"/>
        </w:rPr>
        <w:t xml:space="preserve">POLYMARKET BTC SNIPER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5-MINUTE PREDICTION ENGINE</w:t>
      </w:r>
    </w:p>
    <w:p>
      <w:pPr>
        <w:pBdr>
          <w:bottom w:val="single" w:color="00C896" w:sz="8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PRD v2.2  ·  Architectural Review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Platform: Polymarket / Hyperliquid  ·  April 2026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6"/>
                <w:szCs w:val="16"/>
              </w:rPr>
              <w:t xml:space="preserve">Systems Architect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0C89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1A"/>
                <w:sz w:val="16"/>
                <w:szCs w:val="16"/>
              </w:rPr>
              <w:t xml:space="preserve">Backend Engineer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6"/>
                <w:szCs w:val="16"/>
              </w:rPr>
              <w:t xml:space="preserve">Quant Trader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0C89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1A"/>
                <w:sz w:val="16"/>
                <w:szCs w:val="16"/>
              </w:rPr>
              <w:t xml:space="preserve">Quant Dev / HFT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6"/>
                <w:szCs w:val="16"/>
              </w:rPr>
              <w:t xml:space="preserve">Risk Analyst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OVERALL PROJECT CONFIDENCE (Pre-Validation)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68–72%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Target post-validation: 80–85%  ·  3 validasi kritis harus lolos sebelum live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01 ·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Polymarket BTC Sniper v2.2 adalah </w:t>
      </w:r>
      <w:r>
        <w:rPr>
          <w:rFonts w:ascii="Arial" w:cs="Arial" w:eastAsia="Arial" w:hAnsi="Arial"/>
          <w:b/>
          <w:bCs/>
          <w:color w:val="00C896"/>
          <w:sz w:val="20"/>
          <w:szCs w:val="20"/>
        </w:rPr>
        <w:t xml:space="preserve">latency arbitrage system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— bukan trading system konvensional. Bot mengeksploitasi </w:t>
      </w:r>
      <w:r>
        <w:rPr>
          <w:rFonts w:ascii="Arial" w:cs="Arial" w:eastAsia="Arial" w:hAnsi="Arial"/>
          <w:b/>
          <w:bCs/>
          <w:color w:val="0EA5E9"/>
          <w:sz w:val="20"/>
          <w:szCs w:val="20"/>
        </w:rPr>
        <w:t xml:space="preserve">informasi asimetri temporal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: Hyperliquid bergerak dulu, Polymarket menyesuaikan belakangan. Bot membeli shares underpriced di tengah gap repricing itu, lalu auto-claim winnings setelah resolusi.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PRINSIP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SIGNAL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TIMING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SIZING</w:t>
            </w:r>
          </w:p>
        </w:tc>
        <w:tc>
          <w:tcPr>
            <w:tcW w:type="dxa" w:w="1872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Reactionary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CVD + Gap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T-60s → T-42s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Flat 1×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CLI Terminal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Catatan Arsitektur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ℹ INFO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Bot ini adalah Latency Arbitrage, bukan Prediction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Bot tidak perlu memprediksi arah BTC — hanya perlu bereaksi lebih cepat dari repricing Polymarket.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adalah perbedaan fundamental yang menentukan seluruh desain: data source, timing, sizing, semua diabdikan untuk kecepatan reaksi dan akurasi eksekusi, bukan akurasi prediksi.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Asumsi Kritis yang Belum Tervalidasi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Seluruh edge bot bergantung pada satu asumsi: lag repricing Polymarket masih cukup besar untuk dieksploitasi.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 April 2026, semakin banyak bot serupa beroperasi. Lag yang dulu 55 detik bisa sudah menyempit ke 10–20 detik.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HARUS diukur secara empiris sebelum live — lihat Section Validasi Pra-Build.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Apa yang Sudah Benar di Versi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 responsibility tiap komponen: Hyperliquid = sinyal, Polymarket = eksekusi, Chainlink = resolusi.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Tidak ada dependency circular, tidak ada overlap fungsi.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Flat sizing + 6 gate + circuit breaker = kombinasi risk management yang defensif dan tepat untuk tahap ini.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Perubahan dari v2.1 → v2.2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AREA</w:t>
            </w:r>
          </w:p>
        </w:tc>
        <w:tc>
          <w:tcPr>
            <w:tcW w:type="dxa" w:w="59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YANG DITAMBAHKAN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Tiap section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Catatan risk, fix, dan validasi dari multi-role review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Section Baru: Validasi Pra-Build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3 validasi kritis yang harus lolos sebelum build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Section Baru: Confidence Tracker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Score per dimensi yang bisa diupdate setelah validasi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Section Baru: Lockdown Resume Protocol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Prosedur restart setelah LOCKDOWN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asyncio Queue Architecture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Arsitektur buffer antara WebSocket dan processor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CVD Threshold Calibration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Cara kalibrasi threshold CVD berdasarkan volume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02 · Cara Kerja Market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Fondasi matematis yang menentukan kapan bot memiliki edge.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Struktur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16"/>
              <w:bottom w:val="none" w:color="FFFFFF" w:sz="0"/>
              <w:right w:val="none" w:color="FFFFFF" w:sz="0"/>
            </w:tcBorders>
            <w:shd w:fill="0D1F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C896"/>
                <w:sz w:val="24"/>
                <w:szCs w:val="24"/>
              </w:rPr>
              <w:t xml:space="preserve">"Apakah harga BTC saat window TUTUP ≥ harga saat window BUKA?"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BELI UP SHARES</w:t>
            </w:r>
          </w:p>
        </w:tc>
        <w:tc>
          <w:tcPr>
            <w:tcW w:type="dxa" w:w="468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BELI DOWN SHARES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Bet: harga penutupan ≥ Strike Price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Bet: harga penutupan &lt; Strike Price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Benar → tiap share bayar $1.00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Benar → tiap share bayar $1.00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Salah → share bernilai $0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Salah → share bernilai $0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Expected Value — Matematika Edge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Ini adalah formula yang menentukan apakah strategi profitable secara matematis: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Contoh: Beli UP shares di harga $0.72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EV = (P_win × profit_per_share) − (P_loss × cost_per_share)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EV = (P_win × $0.28)           − (P_loss × $0.72)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EV positif hanya jika P_win &gt; 72%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Artinya: bot hanya perlu benar lebih sering dari implied probability-nya.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Tidak harus benar 100%. Hanya harus lebih sering dari 72% di entry $0.72.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Target win rate minimum per entry odds: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Entry $0.65 → harus benar &gt; 65% dari trade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Entry $0.72 → harus benar &gt; 72% dari trade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Entry $0.80 → harus benar &gt; 80% dari trade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Resolution Source — Mengapa Ini Kritis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Yang menentukan menang/kalah adalah snapshot Chainlink BTC/USD tepat di detik akhir window.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ℹ INFO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Kenapa Chainlink Bukan Hyperliquid atau Binance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Chainlink adalah aggregated feed dari banyak independent node — tidak bisa dimanipulasi dengan wash trading di satu exchange.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Resolution-nya deterministik dan tamper-resistant. Ini membuat Gap detection lebih reliable karena kita tahu persis harga apa yang akan dipakai untuk settle.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Chainlink update setiap ~10–30 detik ATAU saat ada deviasi 0.5%. Bukan setiap detik.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Chainlink Update Tidak Selalu Tepat di Detik Akhir Window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Ada kemungkinan Chainlink tidak update tepat di detik ke-300 window.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update terakhir terjadi 8 detik sebelum window tutup, harga resolusi = harga 8 detik sebelum tutup.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kondisi BTC bergerak cepat di detik-detik terakhir, ini bisa membuat outcome berbeda dari ekspektasi.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Implikasi: Gap $45 di T-60s tidak guarantee win — ada probabilitas Chainlink snapshot di harga yang kurang favorable.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Mitigasi Chainlink Timing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Monitor Chainlink update frequency secara real-time. Jika interval antar update &gt; 20 detik, tingkatkan minimum Gap requirement ke $60+.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Tambahkan field 'chainlink_last_update_age' ke engine_state.json — umur data Chainlink dalam detik.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chainlink_last_update_age &gt; 25 detik saat T-60s: SKIP window — data terlalu stale untuk confident entry.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03 · Strategy Logic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Gap Detection + CVD + Dual Side Liquidity — tiga pilar yang harus sepakat semuanya.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Pilar 1 — Gap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GAP  =  Harga Hyperliquid (real-time)  −  Strike Price (Chainlink)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Gap &gt; +$45  →  kandidat UP    (BTC sudah di atas strike)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Gap &lt; -$45  →  kandidat DOWN  (BTC sudah di bawah strike)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│Gap│ &lt; $45 →  SKIP           (terlalu dekat, terlalu berisiko)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Alasan $45: probabilitas reversal $45 dalam 60 detik dari momentum kuat ≈ 15–25%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Artinya baseline win probability dari Gap saja: ≈ 75–85%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📋 NOTE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Kenapa Hyperliquid Valid sebagai Proxy Chainlink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Hyperliquid oracle = weighted median dari Binance, OKX, Bybit, Gate IO, MEXC.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Korelasi ke Chainlink sangat tight karena arbitrageur aktif menjaga spread antar exchange.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Satu WebSocket untuk harga + trade feed — tidak perlu dua koneksi terpisah.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$45 Adalah Angka Yang Belum Divalidasi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$45 diturunkan dari estimasi volatility BTC 5-menit. Perlu dikonfirmasi dengan data historis aktual.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kondisi BTC low volatility (range harian &lt; $500), $45 mungkin terlalu mudah tercapai → terlalu banyak false signal.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kondisi BTC high volatility (range harian &gt; $3000), $45 mungkin terlalu kecil → gap bisa dengan mudah terhapus.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Kalibrasi Gap Threshold Berdasarkan Volatility Regime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Tambahkan ATR (Average True Range) 5-menit sebagai dynamic multiplier.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Low vol regime  (ATR &lt; $50)  → Gap threshold naik ke $60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Normal regime   (ATR $50–150) → Gap threshold $45 (default)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 vol regime (ATR &gt; $150) → Gap threshold turun ke $35 TAPI CVD threshold dinaikkan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ATR dihitung dari 12 candle terakhir (60 menit) Hyperliquid price feed.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Pilar 2 — CVD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CVD (rolling 60s) = Σ(buy_volume) − Σ(sell_volume)  dari 60 detik terakhir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CVD strongly positive + Gap UP   = HIGH CONVICTION UP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CVD strongly negative + Gap DOWN = HIGH CONVICTION DOWN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CVD mixed/flat                   = SKIP (momentum tidak terkonfirmasi)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Threshold awal: │CVD│ &gt; $500,000 net delta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Threshold ini HARUS dikalibrasi dari data historis Hyperliquid volume.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CVD Threshold $500K Adalah Angka Arbitrary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$500K net delta tidak memiliki makna yang konsisten jika tidak dibandingkan dengan average volume.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hari volume rendah, $500K mungkin sangat signifikan. Di hari volume tinggi, $500K adalah noise biasa.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Menggunakan angka absolut bisa menyebabkan: terlalu banyak trade di low-vol days, terlalu sedikit di high-vol days.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CVD Threshold Berbasis Persentase Volume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Hitung Average Trade Volume per menit dari Hyperliquid (rolling 30 menit).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CVD threshold = 25% dari avg_volume_per_minute × 1 (60 detik / 60 detik).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Contoh: avg volume 5 juta/menit → threshold = $1.25 juta net CVD.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membuat threshold adaptif terhadap kondisi market, bukan angka statis.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ℹ INFO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Kenapa CVD dari Hyperliquid Lebih Baik dari Binance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Hyperliquid adalah perp DEX — trader di sini adalah sophisticated actors, bukan retail spot buyer.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flow lebih 'informed' — lebih sedikit noise dari retail FOMO.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CVD dari Hyperliquid = signal momentum institusional yang lebih bersih.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Satu sumber data untuk Gap dan CVD = lebih sedikit dependency, lebih mudah di-debug.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Pilar 3 — Dual Side Liquidity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CEK</w:t>
            </w:r>
          </w:p>
        </w:tc>
        <w:tc>
          <w:tcPr>
            <w:tcW w:type="dxa" w:w="30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KONDISI REQUIRED</w:t>
            </w:r>
          </w:p>
        </w:tc>
        <w:tc>
          <w:tcPr>
            <w:tcW w:type="dxa" w:w="3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JIKA GAGAL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 ask tersedia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Ada seller di sisi UP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SKIP — tidak bisa beli UP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DOWN bid tersedia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Ada buyer di sisi DOWN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SKIP — market sudah 1 arah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sisi target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≤ 3% dari mid price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SKIP — slippage terlalu besar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Mispricing terdeteksi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Harga ask &lt; nilai expected dari Gap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SKIP — tidak ada edge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Definisi 'Mispricing' Belum Cukup Presisi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'Harga ask &lt; nilai expected dari Gap' masih abstrak. Perlu formula konkret.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Tanpa formula yang jelas, implementasi bisa berbeda-beda dan tidak konsisten.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Formula Mispricing yang Konkret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Expected_odds_UP = f(Gap, ATR, time_remaining)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Rumus sederhana: Expected_odds = 0.50 + (Gap / ATR_5min × 0.15)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Contoh: Gap=$100, ATR=$200 → Expected = 0.50 + (0.5 × 0.15) = 0.575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Mispricing = True jika current_ask_UP &lt; Expected_odds_UP − 0.02 (2% margin)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Formula ini perlu dikalibrasi dari backtest — angka 0.15 dan 0.02 adalah starting point.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04 · Entry Conditions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AND logic — semua 6 gate harus PASS. False positive jauh lebih berbahaya dari false negative.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2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KONDISI</w:t>
            </w:r>
          </w:p>
        </w:tc>
        <w:tc>
          <w:tcPr>
            <w:tcW w:type="dxa" w:w="28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TUJUAN</w:t>
            </w:r>
          </w:p>
        </w:tc>
        <w:tc>
          <w:tcPr>
            <w:tcW w:type="dxa" w:w="15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BISA SKIP?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Gap &gt; $45 (dynamic)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Lihat kalibrasi ATR Section 03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Core edge — tanpa ini tidak ada alpha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TIDAK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CVD Aligned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% dari avg volume, bukan absolut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Filter fake momentum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TIDAK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Dual Side Liquidity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Spread ≤ 3%, mispricing formula aktif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Edge masih ada di Polymarket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TIDAK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Golden Window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T-60s hingga T-42s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Buffer untuk blockchain latency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TIDAK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Velocity Filter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&gt; $15 / 1.5 detik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Filter noise — mungkin redundant dengan Gap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BISA DIKAJI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Slippage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Odds delta ≤ 1% sejak sinyal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Proteksi eksekusi langsung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TIDAK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📋 NOTE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Tentang Velocity Filter (Gate 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Gap sudah &gt; $45, kemungkinan besar velocity sudah terjadi — gate ini mungkin redundant.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Namun biaya mempertahankannya = nol. Pertahankan untuk fase awal sebagai extra filter.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100+ trade, analisis: berapa persen trade yang lolos Gate 1–4 tapi GAGAL di Gate 5? Jika &lt; 5%, pertimbangkan drop.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Slippage 1% Mungkin Terlalu Ketat di Kondisi Volatile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market yang bergerak cepat, waktu antara snapshot sinyal dan pengiriman order bisa 1–3 detik.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1% threshold bisa sering terlampaui, menyebabkan terlalu banyak CANCEL yang sebenarnya masih profitable.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Adaptive Slippage Threshold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Normal (ATR &lt; $100): threshold 1.0%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Elevated (ATR $100–200): threshold 1.5%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 vol (ATR &gt; $200): threshold 2.0% TAPI Gap requirement naik ke $70+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Catat actual slippage setiap trade di log untuk kalibrasi setelah 50+ trade.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05 · Execution Workflow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10 langkah per siklus 5 menit. Catatan risk dan fix di setiap step kritis.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ℹ INFO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Arsitektur asyncio — Wajib Sebelum Build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WebSocket bisa deliver multiple messages per detik. Tanpa buffer, processing bisa tertinggal.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Wajib implementasi: WebSocket handler → asyncio.Queue → Signal Processor → Entry Evaluator → Order Executor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memisahkan I/O layer dari business logic. Jika processor lambat, queue buffer — tidak ada message drop.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Gunakan asyncio.Queue dengan maxsize=100. Jika queue penuh, log WARNING — artinya processor terlalu lambat.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INIT — Ambil Strike Price Window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Setiap window baru terbuka (detik ke-0, menit ke-0/5/10/...)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Query Chainlink BTC/USD feed → simpan sebagai STRIKE_PRICE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Buka koneksi Polymarket CLOB WebSocket untuk slug window tersebut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Reset state: CVD accumulator, Gap tracker, order_sent flag, velocity buffer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tampilkan window baru dengan countdown 300 detik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Chainlink Tidak Selalu Update Tepat di Detik ke-0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Strike Price yang diambil bisa merupakan harga dari 5–15 detik sebelumnya.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timestamp Chainlink lebih dari 10 detik dari waktu window open: SKIP window ini, tunggu update baru.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Tambahkan field: strike_price_age (detik sejak Chainlink update) ke engine_state.json.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MONITOR — Kumpulkan Data (T-300s hingga T-61s)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Hyperliquid WebSocket: stream harga BTC + trade feed via asyncio.Queue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Hitung GAP = Harga HL − STRIKE_PRICE setiap 1 detik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Akumulasi CVD rolling 60 detik dari trade feed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Polymarket CLOB: catat odds UP/DOWN + depth order book setiap 2 detik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update semua panel live — harga, Gap, CVD chart, order book depth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Bot diam — hanya data collection, tidak ada evaluasi entry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WebSocket Connection Drop Tanpa Notifikasi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WebSocket bisa disconnect diam-diam tanpa error — bot tidak tahu data sudah stale.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Heartbeat check setiap 3 detik adalah minimum. Jika tidak ada message dalam 5 detik → DATA_STALE → LOCKDOWN.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Implementasikan sebagai asyncio task terpisah — jangan bergantung pada exception WebSocket saja.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ARMED — Golden Window Aktif (T-60s)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Bot masuk mode ARMED — evaluasi entry setiap detik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status berubah KUNING — ARMED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Velocity check aktif: pantau delta harga HL dalam 1.5 detik terakhir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tidak ada trigger valid sampai T-43s → SKIP window ini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VELOCITY TRIGGER — Filter Momentum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Setiap tick: delta harga HL dalam 1.5 detik terakhir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delta &gt; $15 → lanjut ke EVALUATE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delta ≤ $15 → kembali ke ARMED loop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velocity value real-time di panel safety gates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EVALUATE — Cek Semua 6 Entry Gates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Gate 1: │Gap│ &gt; threshold (dynamic, berdasarkan ATR regime)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Gate 2: CVD rolling 60s aligned dengan arah Gap (% dari avg volume)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Gate 3: Dual side liquidity OK, mispricing formula aktif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Gate 4: Masih dalam T-60s hingga T-42s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Gate 5: Velocity &gt; $15 dalam 1.5 detik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Gate 6: order_sent = false (belum ada order di window ini)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SEMUA PASS → PRE-ORDER  |  SATU FAIL → catat gate yang gagal, kembali ke ARMED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PRE-ORDER — Adaptive Slippage Guard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Snapshot odds Polymarket pada T_signal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Bandingkan dengan odds live pada T_order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Threshold: adaptive berdasarkan ATR regime (1.0% / 1.5% / 2.0%)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delta &gt; threshold → CANCEL, log 'SLIPPAGE_EXCEEDED', kembali ke ARMED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OK → EXECUTE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'SLIPPAGE OK' atau 'SLIPPAGE EXCEEDED — CANCELLED'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EXECUTE — Kirim Order ke Polymarket CLOB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Tentukan sisi: beli UP atau DOWN sesuai arah Gap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Kirim order dengan 1× BASE_SHARES (flat)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Set order_sent = true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status HIJAU — ORDER SENT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Log full audit: 16 field (lihat Section 07)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Blockchain Latency di Polygon — Wildcard Utama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Setiap order adalah blockchain transaction di Polygon. Konfirmasi butuh 2–8 detik tergantung congestion.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bot trigger di T-52s dan blockchain butuh 8 detik → confirmed di T-44s. Margin sangat tipis ke T-42s.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kondisi Polygon congested, ada risiko order confirmed setelah T-42s — order rejected atau tidak ter-fill.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ADALAH RISIKO TERBESAR DALAM EKSEKUSI. Harus diukur secara empiris sebelum live.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Mitigasi Blockchain Latency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Ukur median dan p95 latency Polygon secara empiris: send 20 test transactions, catat waktu konfirmasi.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median &gt; 5 detik: perlebar golden window ke T-70s atau gunakan gasless relay yang lebih cepat.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Monitor gas price real-time. Jika gas price &gt; 2× rata-rata: tambahkan tip untuk prioritisasi.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Pertimbangkan pre-sign transaction saat T-65s, broadcast saat T-58s — pisahkan signing dari broadcasting.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WAIT — Tunggu Resolusi Window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Tidak ada aksi setelah order terkirim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Monitor status order: filled / partial / rejected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Chainlink snapshot otomatis di detik terakhir window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Chainlink Automation trigger resolusi on-chain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countdown ke resolusi, status WAITING RESOLUTION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AUTO CLAIM — Redeem Winning Shares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Setelah resolusi on-chain dikonfirmasi, cek wallet untuk winning shares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Kirim redeem request via Polymarket gasless relayer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USDC hasil redeem masuk ke wallet otomatis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relayer tidak respond dalam 30 detik → log PENDING, retry di cycle berikutnya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wallet EOA → log WARNING MANUAL CLAIM REQUIRED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'CLAIMED +$X.XX' atau 'PENDING RETRY' atau 'EOA — MANUAL CLAIM'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Gasless Relayer Bisa Down atau Lambat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Relayer Polymarket adalah third-party service — tidak ada SLA yang dijamin.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Tanpa fallback, winning shares bisa tidak ter-claim untuk waktu yang lama.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EOA wallet tidak support auto-claim sama sekali — ini harus dicek sebelum deploy.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Fallback Claim Mechanism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Implementasikan retry queue: jika claim gagal, tambahkan ke queue dengan max 3 retry.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3 retry gagal semua: log sebagai PENDING_MANUAL, alert operator via CLI.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Tambahkan UNCLAIMED_BALANCE ke engine_state.json — jumlah USDC yang belum ter-claim.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Cek wallet type saat INIT, sebelum session dimulai. Jika EOA: tampilkan WARNING permanen di CLI header.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single" w:color="00C896" w:sz="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SETTLE &amp; LOG — Catat Hasil Sesi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Hitung P&amp;L window: payout − cost_of_shares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Update session stats: W/L/Skip, cumulative P&amp;L, win 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Update circuit breaker counter: +1 loss, reset ke 0 saat win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Jika circuit breaker = 3 → LOCKDOWN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Tulis ke engine_state.json dan trade_log.csv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CLI: update Session P&amp;L + Trade History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Cycle selesai → Step 01 untuk window berikutnya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06 · Safety Gates &amp; Risk Management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SKIP vs LOCKDOWN — Definisi Tegas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DIMENSI</w:t>
            </w:r>
          </w:p>
        </w:tc>
        <w:tc>
          <w:tcPr>
            <w:tcW w:type="dxa" w:w="368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SKIP</w:t>
            </w:r>
          </w:p>
        </w:tc>
        <w:tc>
          <w:tcPr>
            <w:tcW w:type="dxa" w:w="368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LOCKDOWN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Scope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Satu window dilewati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Seluruh sesi berhenti total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Kondisi pasar tidak ideal window ini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Data rusak / 3 loss berturut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Recovery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Otomatis — window berikutnya normal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Manual restart oleh operator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Order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Tidak ada order dikirim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Semua aktivitas freeze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 warna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KUNING — SKIP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MERAH — LOCKDOWN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 stats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Dilanjutkan, skip counter +1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Di-freeze, tidak diupdate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Analogi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Lewatin ronde ini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Matikan mesin, cek masalahnya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Trigger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MODE</w:t>
            </w:r>
          </w:p>
        </w:tc>
        <w:tc>
          <w:tcPr>
            <w:tcW w:type="dxa" w:w="5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KONDISI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DATA_STALE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LOCKDOWN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HL atau Poly WebSocket tidak update &gt; 5 detik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CHAINLINK_UNSTABLE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SKIP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Volatilitas 3 tick Chainlink &gt; $35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SYNC_LATENCY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LOCKDOWN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Delta timestamp HL vs Poly &gt; 10 detik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CIRCUIT_BREAKER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LOCKDOWN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 loss berturut-turut dalam 1 sesi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SLIPPAGE_EXCEEDED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CANCEL (SKIP)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Odds bergerak &gt; threshold adaptif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STRIKE_PRICE_STALE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SKIP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Chainlink age &gt; 10 detik saat window INIT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WINDOW_EXPIRED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SKIP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Sudah T-42s tanpa valid entry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ALL_GATES_FAIL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SKIP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Tidak ada 6-gate PASS di golden window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EOA_WALLET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 claim tidak bisa — bukan LOCKDOWN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LOCKDOWN Resume Protocol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Gap kritis di v2.1 — tidak ada protokol restart yang terdefinisi. Ini mengisinya.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LOCKDOWN RESUME PROTOCOL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LANGKAH 1 — Cooldown Minimum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Circuit breaker trigger : cooldown 15 menit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Data stale / sync issue : cooldown 5 menit setelah koneksi restore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LANGKAH 2 — Pre-Resume Checklist (manual)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[ ] Hyperliquid WebSocket terhubung dan menerima data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[ ] Polymarket CLOB WebSocket terhubung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[ ] Chainlink feed update dalam 15 detik terakhir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[ ] Wallet balance cukup untuk minimum 5 trade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[ ] Tidak ada UNCLAIMED_BALANCE yang pending &gt; 30 menit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LANGKAH 3 — State Reset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Circuit breaker counter : reset ke 0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Order sent flag         : reset ke false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CVD accumulator         : reset ke 0 (mulai fresh)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Session P&amp;L             : TIDAK di-reset (dilanjutkan untuk tracking akurasi)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Trade log               : TIDAK di-reset (append only)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LANGKAH 4 — Soft Start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Window pertama setelah resume: MONITOR only, tidak ARMED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  Window kedua: operasi normal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CHAINLINK_UNSTABLE — Edge Case saat News Event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kondisi news besar (Fed announcement, ETF approval), 3 tick Chainlink bisa melampaui $35 padahal momentum justif kuat dan predictable.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CHAINLINK_UNSTABLE di kondisi ini akan menyebabkan banyak SKIP yang sebenarnya adalah trade terbaik.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Exception untuk News Momentum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Tambahkan kondisi override: jika CHAINLINK_UNSTABLE = true TAPI Gap &gt; $100 DAN CVD sangat kuat (&gt;2× threshold)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SKIP tetap berlaku (safety first), tapi log sebagai 'HIGH_VOL_SKIP' bukan regular skip.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50+ HIGH_VOL_SKIP terakumulasi, analisis apakah exception rule layak ditambahkan.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Jangan override safety gate berdasarkan asumsi — validasi dulu dengan data.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07 · CLI Terminal Interface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6-panel real-time dashboard. Python rich library. Berjalan di VPS/tmux tanpa browser.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Layout 6-Panel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PANEL</w:t>
            </w:r>
          </w:p>
        </w:tc>
        <w:tc>
          <w:tcPr>
            <w:tcW w:type="dxa" w:w="28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NAMA</w:t>
            </w:r>
          </w:p>
        </w:tc>
        <w:tc>
          <w:tcPr>
            <w:tcW w:type="dxa" w:w="49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ISI &amp; UPDATE RATE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Header Bar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Status, window ID, countdown, mode — update 1 detik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Live Price &amp; Gap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Harga HL, Strike, Gap, arah — update setiap tick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CVD Chart ASCII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Bar chart horizontal CVD 60s — update 1 detik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Book Depth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Bid/ask visual UP dan DOWN Polymarket — update 2 detik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Safety Gates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 6 gate + volatility regime + chainlink age — update 1 detik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P&amp;L + Trade Log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Running stats + full audit tabel — update per trade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Color Coding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WARNA</w:t>
            </w:r>
          </w:p>
        </w:tc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HIJAU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OK / WIN / PASS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 pass, order win, P&amp;L positif, claim sukses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KUNING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WARNING / ARMED / SKIP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Golden window aktif, gate partial, skip, EOA warning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MERAH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DANGER / FAIL / LOSS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 fail, lockdown, loss, data stale, circuit breaker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CYAN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INFO / NEUTRAL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Harga, strike, timestamp, window ID, label data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DIM WHITE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STATIS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Header tabel, unit, label tetap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Wireframe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BTC SNIPER v2.2  [ARMED]  Window: btc-5m-1776444000   T-52s  14:35:08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Wallet: Proxy OK  │  Balance: $247.50  │  Unclaimed: $0.00 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╠═══════════════════════════╦══════════════════════════════════════════════╣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LIVE PRICE &amp; GAP         ║  CVD CHART (rolling 60s)         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HL Price  : $84,215      ║  BUY  +$820K ████████████████░░░░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Strike    : $84,000      ║  SELL -$200K ████░░░░░░░░░░░░░░  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GAP       : +$215 [UP]   ║  NET  +$620K ████████████░░░░░░  ALIGNED ↑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Vel (1.5s): +$18.5       ║  Avg Vol/min: $4.2M  Threshold: $1.05M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ATR (60m) : $92  [NORM]  ║  CVD%Thresh : 62% → PASS        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╠═══════════════════════════╬══════════════════════════════════════════════╣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ORDER BOOK DEPTH         ║  SAFETY GATES                    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UP  ask  ████████ $0.72  ║  [1] Gap (dynamic $45) : PASS  +$215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UP  bid  ██████░░ $0.70  ║  [2] CVD Aligned       : PASS  +$620K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DN  ask  ███░░░░░ $0.30  ║  [3] Dual Side Liq     : PASS  spread 1.2%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DN  bid  ████░░░░ $0.28  ║  [4] Golden Window     : PASS  T-52s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Spread   : 1.2%  OK      ║  [5] Velocity          : PASS  +$18.5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Mispricing: YES ($0.68&lt;  ║  [6] Slippage Guard    : CHECKING...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          expected$0.70) ║  Chainlink age: 8s OK  │  Poly sync: 2s OK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╠═══════════════════════════╩══════════════════════════════════════════════╣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SESSION P&amp;L: +$18.40  WIN:4  LOSS:1  SKIP:3  WIN RATE:80.0%       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#   TIME     RES  SIDE  ODDS   GAP    CVD%    VEL    SPR   SLIP  CLAIM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05  14:30:51  WIN  UP   0.71  +$220  62%     +$16   1.1%  0.3%  AUTO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04  14:25:48  WIN  UP   0.69  +$195  58%     +$19   0.9%  0.5%  AUTO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03  14:20:52  SKIP  —    —     +$30  mixed    —      —     —     —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02  14:15:49  LOSS  DN  0.68  -$180  55%     -$17   1.4%  0.8%  —  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01  14:10:47  WIN   UP  0.73  +$240  71%     +$22   0.8%  0.2%  AUTO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║  [Q] Quit graceful  [P] Pause (no orders)  [R] Resume  [L] Show locks  ║</w:t>
            </w:r>
          </w:p>
          <w:p>
            <w:r>
              <w:rPr>
                <w:rFonts w:ascii="Courier New" w:cs="Courier New" w:eastAsia="Courier New" w:hAnsi="Courier New"/>
                <w:color w:val="00C896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Rendering Lag Jika Semua Panel Di-refresh Sekaligus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6 panel di-refresh bersamaan setiap detik, ada risiko flicker dan CPU spike.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Terutama bermasalah di VPS dengan resource terbatas.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Strategi Refresh Independen per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Gunakan rich.Live dengan refresh_per_second=4.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B (harga) dan C (CVD): update setiap tick dari asyncio.Queue.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D (order book): update setiap 2 detik — lebih lambat, tidak perlu real-time.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Panel F (trade log): update hanya saat ada trade baru — event-driven, bukan polling.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mengurangi render calls hingga 60% dibanding semua-panel-sekaligus.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Full Audit Log — 16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TIPE</w:t>
            </w:r>
          </w:p>
        </w:tc>
        <w:tc>
          <w:tcPr>
            <w:tcW w:type="dxa" w:w="51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window_id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Slug: btc-updown-5m-{timestamp}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timestamp_trigger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Detik tepat semua 6 gate PASS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side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UP/DOWN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Sisi yang dibeli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gap_value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Gap HL vs Strike saat trigger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gap_threshold_used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Threshold Gap yang aktif (dynamic ATR-based)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cvd_60s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 CVD rolling 60s saat trigger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cvd_threshold_pct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CVD threshold % dari avg volume yang digunakan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velocity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Delta harga HL dalam 1.5 detik terakhir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entry_odds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Harga ask shares yang dibeli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spread_pct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Spread bid-ask sisi target saat entry (%)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slippage_delta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Perubahan odds dari T_signal ke T_order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shares_bought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Jumlah shares yang berhasil dieksekusi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WIN/LOSS/CANCEL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Hasil akhir setelah resolusi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payout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USDC yang diterima (0 jika LOSS)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pnl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payout − cost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claim_method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AUTO/MANUAL/PENDING/N-A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auto claim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ℹ INFO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Audit Log sebagai Dataset Backtest Masa Depan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 field ini bukan hanya untuk transparency — ini adalah dataset untuk optimasi parameter setelah live.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Setelah 200+ trade: analisis korelasi antara gap_value, cvd_60s, slippage_delta dengan result.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Ini yang memungkinkan kalibrasi threshold secara data-driven, bukan berdasarkan asumsi.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08 · Technical Infrastructure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KOMPONEN</w:t>
            </w:r>
          </w:p>
        </w:tc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Harga + CVD Feed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Hyperliquid WebSocket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calculation + CVD accumulation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Odds + Order Book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Polymarket CLOB WebSocket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Mispricing detection + dual side check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Order Execution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Polymarket CLOB API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Kirim order beli shares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 Claim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Polymarket Gasless Relayer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Redeem winning shares → USDC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Chainlink BTC/USD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Diproses otomatis oleh smart contract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 Display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Python rich library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 terminal 6-panel real-time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 Buffer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asyncio.Queue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Buffer antara WebSocket dan signal processor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Persistent Log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EA5E9"/>
                <w:sz w:val="18"/>
                <w:szCs w:val="18"/>
              </w:rPr>
              <w:t xml:space="preserve">trade_log.csv + engine_state.json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Audit trail + state bridge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Arsitektur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HYPERLIQUID WebSocket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asyncio.Queue  ←── heartbeat check (3s)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┌──────────┴──────────┐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│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Price Processor         Trade Feed Processor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(Gap, Velocity,          (CVD accumulator,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ATR calculation)         rolling 60s window)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│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└──────────┬──────────┘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Signal Evaluator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(6-gate AND logic)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┌─────────┴─────────┐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SKIP/LOCK           Order Executor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      (Polymarket CLOB API)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     Auto Claim Retry Queue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engine_state.json + trade_log.csv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                           CLI Terminal (rich.Live)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engine_state.json I/O Bottleneck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JSON yang di-write setiap detik bisa menjadi bottleneck di mesin dengan disk lambat.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 kondisi disk I/O tinggi, write bisa delay dan menyebabkan state yang di-read CLI menjadi stale.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96" w:sz="2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✓ FIX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In-Memory State dengan Periodic Flush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Simpan engine_state sebagai Python dict in-memory — akses O(1), tidak ada disk I/O.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Flush ke engine_state.json setiap 5 detik untuk CLI reading (bukan setiap detik).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trade_log.csv: append-only, tulis hanya saat ada trade baru — bukan setiap cycle.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09 · Validasi Pra-Build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3 validasi kritis yang HARUS selesai sebelum menulis satu baris kode pun untuk live trading.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Validasi 1 — Win Rate di Gap &gt; $45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🔬 VALIDASI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Pertanyaan: Di kondisi Gap &gt; $45 di T-60s, berapa persen window resolve sesuai arah Gap?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minimum: win rate &gt; 72% untuk break even di entry odds rata-rata $0.72.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win rate 65–71%: strategi masih mungkin profitable tapi threshold Gap perlu dinaikkan ke $60+.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win rate &lt; 65%: fundamental edge tidak ada — jangan build.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CARA VALIDASI: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1. Download historical Hyperliquid BTC price data (minimal 30 hari terakhir)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2. Download historical Polymarket BTC 5-min window resolution data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3. Simulasikan: untuk setiap window, cek apakah Gap &gt; $45 di T-60s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4. Hitung: berapa persen dari window tersebut resolve sesuai arah Gap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5. Breakdown per Gap size: $45–60, $60–90, $90–120, $120+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6. Ini memberikan tabel win rate vs Gap threshold yang empiris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Validasi 2 — Lag Repricing Polymarket Saat 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🔬 VALIDASI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Pertanyaan: Setelah harga HL bergerak &gt; $45 dari strike, berapa detik rata-rata Polymarket membutuhkan untuk repricing?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Target: lag rata-rata masih &gt; 20 detik saat T-60s untuk memberikan window eksekusi yang cukup.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lag sudah &lt; 10 detik: edge hampir tidak ada setelah accounting for blockchain latency.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lag 10–20 detik: masih ada edge tapi sangat tipis — perlu optimasi eksekusi maksimal.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CARA VALIDASI: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1. Monitor live: setiap kali Hyperliquid price bergerak &gt; $45 dari strike,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catat timestamp dan current Polymarket UP odds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2. Monitor setiap 5 detik: kapan Polymarket odds merefleksikan probabilitas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   yang sesuai dengan Gap tersebut (misal: odds UP naik ke &gt; 0.85)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3. Selisih waktu = lag repricing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4. Lakukan untuk minimal 50 kejadian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5. Hitung: median lag, p25 lag, p75 lag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6. Jika p25 lag (25% tercepat) &lt; 8 detik: terlalu berisiko untuk reliable execution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Validasi 3 — Blockchain Latency Polygon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A5E9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🔬 VALIDASI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Pertanyaan: Berapa waktu rata-rata dari send transaction ke confirmed on-chain di Polygon?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Target: median latency &lt; 4 detik untuk comfortable execution dalam golden window.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median 4–6 detik: masih bisa jalan tapi perlu pre-sign strategy.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Jika median &gt; 6 detik atau p95 &gt; 10 detik: golden window perlu diperlebar atau execution strategy berubah.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0F0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CARA VALIDASI: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1. Kirim 20 test transactions ke Polygon (bisa pakai dummy contract)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2. Variasikan kondisi: normal hours, peak hours, weekend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3. Ukur: waktu dari tx.send() ke tx.receipt (block confirmation)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4. Catat: median, p50, p75, p95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5. Ulangi dengan gas price normal dan gas price + 20% tip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6. Bandingkan: apakah gas tip signifikan mengurangi latency?</w:t>
            </w:r>
          </w:p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7. Hasil ini menentukan apakah T-60s cukup atau perlu perlebar ke T-70s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Decision Gate — Go / No-Go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VALIDASI</w:t>
            </w:r>
          </w:p>
        </w:tc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HASIL MINIMUM</w:t>
            </w:r>
          </w:p>
        </w:tc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JIKA DI BAWAH MINIMUM</w:t>
            </w:r>
          </w:p>
        </w:tc>
        <w:tc>
          <w:tcPr>
            <w:tcW w:type="dxa" w:w="21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Win Rate (Gap &gt; $45)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≥ 72% win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Naikkan Gap threshold, re-test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Lag Repricing Poly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Median ≥ 20 detik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Pertimbangkan ulang strategi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Polygon Latency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Median ≤ 4 detik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Perlebar golden window / pre-sign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 BELUM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⚠ RISK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Jangan Skip Validasi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Membangun bot tanpa ketiga validasi ini adalah membangun di atas asumsi.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Setiap jam yang diinvestasikan untuk build sebelum validasi adalah jam yang berisiko terbuang.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Ketiga validasi bisa diselesaikan dalam 3–5 hari dengan Python script sederhana.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on investment validasi ini: sangat tinggi dibanding risiko build tanpa data.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10 · Confidence Tracker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Score ini akan diupdate setelah setiap validasi selesai. Target: 80–85% sebelum live.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Score Per Dimensi — Pre-Validation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DIMENSI</w:t>
            </w:r>
          </w:p>
        </w:tc>
        <w:tc>
          <w:tcPr>
            <w:tcW w:type="dxa" w:w="8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SEKARANG</w:t>
            </w:r>
          </w:p>
        </w:tc>
        <w:tc>
          <w:tcPr>
            <w:tcW w:type="dxa" w:w="8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Strategy Logic (edge matematika)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7.5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Naik setelah Validasi 1 (win rate empiris)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8.0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Sudah solid. Naik setelah adaptive threshold diimplementasi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Technical Architecture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7.0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8.5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Naik setelah asyncio queue + resume protocol diimplementasi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Execution Realism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6.5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Naik setelah Validasi 3 (blockchain latency terukur)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Edge Sustainability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6.0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7.5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Naik setelah Validasi 2 (lag repricing terukur)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 Claim Reliability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8.5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Sudah solid. Naik setelah wallet type divalidasi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 Observability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8.0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Naik setelah refresh strategy diimplementasi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0D1F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OVERALL CONFIDENCE — PRE-VALIDATION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68–72%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Strategy Logic × Risk Mgmt × Architecture × Execution × Sustainability × Claim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Strategy Logic              </w:t>
            </w:r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████████░░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75/10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Risk Management             </w:t>
            </w:r>
            <w:r>
              <w:rPr>
                <w:rFonts w:ascii="Courier New" w:cs="Courier New" w:eastAsia="Courier New" w:hAnsi="Courier New"/>
                <w:color w:val="00C896"/>
                <w:sz w:val="18"/>
                <w:szCs w:val="18"/>
              </w:rPr>
              <w:t xml:space="preserve">████████░░  </w:t>
            </w: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80/10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Technical Architecture      </w:t>
            </w:r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███████░░░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70/10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Execution Realism           </w:t>
            </w:r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███████░░░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65/10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Edge Sustainability         </w:t>
            </w:r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██████░░░░  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60/10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 Claim                  </w:t>
            </w:r>
            <w:r>
              <w:rPr>
                <w:rFonts w:ascii="Courier New" w:cs="Courier New" w:eastAsia="Courier New" w:hAnsi="Courier New"/>
                <w:color w:val="00C896"/>
                <w:sz w:val="18"/>
                <w:szCs w:val="18"/>
              </w:rPr>
              <w:t xml:space="preserve">█████████░  </w:t>
            </w: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85/10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 Observability           </w:t>
            </w:r>
            <w:r>
              <w:rPr>
                <w:rFonts w:ascii="Courier New" w:cs="Courier New" w:eastAsia="Courier New" w:hAnsi="Courier New"/>
                <w:color w:val="00C896"/>
                <w:sz w:val="18"/>
                <w:szCs w:val="18"/>
              </w:rPr>
              <w:t xml:space="preserve">████████░░  </w:t>
            </w: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80/10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Setelah 3 validasi lolos semua → target 80–85%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Roadmap Menuju 80–85%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LANGKAH</w:t>
            </w:r>
          </w:p>
        </w:tc>
        <w:tc>
          <w:tcPr>
            <w:tcW w:type="dxa" w:w="380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00C896" w:sz="1"/>
              <w:left w:val="single" w:color="00C896" w:sz="1"/>
              <w:bottom w:val="single" w:color="00C896" w:sz="1"/>
              <w:right w:val="single" w:color="00C896" w:sz="1"/>
            </w:tcBorders>
            <w:shd w:fill="0D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8"/>
                <w:szCs w:val="18"/>
              </w:rPr>
              <w:t xml:space="preserve">CONFIDENCE IMPACT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Validasi Win Rate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Tabel win rate vs Gap threshold empiris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+5–8% ke Strategy Logic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Ukur Lag Repricing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Distribusi lag: median, p25, p75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+5–7% ke Edge Sustainability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Polygon Latency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Distribusi latency: median, p95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+5–8% ke Execution Realism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Implementasi asyncio Queue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Arsitektur buffer production-ready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+4–5% ke Architecture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Kalibrasi CVD Threshold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Threshold berbasis % avg volume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+3–4% ke Strategy Logic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Paper Trading 50 window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Validasi end-to-end tanpa real money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C896"/>
                <w:sz w:val="18"/>
                <w:szCs w:val="18"/>
              </w:rPr>
              <w:t xml:space="preserve">+3–5% ke semua dimensi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C896" w:sz="8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C896"/>
          <w:sz w:val="18"/>
          <w:szCs w:val="18"/>
        </w:rPr>
        <w:t xml:space="preserve">Polymarket BTC Sniper PRD v2.2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·  April 2026  ·  Dokumen ini adalah referensi arsitektur utama. Setiap deviasi di kode harus direkonsiliasi terhadap spesifikasi ini.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Current Confidence: 68–72%  ·  Target Pre-Live: 80–85%  ·  Next Step: Selesaikan 3 Validasi Pra-Build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360"/>
      </w:pPr>
      <w:rPr>
        <w:b/>
        <w:bCs/>
        <w:color w:val="00C89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C89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2026-04-19T05:48:01.570Z</dcterms:created>
  <dcterms:modified xsi:type="dcterms:W3CDTF">2026-04-19T05:48:01.571Z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