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Strona 1</w:t>
      </w:r>
    </w:p>
    <w:p>
      <w:r>
        <w:t>Przyknadowy dokument 1</w:t>
        <w:br/>
        <w:t>To jest dokument numer 1 do testowania konwertera.</w:t>
        <w:br/>
        <w:t>Zawiera polskie znaki: nnnnnónnn</w:t>
        <w:br/>
        <w:t>Dokument 1 ma unikalnn zawartonn.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