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41C69" w14:textId="77777777" w:rsidR="00BC201D" w:rsidRPr="002B4C03" w:rsidRDefault="00000000">
      <w:pPr>
        <w:pStyle w:val="FirstParagraph"/>
        <w:rPr>
          <w:b/>
          <w:bCs/>
          <w:color w:val="196B24" w:themeColor="accent3"/>
          <w:sz w:val="28"/>
          <w:szCs w:val="28"/>
        </w:rPr>
      </w:pPr>
      <w:r w:rsidRPr="002B4C03">
        <w:rPr>
          <w:b/>
          <w:bCs/>
          <w:color w:val="196B24" w:themeColor="accent3"/>
          <w:sz w:val="28"/>
          <w:szCs w:val="28"/>
        </w:rPr>
        <w:t>Title: Decadal Biomass Growth Analysis of Key Algae Species in Chilika Lagoon (2015–2024)</w:t>
      </w:r>
    </w:p>
    <w:p w14:paraId="50E2A74F" w14:textId="77777777" w:rsidR="00BC201D" w:rsidRDefault="00000000">
      <w:pPr>
        <w:pStyle w:val="BodyText"/>
      </w:pPr>
      <w:r>
        <w:t>Authors: Sayed Umair Ali Affiliation: Pixxelraft Research Labs / FFS Institute of Ecological Engineering Date: July 2025 Location of Study: Chilika Lagoon, Odisha, India</w:t>
      </w:r>
    </w:p>
    <w:p w14:paraId="22396043" w14:textId="77777777" w:rsidR="00BC201D" w:rsidRDefault="00000000">
      <w:r>
        <w:pict w14:anchorId="56BDA001">
          <v:rect id="_x0000_i1025" style="width:0;height:1.5pt" o:hralign="center" o:hrstd="t" o:hr="t"/>
        </w:pict>
      </w:r>
    </w:p>
    <w:p w14:paraId="0E2EA6A9" w14:textId="77777777" w:rsidR="00BC201D" w:rsidRDefault="00000000">
      <w:pPr>
        <w:pStyle w:val="Heading2"/>
      </w:pPr>
      <w:bookmarkStart w:id="0" w:name="abstract"/>
      <w:r>
        <w:t>Abstract</w:t>
      </w:r>
    </w:p>
    <w:p w14:paraId="2EBC5D57" w14:textId="77777777" w:rsidR="00BC201D" w:rsidRDefault="00000000">
      <w:pPr>
        <w:pStyle w:val="FirstParagraph"/>
      </w:pPr>
      <w:r>
        <w:t xml:space="preserve">This study presents a decadal simulation (2015–2024) of biomass accumulation in three ecologically and commercially relevant algae species in Chilika Lagoon. Leveraging real climate data from the NASA POWER database and a linear tolerance-based growth model, we analyzed biomass trends for </w:t>
      </w:r>
      <w:r>
        <w:rPr>
          <w:i/>
          <w:iCs/>
        </w:rPr>
        <w:t>Ulva lactuca</w:t>
      </w:r>
      <w:r>
        <w:t xml:space="preserve">, </w:t>
      </w:r>
      <w:r>
        <w:rPr>
          <w:i/>
          <w:iCs/>
        </w:rPr>
        <w:t>Hypnea musciformis</w:t>
      </w:r>
      <w:r>
        <w:t xml:space="preserve">, and </w:t>
      </w:r>
      <w:r>
        <w:rPr>
          <w:i/>
          <w:iCs/>
        </w:rPr>
        <w:t>Caulerpa racemosa</w:t>
      </w:r>
      <w:r>
        <w:t xml:space="preserve">. Our results show distinct growth responses, with </w:t>
      </w:r>
      <w:r>
        <w:rPr>
          <w:i/>
          <w:iCs/>
        </w:rPr>
        <w:t>Hypnea musciformis</w:t>
      </w:r>
      <w:r>
        <w:t xml:space="preserve"> outperforming others in cumulative productivity, particularly during dry seasons. The findings offer practical guidance for sustainable aquaculture and climate-resilient marine farming in coastal Odisha.</w:t>
      </w:r>
    </w:p>
    <w:p w14:paraId="0B559213" w14:textId="77777777" w:rsidR="00BC201D" w:rsidRDefault="00000000">
      <w:r>
        <w:pict w14:anchorId="43B0266C">
          <v:rect id="_x0000_i1026" style="width:0;height:1.5pt" o:hralign="center" o:hrstd="t" o:hr="t"/>
        </w:pict>
      </w:r>
    </w:p>
    <w:p w14:paraId="6CD1909B" w14:textId="77777777" w:rsidR="00BC201D" w:rsidRDefault="00000000">
      <w:pPr>
        <w:pStyle w:val="Heading2"/>
      </w:pPr>
      <w:bookmarkStart w:id="1" w:name="introduction"/>
      <w:bookmarkEnd w:id="0"/>
      <w:r>
        <w:t>1. Introduction</w:t>
      </w:r>
    </w:p>
    <w:p w14:paraId="3EA582DE" w14:textId="77777777" w:rsidR="00BC201D" w:rsidRDefault="00000000">
      <w:pPr>
        <w:pStyle w:val="FirstParagraph"/>
      </w:pPr>
      <w:r>
        <w:t>The global push toward sustainable aquaculture has made algae cultivation a critical area of focus, particularly in ecologically rich and climate-sensitive zones. Chilika Lagoon, Asia’s largest brackish water lagoon, is an ideal site for algae-based bioresource exploration due to its biodiversity and varying climate exposure. Understanding species-specific growth dynamics under real-world conditions is essential for optimizing productivity and ensuring environmental resilience. This study aims to simulate and compare biomass trajectories of three prominent algae species over a 10-year period, using real climatic inputs.</w:t>
      </w:r>
    </w:p>
    <w:p w14:paraId="6E9A6286" w14:textId="77777777" w:rsidR="00BC201D" w:rsidRDefault="00000000">
      <w:r>
        <w:pict w14:anchorId="57BED1D4">
          <v:rect id="_x0000_i1027" style="width:0;height:1.5pt" o:hralign="center" o:hrstd="t" o:hr="t"/>
        </w:pict>
      </w:r>
    </w:p>
    <w:p w14:paraId="33C2B3C1" w14:textId="77777777" w:rsidR="00BC201D" w:rsidRDefault="00000000">
      <w:pPr>
        <w:pStyle w:val="Heading2"/>
      </w:pPr>
      <w:bookmarkStart w:id="2" w:name="materials-and-methods"/>
      <w:bookmarkEnd w:id="1"/>
      <w:r>
        <w:t>2. Materials and Methods</w:t>
      </w:r>
    </w:p>
    <w:p w14:paraId="4F76BD5E" w14:textId="77777777" w:rsidR="00BC201D" w:rsidRDefault="00000000">
      <w:pPr>
        <w:pStyle w:val="Heading3"/>
      </w:pPr>
      <w:bookmarkStart w:id="3" w:name="study-area-and-data-collection"/>
      <w:r>
        <w:t>2.1 Study Area and Data Collection</w:t>
      </w:r>
    </w:p>
    <w:p w14:paraId="194B9937" w14:textId="77777777" w:rsidR="00BC201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Location:</w:t>
      </w:r>
      <w:r>
        <w:t xml:space="preserve"> Chilika Lagoon, Odisha, India</w:t>
      </w:r>
    </w:p>
    <w:p w14:paraId="04419333" w14:textId="77777777" w:rsidR="00BC201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Timeframe:</w:t>
      </w:r>
      <w:r>
        <w:t xml:space="preserve"> 2015–2024 (monthly granularity)</w:t>
      </w:r>
    </w:p>
    <w:p w14:paraId="62B8B230" w14:textId="77777777" w:rsidR="00BC201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Climate Data Source:</w:t>
      </w:r>
      <w:r>
        <w:t xml:space="preserve"> NASA POWER API</w:t>
      </w:r>
    </w:p>
    <w:p w14:paraId="6298D126" w14:textId="77777777" w:rsidR="00BC201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Variables Used:</w:t>
      </w:r>
    </w:p>
    <w:p w14:paraId="1B9C865C" w14:textId="77777777" w:rsidR="00BC201D" w:rsidRDefault="00000000">
      <w:pPr>
        <w:pStyle w:val="Compact"/>
        <w:numPr>
          <w:ilvl w:val="1"/>
          <w:numId w:val="3"/>
        </w:numPr>
      </w:pPr>
      <w:r>
        <w:t>Monthly Maximum Temperature (TempMax_C)</w:t>
      </w:r>
    </w:p>
    <w:p w14:paraId="5EDB2BF2" w14:textId="77777777" w:rsidR="00BC201D" w:rsidRDefault="00000000">
      <w:pPr>
        <w:pStyle w:val="Compact"/>
        <w:numPr>
          <w:ilvl w:val="1"/>
          <w:numId w:val="3"/>
        </w:numPr>
      </w:pPr>
      <w:r>
        <w:t>Sunlight Duration (Sunlight_h)</w:t>
      </w:r>
    </w:p>
    <w:p w14:paraId="1931C96B" w14:textId="77777777" w:rsidR="00BC201D" w:rsidRDefault="00000000">
      <w:pPr>
        <w:pStyle w:val="Compact"/>
        <w:numPr>
          <w:ilvl w:val="1"/>
          <w:numId w:val="3"/>
        </w:numPr>
      </w:pPr>
      <w:r>
        <w:t>Precipitation (for reference, not modeled directly)</w:t>
      </w:r>
    </w:p>
    <w:p w14:paraId="2608D3EE" w14:textId="77777777" w:rsidR="00BC201D" w:rsidRDefault="00000000">
      <w:pPr>
        <w:pStyle w:val="Compact"/>
        <w:numPr>
          <w:ilvl w:val="1"/>
          <w:numId w:val="3"/>
        </w:numPr>
      </w:pPr>
      <w:r>
        <w:lastRenderedPageBreak/>
        <w:t>Simulated Nutrient Levels (1.5–4.0; uniform random)</w:t>
      </w:r>
    </w:p>
    <w:p w14:paraId="3BB724EF" w14:textId="77777777" w:rsidR="00BC201D" w:rsidRDefault="00000000">
      <w:pPr>
        <w:pStyle w:val="Heading3"/>
      </w:pPr>
      <w:bookmarkStart w:id="4" w:name="algal-species"/>
      <w:bookmarkEnd w:id="3"/>
      <w:r>
        <w:t>2.2 Algal Species</w:t>
      </w:r>
    </w:p>
    <w:p w14:paraId="7C10A5A2" w14:textId="77777777" w:rsidR="00BC201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Ulva lactuca (Sea Lettuce):</w:t>
      </w:r>
      <w:r>
        <w:t xml:space="preserve"> Optimal Temp = 30°C, Nutrient = 3.0, Sunlight = 6h</w:t>
      </w:r>
    </w:p>
    <w:p w14:paraId="25AF3CA0" w14:textId="77777777" w:rsidR="00BC201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Hypnea musciformis:</w:t>
      </w:r>
      <w:r>
        <w:t xml:space="preserve"> Optimal Temp = 28°C, Nutrient = 2.8, Sunlight = 7h</w:t>
      </w:r>
    </w:p>
    <w:p w14:paraId="4EB59ADE" w14:textId="77777777" w:rsidR="00BC201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Caulerpa racemosa:</w:t>
      </w:r>
      <w:r>
        <w:t xml:space="preserve"> Optimal Temp = 32°C, Nutrient = 4.0, Sunlight = 5h</w:t>
      </w:r>
    </w:p>
    <w:p w14:paraId="28032133" w14:textId="77777777" w:rsidR="00BC201D" w:rsidRDefault="00000000">
      <w:pPr>
        <w:pStyle w:val="Heading3"/>
      </w:pPr>
      <w:bookmarkStart w:id="5" w:name="biomass-growth-model"/>
      <w:bookmarkEnd w:id="4"/>
      <w:r>
        <w:t>2.3 Biomass Growth Model</w:t>
      </w:r>
    </w:p>
    <w:p w14:paraId="1B1D603F" w14:textId="77777777" w:rsidR="00BC201D" w:rsidRDefault="00000000">
      <w:pPr>
        <w:pStyle w:val="FirstParagraph"/>
      </w:pPr>
      <w:r>
        <w:t>A simplified linear model based on tolerance windows:</w:t>
      </w:r>
    </w:p>
    <w:p w14:paraId="510205A3" w14:textId="77777777" w:rsidR="00BC201D" w:rsidRDefault="00000000">
      <w:pPr>
        <w:pStyle w:val="Heading4"/>
      </w:pPr>
      <w:bookmarkStart w:id="6" w:name="growth-equation"/>
      <w:r>
        <w:t>Growth Equation:</w:t>
      </w:r>
    </w:p>
    <w:p w14:paraId="559F1342" w14:textId="77777777" w:rsidR="00BC201D" w:rsidRDefault="00000000">
      <w:pPr>
        <w:pStyle w:val="FirstParagraph"/>
      </w:pPr>
      <w:r>
        <w:t>Biomass(t+1) = Biomass(t) * 0.9 + 80 * (T_score * N_score * S_score)</w:t>
      </w:r>
    </w:p>
    <w:p w14:paraId="52B2AB09" w14:textId="77777777" w:rsidR="00BC201D" w:rsidRDefault="00000000">
      <w:pPr>
        <w:pStyle w:val="BodyText"/>
      </w:pPr>
      <w:r>
        <w:t>Where: - T_score = max(0.01, 1 - |Temp - T_opt| / T_tol) - N_score = max(0.01, 1 - |Nutrient - N_opt| / N_tol) - S_score = max(0.01, 1 - |Sunlight - S_opt| / S_tol)</w:t>
      </w:r>
    </w:p>
    <w:p w14:paraId="2B584CDD" w14:textId="77777777" w:rsidR="00BC201D" w:rsidRDefault="00000000">
      <w:pPr>
        <w:pStyle w:val="BodyText"/>
      </w:pPr>
      <w:r>
        <w:t>Tolerance values vary by species and were tuned to reflect ecological sensitivity.</w:t>
      </w:r>
    </w:p>
    <w:p w14:paraId="758996E5" w14:textId="77777777" w:rsidR="00BC201D" w:rsidRDefault="00000000">
      <w:pPr>
        <w:pStyle w:val="Heading3"/>
      </w:pPr>
      <w:bookmarkStart w:id="7" w:name="tools-and-software"/>
      <w:bookmarkEnd w:id="5"/>
      <w:bookmarkEnd w:id="6"/>
      <w:r>
        <w:t>2.4 Tools and Software</w:t>
      </w:r>
    </w:p>
    <w:p w14:paraId="3A6EBC83" w14:textId="77777777" w:rsidR="00BC201D" w:rsidRDefault="00000000">
      <w:pPr>
        <w:pStyle w:val="Compact"/>
        <w:numPr>
          <w:ilvl w:val="0"/>
          <w:numId w:val="5"/>
        </w:numPr>
      </w:pPr>
      <w:r>
        <w:t>Language: Python 3.10</w:t>
      </w:r>
    </w:p>
    <w:p w14:paraId="4542C807" w14:textId="77777777" w:rsidR="00BC201D" w:rsidRDefault="00000000">
      <w:pPr>
        <w:pStyle w:val="Compact"/>
        <w:numPr>
          <w:ilvl w:val="0"/>
          <w:numId w:val="5"/>
        </w:numPr>
      </w:pPr>
      <w:r>
        <w:t>Libraries: pandas, NumPy, seaborn, matplotlib</w:t>
      </w:r>
    </w:p>
    <w:p w14:paraId="2E009799" w14:textId="77777777" w:rsidR="00BC201D" w:rsidRDefault="00000000">
      <w:pPr>
        <w:pStyle w:val="Compact"/>
        <w:numPr>
          <w:ilvl w:val="0"/>
          <w:numId w:val="5"/>
        </w:numPr>
      </w:pPr>
      <w:r>
        <w:t>Data Pipeline: Climate CSV → Simulated Nutrients → Growth Loop → Output CSV</w:t>
      </w:r>
    </w:p>
    <w:p w14:paraId="67C4A75D" w14:textId="77777777" w:rsidR="00BC201D" w:rsidRDefault="00000000">
      <w:r>
        <w:pict w14:anchorId="4E848EA0">
          <v:rect id="_x0000_i1028" style="width:0;height:1.5pt" o:hralign="center" o:hrstd="t" o:hr="t"/>
        </w:pict>
      </w:r>
    </w:p>
    <w:p w14:paraId="7E55925E" w14:textId="77777777" w:rsidR="00BC201D" w:rsidRDefault="00000000">
      <w:pPr>
        <w:pStyle w:val="Heading2"/>
      </w:pPr>
      <w:bookmarkStart w:id="8" w:name="results"/>
      <w:bookmarkEnd w:id="2"/>
      <w:bookmarkEnd w:id="7"/>
      <w:r>
        <w:t>3. Results</w:t>
      </w:r>
    </w:p>
    <w:p w14:paraId="33DD1C75" w14:textId="77777777" w:rsidR="00BC201D" w:rsidRDefault="00000000">
      <w:pPr>
        <w:pStyle w:val="Heading3"/>
      </w:pPr>
      <w:bookmarkStart w:id="9" w:name="biomass-growth-trends"/>
      <w:r>
        <w:t>3.1 Biomass Growth Trends</w:t>
      </w:r>
    </w:p>
    <w:p w14:paraId="4499752B" w14:textId="77777777" w:rsidR="00BC201D" w:rsidRDefault="00000000">
      <w:pPr>
        <w:pStyle w:val="FirstParagraph"/>
      </w:pPr>
      <w:r>
        <w:t>Monthly biomass values were simulated and visualized for each species:</w:t>
      </w:r>
    </w:p>
    <w:p w14:paraId="4E30C318" w14:textId="77777777" w:rsidR="00BC201D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Ulva lactuca:</w:t>
      </w:r>
      <w:r>
        <w:t xml:space="preserve"> Showed periodic growth surges, particularly in late 2024, but was highly sensitive to temperature deviations.</w:t>
      </w:r>
    </w:p>
    <w:p w14:paraId="3FB94CB5" w14:textId="77777777" w:rsidR="00BC201D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Hypnea musciformis:</w:t>
      </w:r>
      <w:r>
        <w:t xml:space="preserve"> Achieved the highest overall biomass. It responded positively to moderate nutrient and sunlight conditions, peaking in dry months.</w:t>
      </w:r>
    </w:p>
    <w:p w14:paraId="42C07F31" w14:textId="77777777" w:rsidR="00BC201D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Caulerpa racemosa:</w:t>
      </w:r>
      <w:r>
        <w:t xml:space="preserve"> Demonstrated consistent but slower biomass growth, indicative of ecological robustness but lower productivity.</w:t>
      </w:r>
    </w:p>
    <w:p w14:paraId="6DDC408E" w14:textId="77777777" w:rsidR="00BC201D" w:rsidRDefault="00000000">
      <w:pPr>
        <w:pStyle w:val="Heading3"/>
      </w:pPr>
      <w:bookmarkStart w:id="10" w:name="visualization"/>
      <w:bookmarkEnd w:id="9"/>
      <w:r>
        <w:lastRenderedPageBreak/>
        <w:t>3.2 Visualization</w:t>
      </w:r>
    </w:p>
    <w:p w14:paraId="6E21EBB3" w14:textId="398FB826" w:rsidR="002B4C03" w:rsidRPr="002B4C03" w:rsidRDefault="002B4C03" w:rsidP="002B4C03">
      <w:pPr>
        <w:pStyle w:val="BodyText"/>
      </w:pPr>
      <w:r>
        <w:rPr>
          <w:noProof/>
        </w:rPr>
        <w:drawing>
          <wp:inline distT="0" distB="0" distL="0" distR="0" wp14:anchorId="59986A76" wp14:editId="7BF7BD61">
            <wp:extent cx="5943600" cy="3103245"/>
            <wp:effectExtent l="0" t="0" r="0" b="0"/>
            <wp:docPr id="30533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37509" name="Picture 3053375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8BE9" w14:textId="77777777" w:rsidR="00BC201D" w:rsidRDefault="00000000">
      <w:pPr>
        <w:pStyle w:val="FirstParagraph"/>
      </w:pPr>
      <w:r>
        <w:t>Three separate time-series plots were generated using seaborn subplots. Biomass values were annotated by date for each species. The final plot offers insight into interspecies variability across a decade.</w:t>
      </w:r>
    </w:p>
    <w:p w14:paraId="2AF53B18" w14:textId="77777777" w:rsidR="00BC201D" w:rsidRDefault="00000000">
      <w:r>
        <w:pict w14:anchorId="4E607D72">
          <v:rect id="_x0000_i1029" style="width:0;height:1.5pt" o:hralign="center" o:hrstd="t" o:hr="t"/>
        </w:pict>
      </w:r>
    </w:p>
    <w:p w14:paraId="1CE8CC35" w14:textId="77777777" w:rsidR="00BC201D" w:rsidRDefault="00000000">
      <w:pPr>
        <w:pStyle w:val="Heading2"/>
      </w:pPr>
      <w:bookmarkStart w:id="11" w:name="discussion"/>
      <w:bookmarkEnd w:id="8"/>
      <w:bookmarkEnd w:id="10"/>
      <w:r>
        <w:t>4. Discussion</w:t>
      </w:r>
    </w:p>
    <w:p w14:paraId="29EEC17B" w14:textId="77777777" w:rsidR="00BC201D" w:rsidRDefault="00000000">
      <w:pPr>
        <w:pStyle w:val="FirstParagraph"/>
      </w:pPr>
      <w:r>
        <w:t>This simulation highlights the complex relationship between climate variables and algal biomass accumulation. The species-specific tolerance model allowed us to differentiate high-yield candidates from resilient yet slow growers.</w:t>
      </w:r>
    </w:p>
    <w:p w14:paraId="47815650" w14:textId="77777777" w:rsidR="00BC201D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Hypnea musciformis</w:t>
      </w:r>
      <w:r>
        <w:t xml:space="preserve"> stands out for commercial scalability due to its yield stability and climate alignment.</w:t>
      </w:r>
    </w:p>
    <w:p w14:paraId="47D9119B" w14:textId="77777777" w:rsidR="00BC201D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Ulva lactuca</w:t>
      </w:r>
      <w:r>
        <w:t xml:space="preserve"> could be useful for seasonal harvesting but requires tight environmental control.</w:t>
      </w:r>
    </w:p>
    <w:p w14:paraId="6D853947" w14:textId="77777777" w:rsidR="00BC201D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Caulerpa racemosa</w:t>
      </w:r>
      <w:r>
        <w:t xml:space="preserve"> may be ideal for systems facing unpredictable climate shocks due to its resilience.</w:t>
      </w:r>
    </w:p>
    <w:p w14:paraId="2AF34E0F" w14:textId="77777777" w:rsidR="00BC201D" w:rsidRDefault="00000000">
      <w:pPr>
        <w:pStyle w:val="FirstParagraph"/>
      </w:pPr>
      <w:r>
        <w:t>Limitations include the use of simulated nutrient data and simplified scoring functions. Future models can integrate pH, salinity, and machine learning-based optimization.</w:t>
      </w:r>
    </w:p>
    <w:p w14:paraId="53065344" w14:textId="77777777" w:rsidR="00BC201D" w:rsidRDefault="00000000">
      <w:r>
        <w:pict w14:anchorId="66B958C7">
          <v:rect id="_x0000_i1030" style="width:0;height:1.5pt" o:hralign="center" o:hrstd="t" o:hr="t"/>
        </w:pict>
      </w:r>
    </w:p>
    <w:p w14:paraId="34B52BEC" w14:textId="77777777" w:rsidR="00BC201D" w:rsidRDefault="00000000">
      <w:pPr>
        <w:pStyle w:val="Heading2"/>
      </w:pPr>
      <w:bookmarkStart w:id="12" w:name="conclusion"/>
      <w:bookmarkEnd w:id="11"/>
      <w:r>
        <w:lastRenderedPageBreak/>
        <w:t>5. Conclusion</w:t>
      </w:r>
    </w:p>
    <w:p w14:paraId="2562DCDF" w14:textId="77777777" w:rsidR="00BC201D" w:rsidRDefault="00000000">
      <w:pPr>
        <w:pStyle w:val="FirstParagraph"/>
      </w:pPr>
      <w:r>
        <w:t xml:space="preserve">From 2015 to 2024, </w:t>
      </w:r>
      <w:r>
        <w:rPr>
          <w:i/>
          <w:iCs/>
        </w:rPr>
        <w:t>Hypnea musciformis</w:t>
      </w:r>
      <w:r>
        <w:t xml:space="preserve"> emerged as the most productive algae species under real climate data from Chilika Lagoon, followed by </w:t>
      </w:r>
      <w:r>
        <w:rPr>
          <w:i/>
          <w:iCs/>
        </w:rPr>
        <w:t>Ulva lactuca</w:t>
      </w:r>
      <w:r>
        <w:t xml:space="preserve">. </w:t>
      </w:r>
      <w:r>
        <w:rPr>
          <w:i/>
          <w:iCs/>
        </w:rPr>
        <w:t>Caulerpa racemosa</w:t>
      </w:r>
      <w:r>
        <w:t xml:space="preserve"> showed stable but lower biomass levels. This work supports strategic algae species selection for biofuel, food, and pharmaceutical applications in coastal India.</w:t>
      </w:r>
    </w:p>
    <w:p w14:paraId="5CC00C36" w14:textId="77777777" w:rsidR="00BC201D" w:rsidRDefault="00000000">
      <w:r>
        <w:pict w14:anchorId="6F8FA661">
          <v:rect id="_x0000_i1031" style="width:0;height:1.5pt" o:hralign="center" o:hrstd="t" o:hr="t"/>
        </w:pict>
      </w:r>
    </w:p>
    <w:p w14:paraId="4EA14C1B" w14:textId="77777777" w:rsidR="00BC201D" w:rsidRDefault="00000000">
      <w:pPr>
        <w:pStyle w:val="Heading2"/>
      </w:pPr>
      <w:bookmarkStart w:id="13" w:name="references"/>
      <w:bookmarkEnd w:id="12"/>
      <w:r>
        <w:t>References</w:t>
      </w:r>
    </w:p>
    <w:p w14:paraId="1CF19582" w14:textId="77777777" w:rsidR="00BC201D" w:rsidRDefault="00000000">
      <w:pPr>
        <w:pStyle w:val="Compact"/>
        <w:numPr>
          <w:ilvl w:val="0"/>
          <w:numId w:val="8"/>
        </w:numPr>
      </w:pPr>
      <w:r>
        <w:t>NASA POWER Climate Data: https://power.larc.nasa.gov/</w:t>
      </w:r>
    </w:p>
    <w:p w14:paraId="7BE8833B" w14:textId="77777777" w:rsidR="00BC201D" w:rsidRDefault="00000000">
      <w:r>
        <w:pict w14:anchorId="74EEBA24">
          <v:rect id="_x0000_i1032" style="width:0;height:1.5pt" o:hralign="center" o:hrstd="t" o:hr="t"/>
        </w:pict>
      </w:r>
    </w:p>
    <w:p w14:paraId="21FF79BA" w14:textId="77777777" w:rsidR="00BC201D" w:rsidRDefault="00000000">
      <w:pPr>
        <w:pStyle w:val="Heading2"/>
      </w:pPr>
      <w:bookmarkStart w:id="14" w:name="appendix"/>
      <w:bookmarkEnd w:id="13"/>
      <w:r>
        <w:t>Appendix</w:t>
      </w:r>
    </w:p>
    <w:p w14:paraId="60EDA1D2" w14:textId="77777777" w:rsidR="00BC201D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Raw Climate Data File:</w:t>
      </w:r>
      <w:r>
        <w:t xml:space="preserve"> </w:t>
      </w:r>
      <w:r>
        <w:rPr>
          <w:rStyle w:val="VerbatimChar"/>
        </w:rPr>
        <w:t>odisha_climate.csv</w:t>
      </w:r>
    </w:p>
    <w:p w14:paraId="1765D98C" w14:textId="77777777" w:rsidR="00BC201D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Simulation Output:</w:t>
      </w:r>
      <w:r>
        <w:t xml:space="preserve"> </w:t>
      </w:r>
      <w:r>
        <w:rPr>
          <w:rStyle w:val="VerbatimChar"/>
        </w:rPr>
        <w:t>odisha_climate_with_biomass.csv</w:t>
      </w:r>
    </w:p>
    <w:p w14:paraId="395784AF" w14:textId="77777777" w:rsidR="00BC201D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Code Repository:</w:t>
      </w:r>
      <w:r>
        <w:t xml:space="preserve"> </w:t>
      </w:r>
      <w:r>
        <w:rPr>
          <w:rStyle w:val="VerbatimChar"/>
        </w:rPr>
        <w:t>/simulator/algae_simulator.py</w:t>
      </w:r>
    </w:p>
    <w:p w14:paraId="6D8A0995" w14:textId="77777777" w:rsidR="00BC201D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Visualization Tool:</w:t>
      </w:r>
      <w:r>
        <w:t xml:space="preserve"> Python (matplotlib/seaborn)</w:t>
      </w:r>
    </w:p>
    <w:p w14:paraId="639E9B6D" w14:textId="77777777" w:rsidR="00BC201D" w:rsidRDefault="00000000">
      <w:pPr>
        <w:pStyle w:val="FirstParagraph"/>
      </w:pPr>
      <w:r>
        <w:t>End of Paper</w:t>
      </w:r>
      <w:bookmarkEnd w:id="14"/>
    </w:p>
    <w:sectPr w:rsidR="00BC201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4EAACF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8F6966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3F027C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631589806">
    <w:abstractNumId w:val="0"/>
  </w:num>
  <w:num w:numId="2" w16cid:durableId="1761100282">
    <w:abstractNumId w:val="1"/>
  </w:num>
  <w:num w:numId="3" w16cid:durableId="1567258830">
    <w:abstractNumId w:val="1"/>
  </w:num>
  <w:num w:numId="4" w16cid:durableId="842277433">
    <w:abstractNumId w:val="1"/>
  </w:num>
  <w:num w:numId="5" w16cid:durableId="1031610208">
    <w:abstractNumId w:val="1"/>
  </w:num>
  <w:num w:numId="6" w16cid:durableId="1892689046">
    <w:abstractNumId w:val="1"/>
  </w:num>
  <w:num w:numId="7" w16cid:durableId="1136483464">
    <w:abstractNumId w:val="1"/>
  </w:num>
  <w:num w:numId="8" w16cid:durableId="19313501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73218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01D"/>
    <w:rsid w:val="002B4C03"/>
    <w:rsid w:val="006E2209"/>
    <w:rsid w:val="00BC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3E21B7"/>
  <w15:docId w15:val="{EB52B365-1605-446E-98A3-B0A4C452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667</Words>
  <Characters>4150</Characters>
  <Application>Microsoft Office Word</Application>
  <DocSecurity>0</DocSecurity>
  <Lines>94</Lines>
  <Paragraphs>62</Paragraphs>
  <ScaleCrop>false</ScaleCrop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Sayed Umair Ali</cp:lastModifiedBy>
  <cp:revision>2</cp:revision>
  <dcterms:created xsi:type="dcterms:W3CDTF">2025-07-01T20:51:00Z</dcterms:created>
  <dcterms:modified xsi:type="dcterms:W3CDTF">2025-07-01T20:53:00Z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80fb060d-3517-49bd-b3b8-37a8bba93e1d</vt:lpwstr>
  </property>
</Properties>
</file>