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College event feedback report</w:t>
      </w:r>
    </w:p>
    <w:p>
      <w:pPr>
        <w:pStyle w:val="Heading1"/>
      </w:pPr>
      <w:r>
        <w:t>1. Dataset Overview</w:t>
      </w:r>
    </w:p>
    <w:p>
      <w:r>
        <w:t>Total Feedback Entries: 20</w:t>
      </w:r>
    </w:p>
    <w:p>
      <w:r>
        <w:t>Average Rating (out of 5): 4.15</w:t>
      </w:r>
    </w:p>
    <w:p>
      <w:r>
        <w:t>This dataset includes student feedback on multiple college events such as Tech Fest, Cultural Night, Hackathon, and Sports Day.</w:t>
      </w:r>
    </w:p>
    <w:p>
      <w:pPr>
        <w:pStyle w:val="Heading1"/>
      </w:pPr>
      <w:r>
        <w:t>2. Sentiment Analysis Method</w:t>
      </w:r>
    </w:p>
    <w:p>
      <w:r>
        <w:t>VADER lexicon was not available in this environment; TextBlob polarity is used as a fallback for sentiment scoring.</w:t>
      </w:r>
    </w:p>
    <w:p>
      <w:r>
        <w:t>Sentiment labels were assigned as Positive (score &gt;= 0.05), Neutral (between -0.05 and 0.05), Negative (&lt;= -0.05).</w:t>
      </w:r>
    </w:p>
    <w:p>
      <w:pPr>
        <w:pStyle w:val="Heading1"/>
      </w:pPr>
      <w:r>
        <w:t>3. Event Ratings Summary</w:t>
      </w:r>
    </w:p>
    <w:p>
      <w:r>
        <w:t>Tech Fest: Avg Rating = 5.00, Avg Sentiment = 0.38</w:t>
      </w:r>
    </w:p>
    <w:p>
      <w:r>
        <w:t>Cultural Night: Avg Rating = 4.00, Avg Sentiment = 0.43</w:t>
      </w:r>
    </w:p>
    <w:p>
      <w:r>
        <w:t>Hackathon: Avg Rating = 4.00, Avg Sentiment = 0.30</w:t>
      </w:r>
    </w:p>
    <w:p>
      <w:r>
        <w:t>Sports Day: Avg Rating = 3.40, Avg Sentiment = 0.32</w:t>
      </w:r>
    </w:p>
    <w:p>
      <w:pPr>
        <w:pStyle w:val="Heading1"/>
      </w:pPr>
      <w:r>
        <w:t>4. Department-wise Sentiment Analysis</w:t>
      </w:r>
    </w:p>
    <w:p>
      <w:r>
        <w:t>Civil: Avg Sentiment = 0.37</w:t>
      </w:r>
    </w:p>
    <w:p>
      <w:r>
        <w:t>CSE: Avg Sentiment = 0.37</w:t>
      </w:r>
    </w:p>
    <w:p>
      <w:r>
        <w:t>Mechanical: Avg Sentiment = 0.36</w:t>
      </w:r>
    </w:p>
    <w:p>
      <w:r>
        <w:t>ECE: Avg Sentiment = 0.34</w:t>
      </w:r>
    </w:p>
    <w:p>
      <w:r>
        <w:t>IT: Avg Sentiment = 0.33</w:t>
      </w:r>
    </w:p>
    <w:p>
      <w:pPr>
        <w:pStyle w:val="Heading1"/>
      </w:pPr>
      <w:r>
        <w:t>5. Sentiment Distribution</w:t>
      </w:r>
    </w:p>
    <w:p>
      <w:r>
        <w:t>Positive: 80.00%</w:t>
      </w:r>
    </w:p>
    <w:p>
      <w:r>
        <w:t>Neutral: 15.00%</w:t>
      </w:r>
    </w:p>
    <w:p>
      <w:r>
        <w:t>Negative: 5.00%</w:t>
      </w:r>
    </w:p>
    <w:p>
      <w:pPr>
        <w:pStyle w:val="Heading1"/>
      </w:pPr>
      <w:r>
        <w:t>6. Key Recommendations for Event Organizers</w:t>
      </w:r>
    </w:p>
    <w:p>
      <w:r>
        <w:t>1. Focus on high-impact events such as 'Tech Fest' and 'Hackathon' which received excellent ratings and positive sentiment.</w:t>
      </w:r>
    </w:p>
    <w:p>
      <w:r>
        <w:t>2. Improve organization and scheduling of 'Sports Day' events to increase satisfaction.</w:t>
      </w:r>
    </w:p>
    <w:p>
      <w:r>
        <w:t>3. Enhance engagement during 'Cultural Night' with interactive sessions and better lighting/arrangements.</w:t>
      </w:r>
    </w:p>
    <w:p>
      <w:r>
        <w:t>4. Address common student suggestions such as better time management, rest areas, and snack arrangements.</w:t>
      </w:r>
    </w:p>
    <w:p>
      <w:r>
        <w:t>5. Encourage students to provide more detailed qualitative feedback for better event improvement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